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02" w:rsidRDefault="00DD6002" w:rsidP="00DD600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Graduate Council</w:t>
      </w:r>
    </w:p>
    <w:p w:rsidR="00DD6002" w:rsidRDefault="00DD6002" w:rsidP="00DD600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Minutes</w:t>
      </w:r>
    </w:p>
    <w:p w:rsidR="00DD6002" w:rsidRDefault="00DD6002" w:rsidP="00DD600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April 25, 2018</w:t>
      </w:r>
    </w:p>
    <w:p w:rsidR="00DD6002" w:rsidRDefault="00DD6002" w:rsidP="00DD600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8:00-9:00 a.m.  BA 205a</w:t>
      </w:r>
    </w:p>
    <w:p w:rsidR="00DD6002" w:rsidRDefault="00DD6002" w:rsidP="00DD6002">
      <w:pPr>
        <w:jc w:val="center"/>
        <w:rPr>
          <w:rFonts w:ascii="Garamond" w:hAnsi="Garamond"/>
          <w:b/>
        </w:rPr>
      </w:pP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 xml:space="preserve">In attendance: Jim Bailey, Jeff Maxfield, Susan Thackeray, Jeff Peterson, Elijah Neilson, Debanjan Bhattacharjee, Debora Escalante, Kristi Askew </w:t>
      </w:r>
    </w:p>
    <w:p w:rsidR="00DD6002" w:rsidRDefault="00DD6002" w:rsidP="00DD6002">
      <w:pPr>
        <w:rPr>
          <w:rFonts w:ascii="Garamond" w:hAnsi="Garamond"/>
        </w:rPr>
      </w:pPr>
    </w:p>
    <w:p w:rsidR="00DD6002" w:rsidRDefault="00DD6002" w:rsidP="00DD6002">
      <w:pPr>
        <w:outlineLvl w:val="0"/>
        <w:rPr>
          <w:rFonts w:ascii="Garamond" w:hAnsi="Garamond"/>
        </w:rPr>
      </w:pPr>
      <w:r>
        <w:rPr>
          <w:rFonts w:ascii="Garamond" w:hAnsi="Garamond"/>
        </w:rPr>
        <w:t>Faculty/Staff in attendance: Shauna Reher, Stan Harward, Mary Sowder, Lowell Glenn, Laura Leavelle</w:t>
      </w:r>
    </w:p>
    <w:p w:rsidR="00DD6002" w:rsidRDefault="00DD6002" w:rsidP="00DD6002">
      <w:pPr>
        <w:rPr>
          <w:rFonts w:ascii="Garamond" w:hAnsi="Garamond"/>
        </w:rPr>
      </w:pPr>
    </w:p>
    <w:p w:rsidR="00DD6002" w:rsidRDefault="00DD6002" w:rsidP="00DD6002">
      <w:pPr>
        <w:outlineLvl w:val="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Minutes</w:t>
      </w:r>
    </w:p>
    <w:p w:rsidR="00DD6002" w:rsidRDefault="00DD6002" w:rsidP="00DD6002">
      <w:pPr>
        <w:outlineLvl w:val="0"/>
        <w:rPr>
          <w:rFonts w:ascii="Garamond" w:hAnsi="Garamond"/>
        </w:rPr>
      </w:pPr>
      <w:r>
        <w:rPr>
          <w:rFonts w:ascii="Garamond" w:hAnsi="Garamond"/>
        </w:rPr>
        <w:t>March 14, 2018 minutes were approved.</w:t>
      </w:r>
    </w:p>
    <w:p w:rsidR="00DD6002" w:rsidRDefault="00DD6002" w:rsidP="00DD6002">
      <w:pPr>
        <w:rPr>
          <w:rFonts w:ascii="Garamond" w:hAnsi="Garamond"/>
        </w:rPr>
      </w:pPr>
    </w:p>
    <w:p w:rsidR="00DD6002" w:rsidRPr="00485A01" w:rsidRDefault="00DD6002" w:rsidP="00DD6002">
      <w:pPr>
        <w:outlineLvl w:val="0"/>
        <w:rPr>
          <w:rFonts w:ascii="Garamond" w:hAnsi="Garamond"/>
          <w:u w:val="single"/>
        </w:rPr>
      </w:pPr>
      <w:r w:rsidRPr="00485A01">
        <w:rPr>
          <w:rFonts w:ascii="Garamond" w:hAnsi="Garamond"/>
          <w:u w:val="single"/>
        </w:rPr>
        <w:t>Master of Education – Educational Leadership Emphasis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>This is an emphasis within the existing Master of Education.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>Existing courses will be used as well as the following new courses:</w:t>
      </w:r>
    </w:p>
    <w:p w:rsidR="00DD6002" w:rsidRPr="00485A01" w:rsidRDefault="00DD6002" w:rsidP="00DD6002">
      <w:pPr>
        <w:spacing w:line="259" w:lineRule="auto"/>
        <w:ind w:firstLine="720"/>
        <w:outlineLvl w:val="0"/>
        <w:rPr>
          <w:rFonts w:ascii="Garamond" w:hAnsi="Garamond"/>
        </w:rPr>
      </w:pPr>
      <w:r w:rsidRPr="00485A01">
        <w:rPr>
          <w:rFonts w:ascii="Garamond" w:hAnsi="Garamond"/>
        </w:rPr>
        <w:t>EDUC 6120 – Personal Leadership and Organizational Design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EDUC 6130 – School Operations and Management Pt. 1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EDUC 6140 – Instructional Leadership and Data-Based Decision Making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EDUC</w:t>
      </w:r>
      <w:r w:rsidRPr="00485A01">
        <w:rPr>
          <w:rFonts w:ascii="Garamond" w:hAnsi="Garamond"/>
        </w:rPr>
        <w:tab/>
        <w:t>6150 – School Operations and Management Pt.2</w:t>
      </w:r>
    </w:p>
    <w:p w:rsidR="00DD6002" w:rsidRPr="00485A01" w:rsidRDefault="00DD6002" w:rsidP="00DD6002">
      <w:pPr>
        <w:spacing w:line="259" w:lineRule="auto"/>
        <w:outlineLvl w:val="0"/>
        <w:rPr>
          <w:rFonts w:ascii="Garamond" w:hAnsi="Garamond"/>
        </w:rPr>
      </w:pPr>
      <w:r w:rsidRPr="00485A01">
        <w:rPr>
          <w:rFonts w:ascii="Garamond" w:hAnsi="Garamond"/>
        </w:rPr>
        <w:tab/>
        <w:t>EDUC 6160 – Leading Professional Learning Communities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  <w:b/>
        </w:rPr>
        <w:tab/>
      </w:r>
      <w:r w:rsidRPr="00485A01">
        <w:rPr>
          <w:rFonts w:ascii="Garamond" w:hAnsi="Garamond"/>
        </w:rPr>
        <w:t>EDUC 6170 – Leading Change, Innovation and Educational Entrepreneurship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>A motion to approve the emphasis was passed.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 xml:space="preserve">A motion to approve the courses was passed. </w:t>
      </w:r>
    </w:p>
    <w:p w:rsidR="00DD6002" w:rsidRPr="00485A01" w:rsidRDefault="00DD6002" w:rsidP="00DD6002">
      <w:pPr>
        <w:rPr>
          <w:rFonts w:ascii="Garamond" w:hAnsi="Garamond"/>
        </w:rPr>
      </w:pPr>
    </w:p>
    <w:p w:rsidR="00DD6002" w:rsidRPr="00485A01" w:rsidRDefault="00DD6002" w:rsidP="00DD6002">
      <w:pPr>
        <w:outlineLvl w:val="0"/>
        <w:rPr>
          <w:rFonts w:ascii="Garamond" w:hAnsi="Garamond"/>
          <w:u w:val="single"/>
        </w:rPr>
      </w:pPr>
      <w:r w:rsidRPr="00485A01">
        <w:rPr>
          <w:rFonts w:ascii="Garamond" w:hAnsi="Garamond"/>
          <w:u w:val="single"/>
        </w:rPr>
        <w:t>Master of Financial Planning and Analytics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>Students will be doing practical applications using real data.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>Students will take the CFA or the CFP as part of the program.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 xml:space="preserve">New courses: </w:t>
      </w:r>
    </w:p>
    <w:p w:rsidR="00DD6002" w:rsidRPr="00485A01" w:rsidRDefault="00DD6002" w:rsidP="00DD6002">
      <w:pPr>
        <w:spacing w:line="259" w:lineRule="auto"/>
        <w:ind w:firstLine="720"/>
        <w:outlineLvl w:val="0"/>
        <w:rPr>
          <w:rFonts w:ascii="Garamond" w:hAnsi="Garamond"/>
        </w:rPr>
      </w:pPr>
      <w:r w:rsidRPr="00485A01">
        <w:rPr>
          <w:rFonts w:ascii="Garamond" w:hAnsi="Garamond"/>
        </w:rPr>
        <w:t>FIN 6100 – Research Methods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FIN 6140 – Regulatory Policy in the Financial Services Industry</w:t>
      </w:r>
    </w:p>
    <w:p w:rsidR="00DD6002" w:rsidRPr="00485A01" w:rsidRDefault="00DD6002" w:rsidP="00DD6002">
      <w:pPr>
        <w:spacing w:line="259" w:lineRule="auto"/>
        <w:ind w:firstLine="720"/>
        <w:rPr>
          <w:rFonts w:ascii="Garamond" w:hAnsi="Garamond"/>
        </w:rPr>
      </w:pPr>
      <w:r w:rsidRPr="00485A01">
        <w:rPr>
          <w:rFonts w:ascii="Garamond" w:hAnsi="Garamond"/>
        </w:rPr>
        <w:t>FIN 6180 – Asset Protection and Trust Planning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FIN 6200 – Behavioral Finance Seminar</w:t>
      </w:r>
    </w:p>
    <w:p w:rsidR="00DD6002" w:rsidRPr="00485A01" w:rsidRDefault="00DD6002" w:rsidP="00DD6002">
      <w:pPr>
        <w:spacing w:line="259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FIN 6210 – Retirement Planning</w:t>
      </w:r>
    </w:p>
    <w:p w:rsidR="00DD6002" w:rsidRPr="00485A01" w:rsidRDefault="00DD6002" w:rsidP="00DD6002">
      <w:pPr>
        <w:spacing w:line="259" w:lineRule="auto"/>
        <w:ind w:firstLine="720"/>
        <w:rPr>
          <w:rFonts w:ascii="Garamond" w:hAnsi="Garamond"/>
        </w:rPr>
      </w:pPr>
      <w:r w:rsidRPr="00485A01">
        <w:rPr>
          <w:rFonts w:ascii="Garamond" w:hAnsi="Garamond"/>
        </w:rPr>
        <w:t>FIN 6250 – Retirement Income Planning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FIN 6260 – Estate Planning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FIN 6270 – Wealth Management</w:t>
      </w:r>
    </w:p>
    <w:p w:rsidR="00DD6002" w:rsidRPr="00485A01" w:rsidRDefault="00DD6002" w:rsidP="00DD6002">
      <w:pPr>
        <w:spacing w:line="259" w:lineRule="auto"/>
        <w:ind w:firstLine="720"/>
        <w:rPr>
          <w:rFonts w:ascii="Garamond" w:hAnsi="Garamond"/>
        </w:rPr>
      </w:pPr>
      <w:r w:rsidRPr="00485A01">
        <w:rPr>
          <w:rFonts w:ascii="Garamond" w:hAnsi="Garamond"/>
        </w:rPr>
        <w:t xml:space="preserve">FIN 6290 – Advanced Technology Applications in PFP </w:t>
      </w:r>
    </w:p>
    <w:p w:rsidR="00DD6002" w:rsidRPr="00485A01" w:rsidRDefault="00DD6002" w:rsidP="00DD6002">
      <w:pPr>
        <w:spacing w:line="259" w:lineRule="auto"/>
        <w:ind w:firstLine="720"/>
        <w:rPr>
          <w:rFonts w:ascii="Garamond" w:hAnsi="Garamond"/>
        </w:rPr>
      </w:pPr>
      <w:r w:rsidRPr="00485A01">
        <w:rPr>
          <w:rFonts w:ascii="Garamond" w:hAnsi="Garamond"/>
        </w:rPr>
        <w:t>FIN 6300 – Income Tax Planning</w:t>
      </w:r>
    </w:p>
    <w:p w:rsidR="00DD6002" w:rsidRPr="00485A01" w:rsidRDefault="00DD6002" w:rsidP="00DD6002">
      <w:pPr>
        <w:spacing w:line="259" w:lineRule="auto"/>
        <w:ind w:firstLine="720"/>
        <w:rPr>
          <w:rFonts w:ascii="Garamond" w:hAnsi="Garamond"/>
        </w:rPr>
      </w:pPr>
      <w:r w:rsidRPr="00485A01">
        <w:rPr>
          <w:rFonts w:ascii="Garamond" w:hAnsi="Garamond"/>
        </w:rPr>
        <w:t>FIN 6340 – Analytics and Advanced Statistics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FIN 6400 – Client Relationships Management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FIN 6450 – Planning for PFP Business Owners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FIN 657R – Special Topics in Financial Planning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FIN 6800 – PFP Capstone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FIN 6810 – CFA Exam Preparation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lastRenderedPageBreak/>
        <w:tab/>
      </w:r>
    </w:p>
    <w:p w:rsidR="00DD6002" w:rsidRPr="00485A01" w:rsidRDefault="00DD6002" w:rsidP="00DD6002">
      <w:pPr>
        <w:spacing w:line="259" w:lineRule="auto"/>
        <w:outlineLvl w:val="0"/>
        <w:rPr>
          <w:rFonts w:ascii="Garamond" w:hAnsi="Garamond"/>
        </w:rPr>
      </w:pPr>
      <w:r w:rsidRPr="00485A01">
        <w:rPr>
          <w:rFonts w:ascii="Garamond" w:hAnsi="Garamond"/>
        </w:rPr>
        <w:t>Course Changes – Master of Financial Planning and Analytics</w:t>
      </w:r>
      <w:r w:rsidRPr="00485A01">
        <w:rPr>
          <w:rFonts w:ascii="Garamond" w:hAnsi="Garamond"/>
        </w:rPr>
        <w:tab/>
      </w:r>
      <w:r w:rsidRPr="00485A01">
        <w:rPr>
          <w:rFonts w:ascii="Garamond" w:hAnsi="Garamond"/>
        </w:rPr>
        <w:tab/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 xml:space="preserve"> FIN 6700 – CFP Exam Preparation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>A motion to approve the program was passed.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 xml:space="preserve">A motion to approve the courses was passed. </w:t>
      </w:r>
    </w:p>
    <w:p w:rsidR="00DD6002" w:rsidRDefault="00DD6002" w:rsidP="00DD6002">
      <w:pPr>
        <w:rPr>
          <w:rFonts w:ascii="Garamond" w:hAnsi="Garamond"/>
        </w:rPr>
      </w:pPr>
    </w:p>
    <w:p w:rsidR="00DD6002" w:rsidRPr="00485A01" w:rsidRDefault="00DD6002" w:rsidP="00DD6002">
      <w:pPr>
        <w:spacing w:line="259" w:lineRule="auto"/>
        <w:outlineLvl w:val="0"/>
        <w:rPr>
          <w:rFonts w:ascii="Garamond" w:hAnsi="Garamond"/>
          <w:u w:val="single"/>
        </w:rPr>
      </w:pPr>
      <w:r w:rsidRPr="00485A01">
        <w:rPr>
          <w:rFonts w:ascii="Garamond" w:hAnsi="Garamond"/>
          <w:u w:val="single"/>
        </w:rPr>
        <w:t>Graduate Faculty for Master of Financial Planning and Analytics</w:t>
      </w:r>
    </w:p>
    <w:p w:rsidR="00DD6002" w:rsidRPr="00485A01" w:rsidRDefault="00DD6002" w:rsidP="00DD6002">
      <w:pPr>
        <w:spacing w:line="259" w:lineRule="auto"/>
        <w:outlineLvl w:val="0"/>
        <w:rPr>
          <w:rFonts w:ascii="Garamond" w:hAnsi="Garamond"/>
        </w:rPr>
      </w:pPr>
      <w:r w:rsidRPr="00485A01">
        <w:rPr>
          <w:rFonts w:ascii="Garamond" w:hAnsi="Garamond"/>
        </w:rPr>
        <w:tab/>
        <w:t>Luke Dean – Full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Ryan Law – Professional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Terrance Martin – Full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Laura Ricaldi – Full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 xml:space="preserve">Scott Stratton – </w:t>
      </w:r>
      <w:r>
        <w:rPr>
          <w:rFonts w:ascii="Garamond" w:hAnsi="Garamond"/>
        </w:rPr>
        <w:t>Associate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Hyrum Smith – Full</w:t>
      </w:r>
    </w:p>
    <w:p w:rsidR="00DD6002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  <w:t>Cary Wasden - Professional</w:t>
      </w:r>
      <w:r w:rsidRPr="00485A01">
        <w:rPr>
          <w:rFonts w:ascii="Garamond" w:hAnsi="Garamond"/>
        </w:rPr>
        <w:tab/>
      </w:r>
    </w:p>
    <w:p w:rsidR="00DD6002" w:rsidRDefault="00DD6002" w:rsidP="00DD6002">
      <w:pPr>
        <w:spacing w:line="259" w:lineRule="auto"/>
        <w:rPr>
          <w:rFonts w:ascii="Garamond" w:hAnsi="Garamond"/>
        </w:rPr>
      </w:pPr>
      <w:r>
        <w:rPr>
          <w:rFonts w:ascii="Garamond" w:hAnsi="Garamond"/>
        </w:rPr>
        <w:t>The graduate faculty were approved with a change from full to associate for Scott Stratton.</w:t>
      </w:r>
    </w:p>
    <w:p w:rsidR="00DD6002" w:rsidRDefault="00DD6002" w:rsidP="00DD6002">
      <w:pPr>
        <w:spacing w:line="259" w:lineRule="auto"/>
        <w:rPr>
          <w:rFonts w:ascii="Garamond" w:hAnsi="Garamond"/>
        </w:rPr>
      </w:pPr>
    </w:p>
    <w:p w:rsidR="00DD6002" w:rsidRPr="00CE7326" w:rsidRDefault="00DD6002" w:rsidP="00DD6002">
      <w:pPr>
        <w:spacing w:line="259" w:lineRule="auto"/>
        <w:outlineLvl w:val="0"/>
        <w:rPr>
          <w:rFonts w:ascii="Garamond" w:eastAsiaTheme="minorHAnsi" w:hAnsi="Garamond"/>
          <w:u w:val="single"/>
        </w:rPr>
      </w:pPr>
      <w:r w:rsidRPr="00CE7326">
        <w:rPr>
          <w:rFonts w:ascii="Garamond" w:eastAsiaTheme="minorHAnsi" w:hAnsi="Garamond"/>
          <w:u w:val="single"/>
        </w:rPr>
        <w:t>Graduate Faculty for the College of Technology &amp; Computing</w:t>
      </w:r>
    </w:p>
    <w:p w:rsidR="00DD6002" w:rsidRPr="00CE7326" w:rsidRDefault="00DD6002" w:rsidP="00DD6002">
      <w:pPr>
        <w:spacing w:line="259" w:lineRule="auto"/>
        <w:rPr>
          <w:rFonts w:ascii="Garamond" w:eastAsiaTheme="minorHAnsi" w:hAnsi="Garamond"/>
        </w:rPr>
      </w:pPr>
      <w:r w:rsidRPr="00CE7326">
        <w:rPr>
          <w:rFonts w:ascii="Garamond" w:eastAsiaTheme="minorHAnsi" w:hAnsi="Garamond"/>
        </w:rPr>
        <w:t>The following faculty were approved for the College of Technology &amp; Computing:</w:t>
      </w:r>
    </w:p>
    <w:p w:rsidR="00DD6002" w:rsidRPr="00CE7326" w:rsidRDefault="00DD6002" w:rsidP="00DD6002">
      <w:pPr>
        <w:spacing w:line="259" w:lineRule="auto"/>
        <w:ind w:firstLine="720"/>
        <w:rPr>
          <w:rFonts w:ascii="Garamond" w:hAnsi="Garamond"/>
        </w:rPr>
      </w:pPr>
      <w:r w:rsidRPr="00CE7326">
        <w:rPr>
          <w:rFonts w:ascii="Garamond" w:hAnsi="Garamond"/>
        </w:rPr>
        <w:t>Kenneth Jenson – Professional</w:t>
      </w:r>
    </w:p>
    <w:p w:rsidR="00DD6002" w:rsidRPr="00CE7326" w:rsidRDefault="00DD6002" w:rsidP="00DD6002">
      <w:pPr>
        <w:spacing w:line="259" w:lineRule="auto"/>
        <w:rPr>
          <w:rFonts w:ascii="Garamond" w:hAnsi="Garamond"/>
        </w:rPr>
      </w:pPr>
      <w:r w:rsidRPr="00CE7326">
        <w:rPr>
          <w:rFonts w:ascii="Garamond" w:hAnsi="Garamond"/>
        </w:rPr>
        <w:tab/>
        <w:t>Todd Peterson – Full</w:t>
      </w:r>
    </w:p>
    <w:p w:rsidR="00DD6002" w:rsidRDefault="00DD6002" w:rsidP="00DD6002">
      <w:pPr>
        <w:spacing w:line="259" w:lineRule="auto"/>
        <w:rPr>
          <w:rFonts w:ascii="Garamond" w:hAnsi="Garamond"/>
        </w:rPr>
      </w:pPr>
      <w:r w:rsidRPr="00CE7326">
        <w:rPr>
          <w:rFonts w:ascii="Garamond" w:hAnsi="Garamond"/>
        </w:rPr>
        <w:tab/>
        <w:t xml:space="preserve">Sayed </w:t>
      </w:r>
      <w:proofErr w:type="spellStart"/>
      <w:r w:rsidRPr="00CE7326">
        <w:rPr>
          <w:rFonts w:ascii="Garamond" w:hAnsi="Garamond"/>
        </w:rPr>
        <w:t>Salehi</w:t>
      </w:r>
      <w:proofErr w:type="spellEnd"/>
      <w:r w:rsidRPr="00CE7326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Pr="00CE7326">
        <w:rPr>
          <w:rFonts w:ascii="Garamond" w:hAnsi="Garamond"/>
        </w:rPr>
        <w:t xml:space="preserve"> Full</w:t>
      </w:r>
    </w:p>
    <w:p w:rsidR="00DD6002" w:rsidRDefault="00DD6002" w:rsidP="00DD6002">
      <w:pPr>
        <w:spacing w:line="259" w:lineRule="auto"/>
        <w:rPr>
          <w:rFonts w:ascii="Garamond" w:hAnsi="Garamond"/>
        </w:rPr>
      </w:pPr>
    </w:p>
    <w:p w:rsidR="00DD6002" w:rsidRPr="00CE7326" w:rsidRDefault="00DD6002" w:rsidP="00DD6002">
      <w:pPr>
        <w:outlineLvl w:val="0"/>
        <w:rPr>
          <w:rFonts w:ascii="Garamond" w:hAnsi="Garamond"/>
          <w:u w:val="single"/>
        </w:rPr>
      </w:pPr>
      <w:r w:rsidRPr="00CE7326">
        <w:rPr>
          <w:rFonts w:ascii="Garamond" w:hAnsi="Garamond"/>
          <w:u w:val="single"/>
        </w:rPr>
        <w:t>Graduate Faculty for the School of Education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>The following faculty member was approved for the School of Education: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ab/>
        <w:t>Cory Little – Professional</w:t>
      </w:r>
    </w:p>
    <w:p w:rsidR="00DD6002" w:rsidRPr="00CE7326" w:rsidRDefault="00DD6002" w:rsidP="00DD6002">
      <w:pPr>
        <w:spacing w:line="259" w:lineRule="auto"/>
        <w:rPr>
          <w:rFonts w:ascii="Garamond" w:hAnsi="Garamond"/>
        </w:rPr>
      </w:pPr>
    </w:p>
    <w:p w:rsidR="00DD6002" w:rsidRDefault="00DD6002" w:rsidP="00DD6002">
      <w:pPr>
        <w:rPr>
          <w:rFonts w:ascii="Garamond" w:hAnsi="Garamond"/>
        </w:rPr>
      </w:pPr>
    </w:p>
    <w:p w:rsidR="00DD6002" w:rsidRPr="00CE7326" w:rsidRDefault="00DD6002" w:rsidP="00DD6002">
      <w:pPr>
        <w:outlineLvl w:val="0"/>
        <w:rPr>
          <w:rFonts w:ascii="Garamond" w:hAnsi="Garamond"/>
          <w:u w:val="single"/>
        </w:rPr>
      </w:pPr>
      <w:r w:rsidRPr="00CE7326">
        <w:rPr>
          <w:rFonts w:ascii="Garamond" w:hAnsi="Garamond"/>
          <w:u w:val="single"/>
        </w:rPr>
        <w:t>MBA Summer School Proposed Assessment Plan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>Jim Bailey developed a student and faculty survey to assess concerns that</w:t>
      </w:r>
      <w:r w:rsidRPr="00CE7326">
        <w:t xml:space="preserve"> </w:t>
      </w:r>
      <w:r w:rsidRPr="00CE7326">
        <w:rPr>
          <w:rFonts w:ascii="Garamond" w:hAnsi="Garamond"/>
        </w:rPr>
        <w:t xml:space="preserve">faculty may lighten the workload and/or students might be overburdened with the work required during the shortened summer time period. 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>Feedback was given on the surveys.</w:t>
      </w:r>
    </w:p>
    <w:p w:rsidR="00DD6002" w:rsidRPr="00CE7326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>Jim Bailey will make the changes and send the survey out to the Graduate Council to take and provide additional feedback.</w:t>
      </w:r>
    </w:p>
    <w:p w:rsidR="00DD6002" w:rsidRDefault="00DD6002" w:rsidP="00DD6002">
      <w:pPr>
        <w:rPr>
          <w:rFonts w:ascii="Garamond" w:hAnsi="Garamond"/>
        </w:rPr>
      </w:pPr>
    </w:p>
    <w:p w:rsidR="00DD6002" w:rsidRPr="00CE7326" w:rsidRDefault="00DD6002" w:rsidP="00DD6002">
      <w:pPr>
        <w:outlineLvl w:val="0"/>
        <w:rPr>
          <w:rFonts w:ascii="Garamond" w:hAnsi="Garamond"/>
          <w:u w:val="single"/>
        </w:rPr>
      </w:pPr>
      <w:r w:rsidRPr="00CE7326">
        <w:rPr>
          <w:rFonts w:ascii="Garamond" w:hAnsi="Garamond"/>
          <w:u w:val="single"/>
        </w:rPr>
        <w:t>Graduate Faculty Governance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 xml:space="preserve">Jim Bailey developed guidelines for department, program and center responsibilities, authority, and accountability. 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>There was some concern that not all programs fall under a department. It was decided that a program could be its own department.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 xml:space="preserve">Courses should belong to a department. The faculty in the department should be driving the curriculum. 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>One purpose for the guidelines is to allow department chairs to make resource allocations that work for their department. This will help eliminate graduate/undergraduate course conflict. There needs to be coordination.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lastRenderedPageBreak/>
        <w:t>It was suggested that the table with specific assignments may not work for all programs. Maybe a template could be provided and programs could fill it out according to how it works for them.</w:t>
      </w:r>
    </w:p>
    <w:p w:rsidR="00DD6002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>Jim will continue to work on the recommendations.</w:t>
      </w:r>
    </w:p>
    <w:p w:rsidR="00DD6002" w:rsidRDefault="00DD6002" w:rsidP="00DD6002">
      <w:pPr>
        <w:rPr>
          <w:rFonts w:ascii="Garamond" w:hAnsi="Garamond"/>
        </w:rPr>
      </w:pPr>
    </w:p>
    <w:p w:rsidR="00DD6002" w:rsidRPr="00A854D8" w:rsidRDefault="00DD6002" w:rsidP="00DD6002">
      <w:pPr>
        <w:outlineLvl w:val="0"/>
        <w:rPr>
          <w:rFonts w:ascii="Garamond" w:hAnsi="Garamond"/>
          <w:u w:val="single"/>
        </w:rPr>
      </w:pPr>
      <w:r w:rsidRPr="00A854D8">
        <w:rPr>
          <w:rFonts w:ascii="Garamond" w:hAnsi="Garamond"/>
          <w:u w:val="single"/>
        </w:rPr>
        <w:t>Policy 655</w:t>
      </w:r>
    </w:p>
    <w:p w:rsidR="00DD6002" w:rsidRPr="00485A01" w:rsidRDefault="00DD6002" w:rsidP="00DD6002">
      <w:pPr>
        <w:rPr>
          <w:rFonts w:ascii="Garamond" w:hAnsi="Garamond"/>
        </w:rPr>
      </w:pPr>
      <w:r>
        <w:rPr>
          <w:rFonts w:ascii="Garamond" w:hAnsi="Garamond"/>
        </w:rPr>
        <w:t xml:space="preserve">President’s Council made a change to Policy 655 to allow for faculty with a bachelor’s degree that has exceptional experience to be approved by the Graduate Council to teach in a master’s program. </w:t>
      </w:r>
    </w:p>
    <w:p w:rsidR="00DD6002" w:rsidRPr="00485A01" w:rsidRDefault="00DD6002" w:rsidP="00DD6002">
      <w:pPr>
        <w:spacing w:line="259" w:lineRule="auto"/>
        <w:rPr>
          <w:rFonts w:ascii="Garamond" w:hAnsi="Garamond"/>
        </w:rPr>
      </w:pPr>
      <w:r w:rsidRPr="00485A01">
        <w:rPr>
          <w:rFonts w:ascii="Garamond" w:hAnsi="Garamond"/>
        </w:rPr>
        <w:tab/>
      </w:r>
    </w:p>
    <w:p w:rsidR="00DD6002" w:rsidRDefault="00DD6002" w:rsidP="00DD6002">
      <w:pPr>
        <w:rPr>
          <w:rFonts w:ascii="Garamond" w:hAnsi="Garamond"/>
        </w:rPr>
      </w:pPr>
    </w:p>
    <w:p w:rsidR="00DD6002" w:rsidRPr="00485A01" w:rsidRDefault="00DD6002" w:rsidP="00DD6002">
      <w:pPr>
        <w:rPr>
          <w:rFonts w:ascii="Garamond" w:hAnsi="Garamond"/>
        </w:rPr>
      </w:pPr>
    </w:p>
    <w:p w:rsidR="00F0558D" w:rsidRDefault="00F0558D">
      <w:bookmarkStart w:id="0" w:name="_GoBack"/>
      <w:bookmarkEnd w:id="0"/>
    </w:p>
    <w:sectPr w:rsidR="00F0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02"/>
    <w:rsid w:val="00DD6002"/>
    <w:rsid w:val="00F0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37462-C978-4961-85F8-8A338D97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0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Reher</dc:creator>
  <cp:keywords/>
  <dc:description/>
  <cp:lastModifiedBy>Shauna Reher</cp:lastModifiedBy>
  <cp:revision>1</cp:revision>
  <dcterms:created xsi:type="dcterms:W3CDTF">2018-09-05T19:17:00Z</dcterms:created>
  <dcterms:modified xsi:type="dcterms:W3CDTF">2018-09-05T19:18:00Z</dcterms:modified>
</cp:coreProperties>
</file>