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FB71" w14:textId="77777777" w:rsidR="00832847" w:rsidRDefault="00EB5517" w:rsidP="006E2DD7">
      <w:pPr>
        <w:pStyle w:val="Heading1"/>
      </w:pPr>
      <w:r>
        <w:t>Six Simple St</w:t>
      </w:r>
      <w:r w:rsidR="003B4AF7">
        <w:t>eps</w:t>
      </w:r>
    </w:p>
    <w:p w14:paraId="312E102B" w14:textId="77777777" w:rsidR="00DA5321" w:rsidRDefault="00600E40" w:rsidP="003B4AF7">
      <w:pPr>
        <w:pStyle w:val="Heading1"/>
      </w:pPr>
      <w:r>
        <w:t>Accessible Tech</w:t>
      </w:r>
      <w:r w:rsidR="003B4AF7">
        <w:t xml:space="preserve"> Basics</w:t>
      </w:r>
    </w:p>
    <w:p w14:paraId="4F2F0D99" w14:textId="77777777" w:rsidR="003B4AF7" w:rsidRDefault="003B4AF7" w:rsidP="00DA5321">
      <w:pPr>
        <w:pStyle w:val="Heading2"/>
      </w:pPr>
    </w:p>
    <w:p w14:paraId="5B298777" w14:textId="77777777" w:rsidR="00C73178" w:rsidRDefault="006E2DD7" w:rsidP="00DA5321">
      <w:pPr>
        <w:pStyle w:val="Heading2"/>
      </w:pPr>
      <w:r>
        <w:t>S</w:t>
      </w:r>
      <w:r w:rsidR="00600E40">
        <w:t>ix Simple Steps to Accessible Documents and Technology</w:t>
      </w:r>
    </w:p>
    <w:p w14:paraId="633EB4BF" w14:textId="77777777" w:rsidR="00DA5321" w:rsidRPr="00DA5321" w:rsidRDefault="00DA5321" w:rsidP="00DA5321"/>
    <w:p w14:paraId="77A8FF64" w14:textId="77777777" w:rsidR="006E2DD7" w:rsidRDefault="00C73178" w:rsidP="006E2DD7">
      <w:r>
        <w:t xml:space="preserve">Acronym: </w:t>
      </w:r>
      <w:r w:rsidR="006E2DD7">
        <w:t>L.I.S.T. Fonts and Colors</w:t>
      </w:r>
    </w:p>
    <w:p w14:paraId="295A90C5" w14:textId="77777777" w:rsidR="00C73178" w:rsidRDefault="006E2DD7" w:rsidP="00C73178">
      <w:pPr>
        <w:pStyle w:val="Heading3"/>
      </w:pPr>
      <w:r>
        <w:t xml:space="preserve">Links: </w:t>
      </w:r>
    </w:p>
    <w:p w14:paraId="1270AFB5" w14:textId="77777777" w:rsidR="006E2DD7" w:rsidRDefault="006E2DD7" w:rsidP="00C73178">
      <w:pPr>
        <w:pStyle w:val="ListParagraph"/>
        <w:numPr>
          <w:ilvl w:val="0"/>
          <w:numId w:val="1"/>
        </w:numPr>
      </w:pPr>
      <w:r>
        <w:t xml:space="preserve">Make sure link name describes the link destination clearly in or out of </w:t>
      </w:r>
      <w:proofErr w:type="gramStart"/>
      <w:r>
        <w:t>context</w:t>
      </w:r>
      <w:proofErr w:type="gramEnd"/>
    </w:p>
    <w:p w14:paraId="081179F1" w14:textId="77777777" w:rsidR="00C73178" w:rsidRDefault="006E2DD7" w:rsidP="00C73178">
      <w:pPr>
        <w:pStyle w:val="Heading3"/>
      </w:pPr>
      <w:r>
        <w:t xml:space="preserve">Images: </w:t>
      </w:r>
    </w:p>
    <w:p w14:paraId="217FB518" w14:textId="77777777" w:rsidR="00C73178" w:rsidRDefault="006E2DD7" w:rsidP="00C73178">
      <w:pPr>
        <w:pStyle w:val="ListParagraph"/>
        <w:numPr>
          <w:ilvl w:val="0"/>
          <w:numId w:val="1"/>
        </w:numPr>
      </w:pPr>
      <w:r>
        <w:t xml:space="preserve">Provide alt text for all non-text content. </w:t>
      </w:r>
    </w:p>
    <w:p w14:paraId="3B532971" w14:textId="77777777" w:rsidR="00C73178" w:rsidRDefault="006E2DD7" w:rsidP="00C73178">
      <w:pPr>
        <w:pStyle w:val="ListParagraph"/>
        <w:numPr>
          <w:ilvl w:val="0"/>
          <w:numId w:val="1"/>
        </w:numPr>
      </w:pPr>
      <w:r>
        <w:t xml:space="preserve">Alt text should provide the same content/information as the image. </w:t>
      </w:r>
    </w:p>
    <w:p w14:paraId="0069B816" w14:textId="77777777" w:rsidR="006E2DD7" w:rsidRDefault="006E2DD7" w:rsidP="00C73178">
      <w:pPr>
        <w:pStyle w:val="ListParagraph"/>
        <w:numPr>
          <w:ilvl w:val="0"/>
          <w:numId w:val="1"/>
        </w:numPr>
      </w:pPr>
      <w:r>
        <w:t xml:space="preserve">Make alt text descriptions clear but concise (up to 160 characters). </w:t>
      </w:r>
    </w:p>
    <w:p w14:paraId="72C7C3E9" w14:textId="77777777" w:rsidR="00C73178" w:rsidRDefault="006E2DD7" w:rsidP="00C73178">
      <w:pPr>
        <w:pStyle w:val="Heading3"/>
      </w:pPr>
      <w:r>
        <w:t>Structure:</w:t>
      </w:r>
      <w:r w:rsidR="00C73178">
        <w:t xml:space="preserve"> </w:t>
      </w:r>
    </w:p>
    <w:p w14:paraId="74B3AA05" w14:textId="77777777" w:rsidR="00C73178" w:rsidRDefault="00C73178" w:rsidP="00C73178">
      <w:pPr>
        <w:pStyle w:val="ListParagraph"/>
        <w:numPr>
          <w:ilvl w:val="0"/>
          <w:numId w:val="2"/>
        </w:numPr>
      </w:pPr>
      <w:r>
        <w:t xml:space="preserve">Use built-in heading styles to designate headings. </w:t>
      </w:r>
    </w:p>
    <w:p w14:paraId="2B8E6B18" w14:textId="77777777" w:rsidR="00C73178" w:rsidRDefault="00C73178" w:rsidP="00C73178">
      <w:pPr>
        <w:pStyle w:val="ListParagraph"/>
        <w:numPr>
          <w:ilvl w:val="0"/>
          <w:numId w:val="2"/>
        </w:numPr>
      </w:pPr>
      <w:r>
        <w:t xml:space="preserve">Use headings for document structure, not font style or size. </w:t>
      </w:r>
    </w:p>
    <w:p w14:paraId="11AF3324" w14:textId="77777777" w:rsidR="00C73178" w:rsidRDefault="00C73178" w:rsidP="00C73178">
      <w:pPr>
        <w:pStyle w:val="ListParagraph"/>
        <w:numPr>
          <w:ilvl w:val="0"/>
          <w:numId w:val="2"/>
        </w:numPr>
      </w:pPr>
      <w:r>
        <w:t xml:space="preserve">Structure pages in hierarchical order. </w:t>
      </w:r>
    </w:p>
    <w:p w14:paraId="0949A122" w14:textId="77777777" w:rsidR="006E2DD7" w:rsidRDefault="00C73178" w:rsidP="00C73178">
      <w:pPr>
        <w:pStyle w:val="ListParagraph"/>
        <w:numPr>
          <w:ilvl w:val="0"/>
          <w:numId w:val="2"/>
        </w:numPr>
      </w:pPr>
      <w:r>
        <w:t>Use properly formatted and nested lists.</w:t>
      </w:r>
    </w:p>
    <w:p w14:paraId="68B7398A" w14:textId="77777777" w:rsidR="00C73178" w:rsidRDefault="00C73178" w:rsidP="00C73178">
      <w:pPr>
        <w:pStyle w:val="ListParagraph"/>
        <w:numPr>
          <w:ilvl w:val="1"/>
          <w:numId w:val="2"/>
        </w:numPr>
      </w:pPr>
      <w:r>
        <w:t xml:space="preserve">Use built-in list styles to designate numbered and bulleted </w:t>
      </w:r>
      <w:proofErr w:type="gramStart"/>
      <w:r>
        <w:t>lists</w:t>
      </w:r>
      <w:proofErr w:type="gramEnd"/>
    </w:p>
    <w:p w14:paraId="58275912" w14:textId="77777777" w:rsidR="00C73178" w:rsidRDefault="00C73178" w:rsidP="00C73178">
      <w:pPr>
        <w:pStyle w:val="Heading3"/>
      </w:pPr>
      <w:r>
        <w:t>Tables:</w:t>
      </w:r>
    </w:p>
    <w:p w14:paraId="7890DDA1" w14:textId="77777777" w:rsidR="00C73178" w:rsidRDefault="00C73178" w:rsidP="00C73178">
      <w:pPr>
        <w:pStyle w:val="ListParagraph"/>
        <w:numPr>
          <w:ilvl w:val="0"/>
          <w:numId w:val="3"/>
        </w:numPr>
      </w:pPr>
      <w:r>
        <w:t xml:space="preserve">Use tables for tabular data, not </w:t>
      </w:r>
      <w:proofErr w:type="gramStart"/>
      <w:r>
        <w:t>layout</w:t>
      </w:r>
      <w:proofErr w:type="gramEnd"/>
    </w:p>
    <w:p w14:paraId="68935E60" w14:textId="77777777" w:rsidR="00C73178" w:rsidRDefault="00C73178" w:rsidP="00C73178">
      <w:pPr>
        <w:pStyle w:val="ListParagraph"/>
        <w:numPr>
          <w:ilvl w:val="0"/>
          <w:numId w:val="3"/>
        </w:numPr>
      </w:pPr>
      <w:r>
        <w:t xml:space="preserve">Ensure tables have column and/or row </w:t>
      </w:r>
      <w:proofErr w:type="gramStart"/>
      <w:r>
        <w:t>headers</w:t>
      </w:r>
      <w:proofErr w:type="gramEnd"/>
    </w:p>
    <w:p w14:paraId="7898707F" w14:textId="77777777" w:rsidR="00C73178" w:rsidRDefault="00C73178" w:rsidP="00C73178">
      <w:pPr>
        <w:pStyle w:val="ListParagraph"/>
        <w:numPr>
          <w:ilvl w:val="0"/>
          <w:numId w:val="3"/>
        </w:numPr>
      </w:pPr>
      <w:r>
        <w:t xml:space="preserve">Check the reading </w:t>
      </w:r>
      <w:proofErr w:type="gramStart"/>
      <w:r>
        <w:t>order</w:t>
      </w:r>
      <w:proofErr w:type="gramEnd"/>
    </w:p>
    <w:p w14:paraId="0B20C05C" w14:textId="77777777" w:rsidR="00C73178" w:rsidRDefault="00C73178" w:rsidP="00C73178">
      <w:pPr>
        <w:pStyle w:val="ListParagraph"/>
        <w:numPr>
          <w:ilvl w:val="1"/>
          <w:numId w:val="3"/>
        </w:numPr>
      </w:pPr>
      <w:r>
        <w:t xml:space="preserve">Make sure you can tab through cells in logical reading </w:t>
      </w:r>
      <w:proofErr w:type="gramStart"/>
      <w:r>
        <w:t>order</w:t>
      </w:r>
      <w:proofErr w:type="gramEnd"/>
    </w:p>
    <w:p w14:paraId="02804598" w14:textId="77777777" w:rsidR="00C73178" w:rsidRDefault="00C73178" w:rsidP="00C73178">
      <w:pPr>
        <w:pStyle w:val="ListParagraph"/>
        <w:numPr>
          <w:ilvl w:val="1"/>
          <w:numId w:val="3"/>
        </w:numPr>
      </w:pPr>
      <w:r>
        <w:t xml:space="preserve">Top to bottom, left to </w:t>
      </w:r>
      <w:proofErr w:type="gramStart"/>
      <w:r>
        <w:t>right</w:t>
      </w:r>
      <w:proofErr w:type="gramEnd"/>
    </w:p>
    <w:p w14:paraId="0DFA863A" w14:textId="77777777" w:rsidR="00C73178" w:rsidRDefault="00C73178" w:rsidP="00C73178">
      <w:pPr>
        <w:pStyle w:val="ListParagraph"/>
        <w:numPr>
          <w:ilvl w:val="0"/>
          <w:numId w:val="3"/>
        </w:numPr>
      </w:pPr>
      <w:r>
        <w:t xml:space="preserve">Provide table </w:t>
      </w:r>
      <w:proofErr w:type="gramStart"/>
      <w:r>
        <w:t>caption</w:t>
      </w:r>
      <w:proofErr w:type="gramEnd"/>
    </w:p>
    <w:p w14:paraId="5EFC26C7" w14:textId="77777777" w:rsidR="00C73178" w:rsidRDefault="00C73178" w:rsidP="00C73178">
      <w:pPr>
        <w:pStyle w:val="ListParagraph"/>
        <w:numPr>
          <w:ilvl w:val="0"/>
          <w:numId w:val="3"/>
        </w:numPr>
      </w:pPr>
      <w:r>
        <w:t xml:space="preserve">Provide alt </w:t>
      </w:r>
      <w:proofErr w:type="gramStart"/>
      <w:r>
        <w:t>text</w:t>
      </w:r>
      <w:proofErr w:type="gramEnd"/>
    </w:p>
    <w:p w14:paraId="0A688A9F" w14:textId="77777777" w:rsidR="00C73178" w:rsidRDefault="00C73178" w:rsidP="00C73178">
      <w:pPr>
        <w:pStyle w:val="ListParagraph"/>
        <w:numPr>
          <w:ilvl w:val="0"/>
          <w:numId w:val="3"/>
        </w:numPr>
      </w:pPr>
      <w:r>
        <w:t>Complex tables</w:t>
      </w:r>
    </w:p>
    <w:p w14:paraId="679A9F92" w14:textId="77777777" w:rsidR="00C73178" w:rsidRDefault="00C73178" w:rsidP="00C73178">
      <w:pPr>
        <w:pStyle w:val="ListParagraph"/>
        <w:numPr>
          <w:ilvl w:val="1"/>
          <w:numId w:val="3"/>
        </w:numPr>
      </w:pPr>
      <w:r>
        <w:t xml:space="preserve">Break into one or more simpler </w:t>
      </w:r>
      <w:proofErr w:type="gramStart"/>
      <w:r>
        <w:t>tables</w:t>
      </w:r>
      <w:proofErr w:type="gramEnd"/>
    </w:p>
    <w:p w14:paraId="31E88B84" w14:textId="77777777" w:rsidR="00C73178" w:rsidRDefault="00C73178" w:rsidP="00C73178">
      <w:pPr>
        <w:pStyle w:val="ListParagraph"/>
        <w:numPr>
          <w:ilvl w:val="1"/>
          <w:numId w:val="3"/>
        </w:numPr>
      </w:pPr>
      <w:r>
        <w:t xml:space="preserve">Provide text alternative that provides same </w:t>
      </w:r>
      <w:proofErr w:type="gramStart"/>
      <w:r>
        <w:t>information</w:t>
      </w:r>
      <w:proofErr w:type="gramEnd"/>
    </w:p>
    <w:p w14:paraId="413D1AE0" w14:textId="77777777" w:rsidR="00C73178" w:rsidRDefault="00C73178" w:rsidP="00C73178">
      <w:pPr>
        <w:pStyle w:val="Heading3"/>
      </w:pPr>
      <w:r>
        <w:t>Fonts:</w:t>
      </w:r>
    </w:p>
    <w:p w14:paraId="603CC7A2" w14:textId="77777777" w:rsidR="00C73178" w:rsidRDefault="00C73178" w:rsidP="00C73178">
      <w:pPr>
        <w:pStyle w:val="ListParagraph"/>
        <w:numPr>
          <w:ilvl w:val="0"/>
          <w:numId w:val="4"/>
        </w:numPr>
      </w:pPr>
      <w:r>
        <w:t xml:space="preserve">San serif fonts are most </w:t>
      </w:r>
      <w:proofErr w:type="gramStart"/>
      <w:r>
        <w:t>accessible</w:t>
      </w:r>
      <w:proofErr w:type="gramEnd"/>
    </w:p>
    <w:p w14:paraId="16C37DE7" w14:textId="77777777" w:rsidR="00C73178" w:rsidRDefault="00C73178" w:rsidP="00C73178">
      <w:pPr>
        <w:pStyle w:val="ListParagraph"/>
        <w:numPr>
          <w:ilvl w:val="0"/>
          <w:numId w:val="4"/>
        </w:numPr>
      </w:pPr>
      <w:r>
        <w:t xml:space="preserve">Use 12 pt font or larger when </w:t>
      </w:r>
      <w:proofErr w:type="gramStart"/>
      <w:r>
        <w:t>possible</w:t>
      </w:r>
      <w:proofErr w:type="gramEnd"/>
    </w:p>
    <w:p w14:paraId="64C1B78B" w14:textId="77777777" w:rsidR="00C73178" w:rsidRDefault="00C73178" w:rsidP="00C73178">
      <w:pPr>
        <w:pStyle w:val="ListParagraph"/>
        <w:numPr>
          <w:ilvl w:val="0"/>
          <w:numId w:val="4"/>
        </w:numPr>
      </w:pPr>
      <w:r>
        <w:t xml:space="preserve">Limit font styles within a page to one or </w:t>
      </w:r>
      <w:proofErr w:type="gramStart"/>
      <w:r>
        <w:t>two</w:t>
      </w:r>
      <w:proofErr w:type="gramEnd"/>
    </w:p>
    <w:p w14:paraId="76AB4B46" w14:textId="77777777" w:rsidR="00C73178" w:rsidRDefault="00C73178" w:rsidP="00C73178">
      <w:r>
        <w:br w:type="page"/>
      </w:r>
    </w:p>
    <w:p w14:paraId="2473BF55" w14:textId="77777777" w:rsidR="00C73178" w:rsidRDefault="00C73178" w:rsidP="00C73178">
      <w:pPr>
        <w:pStyle w:val="Heading3"/>
      </w:pPr>
      <w:r>
        <w:lastRenderedPageBreak/>
        <w:t>Colors:</w:t>
      </w:r>
    </w:p>
    <w:p w14:paraId="077FDFF2" w14:textId="77777777" w:rsidR="00C73178" w:rsidRDefault="00C73178" w:rsidP="00C73178">
      <w:pPr>
        <w:pStyle w:val="ListParagraph"/>
        <w:numPr>
          <w:ilvl w:val="0"/>
          <w:numId w:val="5"/>
        </w:numPr>
      </w:pPr>
      <w:r>
        <w:t xml:space="preserve">Do not use color alone to convey </w:t>
      </w:r>
      <w:proofErr w:type="gramStart"/>
      <w:r>
        <w:t>meaning</w:t>
      </w:r>
      <w:proofErr w:type="gramEnd"/>
    </w:p>
    <w:p w14:paraId="4FBF0601" w14:textId="77777777" w:rsidR="00C73178" w:rsidRDefault="00C73178" w:rsidP="00C73178">
      <w:pPr>
        <w:pStyle w:val="ListParagraph"/>
        <w:numPr>
          <w:ilvl w:val="0"/>
          <w:numId w:val="5"/>
        </w:numPr>
      </w:pPr>
      <w:r>
        <w:t>Ensure sufficient contrast between background and foreground:</w:t>
      </w:r>
    </w:p>
    <w:p w14:paraId="6E562BF4" w14:textId="77777777" w:rsidR="00C73178" w:rsidRDefault="00C73178" w:rsidP="00C73178">
      <w:pPr>
        <w:pStyle w:val="ListParagraph"/>
        <w:numPr>
          <w:ilvl w:val="1"/>
          <w:numId w:val="5"/>
        </w:numPr>
      </w:pPr>
      <w:r>
        <w:t>WCAG 2.0</w:t>
      </w:r>
    </w:p>
    <w:p w14:paraId="7AE11670" w14:textId="77777777" w:rsidR="00C73178" w:rsidRDefault="00C73178" w:rsidP="00C73178">
      <w:pPr>
        <w:pStyle w:val="ListParagraph"/>
        <w:numPr>
          <w:ilvl w:val="2"/>
          <w:numId w:val="5"/>
        </w:numPr>
      </w:pPr>
      <w:r>
        <w:t>4.5:1 for normal text</w:t>
      </w:r>
    </w:p>
    <w:p w14:paraId="2826CEFC" w14:textId="77777777" w:rsidR="00C73178" w:rsidRDefault="00C73178" w:rsidP="00C73178">
      <w:pPr>
        <w:pStyle w:val="ListParagraph"/>
        <w:numPr>
          <w:ilvl w:val="2"/>
          <w:numId w:val="5"/>
        </w:numPr>
      </w:pPr>
      <w:r>
        <w:t>3:1 for 14 pt text or larger</w:t>
      </w:r>
    </w:p>
    <w:p w14:paraId="73DF5C9B" w14:textId="77777777" w:rsidR="00C73178" w:rsidRDefault="00C73178" w:rsidP="00C73178">
      <w:pPr>
        <w:pStyle w:val="ListParagraph"/>
        <w:numPr>
          <w:ilvl w:val="2"/>
          <w:numId w:val="5"/>
        </w:numPr>
      </w:pPr>
      <w:r>
        <w:t>3:1 for bold text</w:t>
      </w:r>
    </w:p>
    <w:p w14:paraId="5AF095F3" w14:textId="77777777" w:rsidR="00BD0E24" w:rsidRDefault="000C5BB3" w:rsidP="003B4AF7">
      <w:pPr>
        <w:pStyle w:val="Heading2"/>
      </w:pPr>
      <w:r>
        <w:t>Accessibility Resources and Tools</w:t>
      </w:r>
    </w:p>
    <w:p w14:paraId="5AB57DFE" w14:textId="77777777" w:rsidR="003B4AF7" w:rsidRPr="003B4AF7" w:rsidRDefault="003B4AF7" w:rsidP="003B4AF7"/>
    <w:p w14:paraId="7FAF56A1" w14:textId="77777777" w:rsidR="00BD0E24" w:rsidRPr="00BD0E24" w:rsidRDefault="00000000" w:rsidP="00BD0E24">
      <w:pPr>
        <w:rPr>
          <w:rStyle w:val="Hyperlink"/>
          <w:u w:val="none"/>
        </w:rPr>
      </w:pPr>
      <w:hyperlink r:id="rId8" w:history="1">
        <w:r w:rsidR="00BD0E24" w:rsidRPr="00BD0E24">
          <w:rPr>
            <w:rStyle w:val="Hyperlink"/>
          </w:rPr>
          <w:t>Accessible Tech Website - UVU</w:t>
        </w:r>
      </w:hyperlink>
    </w:p>
    <w:p w14:paraId="049B6B22" w14:textId="77777777" w:rsidR="00C73178" w:rsidRDefault="00000000" w:rsidP="00F04A57">
      <w:hyperlink r:id="rId9" w:history="1">
        <w:r w:rsidR="000C5BB3" w:rsidRPr="00F04A57">
          <w:rPr>
            <w:rStyle w:val="Hyperlink"/>
          </w:rPr>
          <w:t>CAR Check</w:t>
        </w:r>
      </w:hyperlink>
    </w:p>
    <w:p w14:paraId="5969A894" w14:textId="77777777" w:rsidR="000C5BB3" w:rsidRDefault="000C5BB3" w:rsidP="00C73178">
      <w:r>
        <w:t>Native accessibility checkers</w:t>
      </w:r>
    </w:p>
    <w:p w14:paraId="45751C91" w14:textId="77777777" w:rsidR="000C5BB3" w:rsidRDefault="000C5BB3" w:rsidP="00F04A57">
      <w:pPr>
        <w:pStyle w:val="ListParagraph"/>
        <w:numPr>
          <w:ilvl w:val="0"/>
          <w:numId w:val="6"/>
        </w:numPr>
      </w:pPr>
      <w:r>
        <w:t>MS Word</w:t>
      </w:r>
    </w:p>
    <w:p w14:paraId="38D5C89C" w14:textId="77777777" w:rsidR="000C5BB3" w:rsidRDefault="000C5BB3" w:rsidP="00F04A57">
      <w:pPr>
        <w:pStyle w:val="ListParagraph"/>
        <w:numPr>
          <w:ilvl w:val="0"/>
          <w:numId w:val="6"/>
        </w:numPr>
      </w:pPr>
      <w:r>
        <w:t xml:space="preserve">MS </w:t>
      </w:r>
      <w:r w:rsidR="00DA5321">
        <w:t>PowerPoint</w:t>
      </w:r>
    </w:p>
    <w:p w14:paraId="7C7DCBA8" w14:textId="77777777" w:rsidR="000C5BB3" w:rsidRDefault="000C5BB3" w:rsidP="00F04A57">
      <w:pPr>
        <w:pStyle w:val="ListParagraph"/>
        <w:numPr>
          <w:ilvl w:val="0"/>
          <w:numId w:val="6"/>
        </w:numPr>
      </w:pPr>
      <w:r>
        <w:t>Adobe Acrobat</w:t>
      </w:r>
    </w:p>
    <w:p w14:paraId="00FAD4B6" w14:textId="77777777" w:rsidR="000C5BB3" w:rsidRDefault="00000000" w:rsidP="00C73178">
      <w:hyperlink r:id="rId10" w:history="1">
        <w:r w:rsidR="00F04A57" w:rsidRPr="00F04A57">
          <w:rPr>
            <w:rStyle w:val="Hyperlink"/>
          </w:rPr>
          <w:t>Web Conte</w:t>
        </w:r>
        <w:r w:rsidR="00F04A57" w:rsidRPr="00F04A57">
          <w:rPr>
            <w:rStyle w:val="Hyperlink"/>
          </w:rPr>
          <w:t>n</w:t>
        </w:r>
        <w:r w:rsidR="00F04A57" w:rsidRPr="00F04A57">
          <w:rPr>
            <w:rStyle w:val="Hyperlink"/>
          </w:rPr>
          <w:t>t Accessibility Guidelines (</w:t>
        </w:r>
        <w:r w:rsidR="000C5BB3" w:rsidRPr="00F04A57">
          <w:rPr>
            <w:rStyle w:val="Hyperlink"/>
          </w:rPr>
          <w:t>WCAG</w:t>
        </w:r>
        <w:r w:rsidR="00F04A57" w:rsidRPr="00F04A57">
          <w:rPr>
            <w:rStyle w:val="Hyperlink"/>
          </w:rPr>
          <w:t xml:space="preserve">) </w:t>
        </w:r>
        <w:r w:rsidR="000C5BB3" w:rsidRPr="00F04A57">
          <w:rPr>
            <w:rStyle w:val="Hyperlink"/>
          </w:rPr>
          <w:t>2.0</w:t>
        </w:r>
      </w:hyperlink>
    </w:p>
    <w:p w14:paraId="31BEF427" w14:textId="77777777" w:rsidR="000C5BB3" w:rsidRDefault="00000000" w:rsidP="00C73178">
      <w:hyperlink r:id="rId11" w:history="1">
        <w:r w:rsidR="00F04A57" w:rsidRPr="00F04A57">
          <w:rPr>
            <w:rStyle w:val="Hyperlink"/>
          </w:rPr>
          <w:t>Web Co</w:t>
        </w:r>
        <w:r w:rsidR="00F04A57" w:rsidRPr="00F04A57">
          <w:rPr>
            <w:rStyle w:val="Hyperlink"/>
          </w:rPr>
          <w:t>n</w:t>
        </w:r>
        <w:r w:rsidR="00F04A57" w:rsidRPr="00F04A57">
          <w:rPr>
            <w:rStyle w:val="Hyperlink"/>
          </w:rPr>
          <w:t>tent Accessibility Guidelines for Non-Web Technology (</w:t>
        </w:r>
        <w:r w:rsidR="000C5BB3" w:rsidRPr="00F04A57">
          <w:rPr>
            <w:rStyle w:val="Hyperlink"/>
          </w:rPr>
          <w:t>WCAG2ICT</w:t>
        </w:r>
        <w:r w:rsidR="00F04A57" w:rsidRPr="00F04A57">
          <w:rPr>
            <w:rStyle w:val="Hyperlink"/>
          </w:rPr>
          <w:t>)</w:t>
        </w:r>
      </w:hyperlink>
    </w:p>
    <w:p w14:paraId="05A95231" w14:textId="77777777" w:rsidR="000C5BB3" w:rsidRDefault="00000000" w:rsidP="00C73178">
      <w:r>
        <w:fldChar w:fldCharType="begin"/>
      </w:r>
      <w:r>
        <w:instrText>HYPERLINK "https://support.office.com/en-us/article/make-your-word-documents-accessible-d9bf3683-87ac-47ea-b91a-78dcacb3c66d"</w:instrText>
      </w:r>
      <w:r>
        <w:fldChar w:fldCharType="separate"/>
      </w:r>
      <w:r w:rsidR="000C5BB3" w:rsidRPr="00F04A57">
        <w:rPr>
          <w:rStyle w:val="Hyperlink"/>
        </w:rPr>
        <w:t>Micr</w:t>
      </w:r>
      <w:r w:rsidR="000C5BB3" w:rsidRPr="00F04A57">
        <w:rPr>
          <w:rStyle w:val="Hyperlink"/>
        </w:rPr>
        <w:t>o</w:t>
      </w:r>
      <w:r w:rsidR="000C5BB3" w:rsidRPr="00F04A57">
        <w:rPr>
          <w:rStyle w:val="Hyperlink"/>
        </w:rPr>
        <w:t>soft: Make Your Word Documents Accessible</w:t>
      </w:r>
      <w:r>
        <w:rPr>
          <w:rStyle w:val="Hyperlink"/>
        </w:rPr>
        <w:fldChar w:fldCharType="end"/>
      </w:r>
    </w:p>
    <w:p w14:paraId="4BC2CE7F" w14:textId="77777777" w:rsidR="000C5BB3" w:rsidRDefault="00000000" w:rsidP="00C73178">
      <w:r>
        <w:fldChar w:fldCharType="begin"/>
      </w:r>
      <w:r>
        <w:instrText>HYPERLINK "https://webaim.org/techniques/word/"</w:instrText>
      </w:r>
      <w:r>
        <w:fldChar w:fldCharType="separate"/>
      </w:r>
      <w:proofErr w:type="spellStart"/>
      <w:r w:rsidR="000C5BB3" w:rsidRPr="00F04A57">
        <w:rPr>
          <w:rStyle w:val="Hyperlink"/>
        </w:rPr>
        <w:t>WebAIM</w:t>
      </w:r>
      <w:proofErr w:type="spellEnd"/>
      <w:r w:rsidR="000C5BB3" w:rsidRPr="00F04A57">
        <w:rPr>
          <w:rStyle w:val="Hyperlink"/>
        </w:rPr>
        <w:t>: Creating Ac</w:t>
      </w:r>
      <w:r w:rsidR="000C5BB3" w:rsidRPr="00F04A57">
        <w:rPr>
          <w:rStyle w:val="Hyperlink"/>
        </w:rPr>
        <w:t>c</w:t>
      </w:r>
      <w:r w:rsidR="000C5BB3" w:rsidRPr="00F04A57">
        <w:rPr>
          <w:rStyle w:val="Hyperlink"/>
        </w:rPr>
        <w:t>essible Word Documents</w:t>
      </w:r>
      <w:r>
        <w:rPr>
          <w:rStyle w:val="Hyperlink"/>
        </w:rPr>
        <w:fldChar w:fldCharType="end"/>
      </w:r>
    </w:p>
    <w:p w14:paraId="0B78B22C" w14:textId="77777777" w:rsidR="000C5BB3" w:rsidRDefault="003B4AF7" w:rsidP="00C73178">
      <w:r>
        <w:t>Additional s</w:t>
      </w:r>
      <w:r w:rsidR="000C5BB3">
        <w:t>upport for PDF’s is coming soon!</w:t>
      </w:r>
    </w:p>
    <w:p w14:paraId="3057FD7B" w14:textId="77777777" w:rsidR="000C5BB3" w:rsidRDefault="000C5BB3" w:rsidP="00F04A57">
      <w:pPr>
        <w:pStyle w:val="Heading2"/>
      </w:pPr>
      <w:r>
        <w:t>For additional support with accessibility, contact</w:t>
      </w:r>
      <w:r w:rsidR="00F04A57">
        <w:t>:</w:t>
      </w:r>
    </w:p>
    <w:p w14:paraId="3AA413B4" w14:textId="77777777" w:rsidR="00BD0E24" w:rsidRDefault="00BD0E24" w:rsidP="00F04A57">
      <w:pPr>
        <w:spacing w:after="0" w:line="240" w:lineRule="auto"/>
      </w:pPr>
    </w:p>
    <w:p w14:paraId="4394A6D3" w14:textId="77777777" w:rsidR="00BD0E24" w:rsidRDefault="00BD0E24" w:rsidP="00BD0E24">
      <w:pPr>
        <w:spacing w:after="0" w:line="240" w:lineRule="auto"/>
        <w:sectPr w:rsidR="00BD0E24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D0BC9A" w14:textId="77777777" w:rsidR="00BD0E24" w:rsidRDefault="00BD0E24" w:rsidP="00BD0E24">
      <w:pPr>
        <w:spacing w:after="0" w:line="240" w:lineRule="auto"/>
      </w:pPr>
      <w:r>
        <w:t>EIT Accessibility Coordinator</w:t>
      </w:r>
    </w:p>
    <w:p w14:paraId="3AE03284" w14:textId="62DC1B7C" w:rsidR="00BD0E24" w:rsidRDefault="00BD0E24" w:rsidP="00BD0E24">
      <w:pPr>
        <w:spacing w:after="0" w:line="240" w:lineRule="auto"/>
      </w:pPr>
      <w:r>
        <w:t>Laura L</w:t>
      </w:r>
      <w:r w:rsidR="0021535B">
        <w:t>ewis</w:t>
      </w:r>
    </w:p>
    <w:p w14:paraId="45FED23C" w14:textId="77777777" w:rsidR="00BD0E24" w:rsidRDefault="00BD0E24" w:rsidP="00BD0E24">
      <w:pPr>
        <w:spacing w:after="0" w:line="240" w:lineRule="auto"/>
      </w:pPr>
      <w:r>
        <w:t>Room: FL-111-F</w:t>
      </w:r>
    </w:p>
    <w:p w14:paraId="5BD4314B" w14:textId="77777777" w:rsidR="00BD0E24" w:rsidRDefault="00BD0E24" w:rsidP="00BD0E24">
      <w:pPr>
        <w:spacing w:after="0" w:line="240" w:lineRule="auto"/>
      </w:pPr>
      <w:r>
        <w:t>Ext: 6788</w:t>
      </w:r>
    </w:p>
    <w:p w14:paraId="767400DB" w14:textId="47349195" w:rsidR="00BD0E24" w:rsidRDefault="00000000" w:rsidP="00BD0E24">
      <w:pPr>
        <w:spacing w:after="0" w:line="240" w:lineRule="auto"/>
      </w:pPr>
      <w:hyperlink r:id="rId13" w:history="1">
        <w:r w:rsidR="0021535B" w:rsidRPr="00383083">
          <w:rPr>
            <w:rStyle w:val="Hyperlink"/>
          </w:rPr>
          <w:t>LLewis@uvu.edu</w:t>
        </w:r>
      </w:hyperlink>
    </w:p>
    <w:p w14:paraId="5B51C000" w14:textId="77777777" w:rsidR="00BD0E24" w:rsidRDefault="00BD0E24" w:rsidP="00F04A57">
      <w:pPr>
        <w:spacing w:after="0" w:line="240" w:lineRule="auto"/>
      </w:pPr>
    </w:p>
    <w:p w14:paraId="6A3FB64F" w14:textId="77777777" w:rsidR="000C5BB3" w:rsidRDefault="000C5BB3" w:rsidP="00F04A57">
      <w:pPr>
        <w:spacing w:after="0" w:line="240" w:lineRule="auto"/>
      </w:pPr>
      <w:r>
        <w:t>Assistive Technology Center</w:t>
      </w:r>
    </w:p>
    <w:p w14:paraId="2941EDA3" w14:textId="77777777" w:rsidR="000C5BB3" w:rsidRDefault="000C5BB3" w:rsidP="00F04A57">
      <w:pPr>
        <w:spacing w:after="0" w:line="240" w:lineRule="auto"/>
      </w:pPr>
      <w:r>
        <w:t>Room: FL-111</w:t>
      </w:r>
    </w:p>
    <w:p w14:paraId="61464022" w14:textId="77777777" w:rsidR="00BE2720" w:rsidRDefault="000C5BB3" w:rsidP="00F04A57">
      <w:pPr>
        <w:spacing w:after="0" w:line="240" w:lineRule="auto"/>
      </w:pPr>
      <w:r>
        <w:t>Ext: 8868</w:t>
      </w:r>
    </w:p>
    <w:p w14:paraId="5F1741D9" w14:textId="77777777" w:rsidR="001B173C" w:rsidRDefault="00000000" w:rsidP="00F04A57">
      <w:pPr>
        <w:spacing w:after="0" w:line="240" w:lineRule="auto"/>
      </w:pPr>
      <w:hyperlink r:id="rId14" w:history="1">
        <w:r w:rsidR="001B173C" w:rsidRPr="00D772D4">
          <w:rPr>
            <w:rStyle w:val="Hyperlink"/>
          </w:rPr>
          <w:t>CPeahl@uvu.edu</w:t>
        </w:r>
      </w:hyperlink>
    </w:p>
    <w:p w14:paraId="1A461872" w14:textId="77777777" w:rsidR="000C5BB3" w:rsidRDefault="00BD0E24" w:rsidP="00F04A57">
      <w:pPr>
        <w:spacing w:after="0" w:line="240" w:lineRule="auto"/>
      </w:pPr>
      <w:r>
        <w:br w:type="column"/>
      </w:r>
      <w:r w:rsidR="000C5BB3">
        <w:t>Office of Accessibility Services</w:t>
      </w:r>
    </w:p>
    <w:p w14:paraId="0E249580" w14:textId="77777777" w:rsidR="000C5BB3" w:rsidRDefault="00F04A57" w:rsidP="00F04A57">
      <w:pPr>
        <w:spacing w:after="0" w:line="240" w:lineRule="auto"/>
      </w:pPr>
      <w:r>
        <w:t>Room: LC-312</w:t>
      </w:r>
    </w:p>
    <w:p w14:paraId="2C87F8F0" w14:textId="77777777" w:rsidR="00F04A57" w:rsidRDefault="00F04A57" w:rsidP="00F04A57">
      <w:pPr>
        <w:spacing w:after="0" w:line="240" w:lineRule="auto"/>
      </w:pPr>
      <w:r>
        <w:t>Ext: 8747</w:t>
      </w:r>
    </w:p>
    <w:p w14:paraId="7765D3D2" w14:textId="77777777" w:rsidR="00BD0E24" w:rsidRDefault="00000000" w:rsidP="00F04A57">
      <w:pPr>
        <w:spacing w:after="0" w:line="240" w:lineRule="auto"/>
      </w:pPr>
      <w:hyperlink r:id="rId15" w:history="1">
        <w:r w:rsidR="001B173C" w:rsidRPr="00D772D4">
          <w:rPr>
            <w:rStyle w:val="Hyperlink"/>
          </w:rPr>
          <w:t>accessibilityservices@uvu.edu</w:t>
        </w:r>
      </w:hyperlink>
    </w:p>
    <w:p w14:paraId="187C07D1" w14:textId="77777777" w:rsidR="000C5BB3" w:rsidRDefault="000C5BB3" w:rsidP="00F04A57">
      <w:pPr>
        <w:spacing w:after="0" w:line="240" w:lineRule="auto"/>
      </w:pPr>
    </w:p>
    <w:p w14:paraId="69449F63" w14:textId="77777777" w:rsidR="00BD0E24" w:rsidRDefault="00BD0E24" w:rsidP="00F04A57">
      <w:pPr>
        <w:spacing w:after="0" w:line="240" w:lineRule="auto"/>
      </w:pPr>
    </w:p>
    <w:p w14:paraId="08A3773A" w14:textId="77777777" w:rsidR="001B173C" w:rsidRDefault="001B173C" w:rsidP="00F04A57">
      <w:pPr>
        <w:spacing w:after="0" w:line="240" w:lineRule="auto"/>
      </w:pPr>
      <w:r>
        <w:t>Office of Teaching and Learning</w:t>
      </w:r>
    </w:p>
    <w:p w14:paraId="0221B2E2" w14:textId="77777777" w:rsidR="001B173C" w:rsidRDefault="001B173C" w:rsidP="00F04A57">
      <w:pPr>
        <w:spacing w:after="0" w:line="240" w:lineRule="auto"/>
      </w:pPr>
      <w:r>
        <w:t>Janel Mitchell, ext. 8990</w:t>
      </w:r>
    </w:p>
    <w:p w14:paraId="61D82E2A" w14:textId="77777777" w:rsidR="001B173C" w:rsidRDefault="00000000" w:rsidP="00F04A57">
      <w:pPr>
        <w:spacing w:after="0" w:line="240" w:lineRule="auto"/>
      </w:pPr>
      <w:hyperlink r:id="rId16" w:history="1">
        <w:r w:rsidR="001B173C" w:rsidRPr="00D772D4">
          <w:rPr>
            <w:rStyle w:val="Hyperlink"/>
          </w:rPr>
          <w:t>jmitchell@uvu.edu</w:t>
        </w:r>
      </w:hyperlink>
    </w:p>
    <w:p w14:paraId="3D6FE597" w14:textId="77777777" w:rsidR="001B173C" w:rsidRDefault="001B173C" w:rsidP="00F04A57">
      <w:pPr>
        <w:spacing w:after="0" w:line="240" w:lineRule="auto"/>
      </w:pPr>
      <w:r>
        <w:t>Bert McClain, ext. 7361</w:t>
      </w:r>
    </w:p>
    <w:p w14:paraId="08C7A4A8" w14:textId="77777777" w:rsidR="001B173C" w:rsidRDefault="00000000" w:rsidP="00F04A57">
      <w:pPr>
        <w:spacing w:after="0" w:line="240" w:lineRule="auto"/>
      </w:pPr>
      <w:hyperlink r:id="rId17" w:history="1">
        <w:r w:rsidR="001B173C" w:rsidRPr="00D772D4">
          <w:rPr>
            <w:rStyle w:val="Hyperlink"/>
          </w:rPr>
          <w:t>bert.mcclain@uvu.edu</w:t>
        </w:r>
      </w:hyperlink>
    </w:p>
    <w:p w14:paraId="6E04697D" w14:textId="77777777" w:rsidR="001B173C" w:rsidRDefault="001B173C" w:rsidP="00F04A57">
      <w:pPr>
        <w:spacing w:after="0" w:line="240" w:lineRule="auto"/>
      </w:pPr>
    </w:p>
    <w:p w14:paraId="3A4FE3E9" w14:textId="77777777" w:rsidR="001B173C" w:rsidRDefault="001B173C" w:rsidP="00F04A57">
      <w:pPr>
        <w:spacing w:after="0" w:line="240" w:lineRule="auto"/>
      </w:pPr>
    </w:p>
    <w:p w14:paraId="25E73318" w14:textId="77777777" w:rsidR="00BD0E24" w:rsidRDefault="00BD0E24" w:rsidP="00F04A57">
      <w:pPr>
        <w:spacing w:after="0" w:line="240" w:lineRule="auto"/>
      </w:pPr>
    </w:p>
    <w:sectPr w:rsidR="00BD0E24" w:rsidSect="00BD0E2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FCD9" w14:textId="77777777" w:rsidR="000A7F9C" w:rsidRDefault="000A7F9C" w:rsidP="006D02F0">
      <w:pPr>
        <w:spacing w:after="0" w:line="240" w:lineRule="auto"/>
      </w:pPr>
      <w:r>
        <w:separator/>
      </w:r>
    </w:p>
  </w:endnote>
  <w:endnote w:type="continuationSeparator" w:id="0">
    <w:p w14:paraId="34B7687F" w14:textId="77777777" w:rsidR="000A7F9C" w:rsidRDefault="000A7F9C" w:rsidP="006D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5AAB" w14:textId="77777777" w:rsidR="006D02F0" w:rsidRDefault="006D02F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D98C1D" wp14:editId="3117475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3C2D9" w14:textId="77777777" w:rsidR="006D02F0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6D02F0" w:rsidRPr="00E73122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Six Simp</w:t>
                                </w:r>
                                <w:r w:rsidR="00BD0E24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le Steps: Accessibility basics</w:t>
                                </w:r>
                              </w:sdtContent>
                            </w:sdt>
                            <w:r w:rsidR="006D02F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6D02F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EIT Accessibility 0</w:t>
                                </w:r>
                                <w:r w:rsidR="00BD0E2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="006D02F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="00BD0E2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13</w:t>
                                </w:r>
                                <w:r w:rsidR="006D02F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D98C1D" id="Group 164" o:spid="_x0000_s1026" alt="&quot;&quot;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fC5U2XMDAACJCgAADgAAAAAAAAAAAAAAAAAuAgAAZHJzL2Uyb0RvYy54bWxQSwECLQAU&#10;AAYACAAAACEA8YbAetsAAAAEAQAADwAAAAAAAAAAAAAAAADNBQAAZHJzL2Rvd25yZXYueG1sUEsF&#10;BgAAAAAEAAQA8wAAANU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E63C2D9" w14:textId="77777777" w:rsidR="006D02F0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6D02F0" w:rsidRPr="00E73122">
                            <w:rPr>
                              <w:caps/>
                              <w:sz w:val="20"/>
                              <w:szCs w:val="20"/>
                            </w:rPr>
                            <w:t>Six Simp</w:t>
                          </w:r>
                          <w:r w:rsidR="00BD0E24">
                            <w:rPr>
                              <w:caps/>
                              <w:sz w:val="20"/>
                              <w:szCs w:val="20"/>
                            </w:rPr>
                            <w:t>le Steps: Accessibility basics</w:t>
                          </w:r>
                        </w:sdtContent>
                      </w:sdt>
                      <w:r w:rsidR="006D02F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6D02F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EIT Accessibility 0</w:t>
                          </w:r>
                          <w:r w:rsidR="00BD0E2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8</w:t>
                          </w:r>
                          <w:r w:rsidR="006D02F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/</w:t>
                          </w:r>
                          <w:r w:rsidR="00BD0E2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13</w:t>
                          </w:r>
                          <w:r w:rsidR="006D02F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/18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87AF" w14:textId="77777777" w:rsidR="000A7F9C" w:rsidRDefault="000A7F9C" w:rsidP="006D02F0">
      <w:pPr>
        <w:spacing w:after="0" w:line="240" w:lineRule="auto"/>
      </w:pPr>
      <w:r>
        <w:separator/>
      </w:r>
    </w:p>
  </w:footnote>
  <w:footnote w:type="continuationSeparator" w:id="0">
    <w:p w14:paraId="485835B6" w14:textId="77777777" w:rsidR="000A7F9C" w:rsidRDefault="000A7F9C" w:rsidP="006D0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0625"/>
    <w:multiLevelType w:val="hybridMultilevel"/>
    <w:tmpl w:val="10CE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33EC9"/>
    <w:multiLevelType w:val="hybridMultilevel"/>
    <w:tmpl w:val="CAE8B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37421"/>
    <w:multiLevelType w:val="hybridMultilevel"/>
    <w:tmpl w:val="C89A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27889"/>
    <w:multiLevelType w:val="hybridMultilevel"/>
    <w:tmpl w:val="F4A0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64C1"/>
    <w:multiLevelType w:val="hybridMultilevel"/>
    <w:tmpl w:val="01EC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78BA"/>
    <w:multiLevelType w:val="hybridMultilevel"/>
    <w:tmpl w:val="9382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19688">
    <w:abstractNumId w:val="0"/>
  </w:num>
  <w:num w:numId="2" w16cid:durableId="525101644">
    <w:abstractNumId w:val="3"/>
  </w:num>
  <w:num w:numId="3" w16cid:durableId="460659069">
    <w:abstractNumId w:val="5"/>
  </w:num>
  <w:num w:numId="4" w16cid:durableId="1218591736">
    <w:abstractNumId w:val="4"/>
  </w:num>
  <w:num w:numId="5" w16cid:durableId="815487081">
    <w:abstractNumId w:val="2"/>
  </w:num>
  <w:num w:numId="6" w16cid:durableId="541668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D7"/>
    <w:rsid w:val="00097248"/>
    <w:rsid w:val="000A7F9C"/>
    <w:rsid w:val="000C5BB3"/>
    <w:rsid w:val="001006BA"/>
    <w:rsid w:val="00107B10"/>
    <w:rsid w:val="001B173C"/>
    <w:rsid w:val="0021535B"/>
    <w:rsid w:val="003B4AF7"/>
    <w:rsid w:val="004C461C"/>
    <w:rsid w:val="004D0365"/>
    <w:rsid w:val="0054260A"/>
    <w:rsid w:val="00600E40"/>
    <w:rsid w:val="006D02F0"/>
    <w:rsid w:val="006E2DD7"/>
    <w:rsid w:val="00832847"/>
    <w:rsid w:val="00862DC1"/>
    <w:rsid w:val="008A6009"/>
    <w:rsid w:val="009D7112"/>
    <w:rsid w:val="009D7255"/>
    <w:rsid w:val="00AE2324"/>
    <w:rsid w:val="00BD0E24"/>
    <w:rsid w:val="00BE2720"/>
    <w:rsid w:val="00C73178"/>
    <w:rsid w:val="00DA5321"/>
    <w:rsid w:val="00E73122"/>
    <w:rsid w:val="00EB5517"/>
    <w:rsid w:val="00EE698B"/>
    <w:rsid w:val="00F0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35070"/>
  <w15:chartTrackingRefBased/>
  <w15:docId w15:val="{7A73F49B-1DFE-46B2-A5EF-B247D55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DD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DD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DD7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178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DD7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2DD7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178"/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C73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A57"/>
    <w:rPr>
      <w:rFonts w:ascii="Arial" w:hAnsi="Arial"/>
      <w:color w:val="1F3864" w:themeColor="accent5" w:themeShade="80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2F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D0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2F0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0E2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u.edu/accessibletech" TargetMode="External"/><Relationship Id="rId13" Type="http://schemas.openxmlformats.org/officeDocument/2006/relationships/hyperlink" Target="mailto:LLewis@uvu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bert.mcclain@uv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mitchell@uv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3.org/TR/wcag2ic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cessibilityservices@uvu.edu" TargetMode="External"/><Relationship Id="rId10" Type="http://schemas.openxmlformats.org/officeDocument/2006/relationships/hyperlink" Target="https://www.w3.org/TR/WCAG2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wu.edu/central-access/carcheck" TargetMode="External"/><Relationship Id="rId14" Type="http://schemas.openxmlformats.org/officeDocument/2006/relationships/hyperlink" Target="mailto:CPeahl@u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1EE8C-4079-42E9-9D47-F8E9BE90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 Simple Steps: Summer University 2018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 Simple Steps: Accessibility basics</dc:title>
  <dc:subject>EIT Accessibility 08/13/18</dc:subject>
  <dc:creator>Laura Loree</dc:creator>
  <cp:keywords/>
  <dc:description/>
  <cp:lastModifiedBy>Jonathan Knudsen</cp:lastModifiedBy>
  <cp:revision>2</cp:revision>
  <dcterms:created xsi:type="dcterms:W3CDTF">2024-06-05T22:54:00Z</dcterms:created>
  <dcterms:modified xsi:type="dcterms:W3CDTF">2024-06-05T22:54:00Z</dcterms:modified>
</cp:coreProperties>
</file>