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26974" w14:textId="77777777" w:rsidR="009B0091" w:rsidRDefault="009B0091" w:rsidP="00FE71C7">
      <w:pPr>
        <w:pStyle w:val="Title"/>
      </w:pPr>
      <w:r>
        <w:rPr>
          <w:noProof/>
        </w:rPr>
        <w:drawing>
          <wp:anchor distT="0" distB="0" distL="114300" distR="114300" simplePos="0" relativeHeight="251658240" behindDoc="0" locked="0" layoutInCell="1" allowOverlap="1" wp14:anchorId="1D6F769B" wp14:editId="77CBEB08">
            <wp:simplePos x="0" y="0"/>
            <wp:positionH relativeFrom="column">
              <wp:posOffset>-266700</wp:posOffset>
            </wp:positionH>
            <wp:positionV relativeFrom="paragraph">
              <wp:posOffset>0</wp:posOffset>
            </wp:positionV>
            <wp:extent cx="2753360" cy="962025"/>
            <wp:effectExtent l="0" t="0" r="0" b="0"/>
            <wp:wrapSquare wrapText="r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360" cy="9620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2567F0F" w14:textId="77777777" w:rsidR="00586A9E" w:rsidRDefault="00586A9E" w:rsidP="00586A9E">
      <w:pPr>
        <w:pStyle w:val="Title"/>
        <w:jc w:val="left"/>
      </w:pPr>
    </w:p>
    <w:p w14:paraId="52F28E6B" w14:textId="54A3FE10" w:rsidR="0071608C" w:rsidRDefault="004A00C8" w:rsidP="00586A9E">
      <w:pPr>
        <w:pStyle w:val="Title"/>
        <w:jc w:val="left"/>
      </w:pPr>
      <w:r w:rsidRPr="00711E11">
        <w:t>EIT Accessibility Acknowledgement Form</w:t>
      </w:r>
    </w:p>
    <w:p w14:paraId="14003430" w14:textId="77777777" w:rsidR="00F7026C" w:rsidRPr="00F7026C" w:rsidRDefault="00F7026C" w:rsidP="00F7026C"/>
    <w:p w14:paraId="231369C2" w14:textId="77777777" w:rsidR="009B0091" w:rsidRDefault="009B0091" w:rsidP="004A00C8">
      <w:pPr>
        <w:rPr>
          <w:rFonts w:ascii="Arial" w:eastAsia="Times New Roman" w:hAnsi="Arial" w:cs="Arial"/>
          <w:sz w:val="24"/>
          <w:szCs w:val="24"/>
        </w:rPr>
      </w:pPr>
    </w:p>
    <w:p w14:paraId="1C6F2F4F" w14:textId="05E45166" w:rsidR="004A00C8" w:rsidRPr="00711E11" w:rsidRDefault="004A00C8" w:rsidP="004A00C8">
      <w:pPr>
        <w:rPr>
          <w:rFonts w:ascii="Arial" w:eastAsia="Times New Roman" w:hAnsi="Arial" w:cs="Arial"/>
          <w:sz w:val="24"/>
          <w:szCs w:val="24"/>
        </w:rPr>
      </w:pPr>
      <w:r w:rsidRPr="00711E11">
        <w:rPr>
          <w:rFonts w:ascii="Arial" w:eastAsia="Times New Roman" w:hAnsi="Arial" w:cs="Arial"/>
          <w:sz w:val="24"/>
          <w:szCs w:val="24"/>
        </w:rPr>
        <w:t xml:space="preserve">University is committed to providing an accessible, usable, and integrated experience for all people. It is therefore, important that electronic information technology (EIT) conforms with the standards set out in WCAG 2.0, level AA for all web-based technologies; and meets or exceeds the applicable accessibility requirements of section 508 of the Rehabilitation Act of 1973, as amended (29 U.S.C. § 794d), and its implementing regulations set forth at Title 36, Code of Federal Regulations, Part 1194 for all non-web-based technologies. </w:t>
      </w:r>
    </w:p>
    <w:p w14:paraId="141F727C" w14:textId="5886589D" w:rsidR="004A00C8" w:rsidRPr="00711E11" w:rsidRDefault="004A00C8" w:rsidP="004A00C8">
      <w:pPr>
        <w:rPr>
          <w:rFonts w:ascii="Arial" w:hAnsi="Arial" w:cs="Arial"/>
          <w:sz w:val="24"/>
          <w:szCs w:val="24"/>
        </w:rPr>
      </w:pPr>
      <w:r w:rsidRPr="00711E11">
        <w:rPr>
          <w:rFonts w:ascii="Arial" w:hAnsi="Arial" w:cs="Arial"/>
          <w:sz w:val="24"/>
          <w:szCs w:val="24"/>
        </w:rPr>
        <w:t xml:space="preserve">Your purchase of ________________________ may not fully comply with the above standards. If you choose to </w:t>
      </w:r>
      <w:r w:rsidR="002B1A62" w:rsidRPr="00711E11">
        <w:rPr>
          <w:rFonts w:ascii="Arial" w:hAnsi="Arial" w:cs="Arial"/>
          <w:sz w:val="24"/>
          <w:szCs w:val="24"/>
        </w:rPr>
        <w:t>proceed</w:t>
      </w:r>
      <w:r w:rsidRPr="00711E11">
        <w:rPr>
          <w:rFonts w:ascii="Arial" w:hAnsi="Arial" w:cs="Arial"/>
          <w:sz w:val="24"/>
          <w:szCs w:val="24"/>
        </w:rPr>
        <w:t xml:space="preserve"> with the purchase, this document serves as confirmation that you understand </w:t>
      </w:r>
      <w:r w:rsidR="00623A56" w:rsidRPr="00711E11">
        <w:rPr>
          <w:rFonts w:ascii="Arial" w:hAnsi="Arial" w:cs="Arial"/>
          <w:sz w:val="24"/>
          <w:szCs w:val="24"/>
        </w:rPr>
        <w:t>the accessibility requirements and will develop and file internally an Equally Effective Alternative Access Plan (EEAAP). This plan shall:</w:t>
      </w:r>
    </w:p>
    <w:p w14:paraId="3CE740D1" w14:textId="78FA3FC5" w:rsidR="00623A56" w:rsidRPr="00711E11" w:rsidRDefault="00623A56" w:rsidP="00623A56">
      <w:pPr>
        <w:pStyle w:val="ListParagraph"/>
        <w:numPr>
          <w:ilvl w:val="0"/>
          <w:numId w:val="9"/>
        </w:numPr>
        <w:rPr>
          <w:rFonts w:ascii="Arial" w:hAnsi="Arial" w:cs="Arial"/>
          <w:sz w:val="24"/>
          <w:szCs w:val="24"/>
        </w:rPr>
      </w:pPr>
      <w:r w:rsidRPr="00711E11">
        <w:rPr>
          <w:rFonts w:ascii="Arial" w:hAnsi="Arial" w:cs="Arial"/>
          <w:sz w:val="24"/>
          <w:szCs w:val="24"/>
        </w:rPr>
        <w:t>Identify the accommodation to be provided to individuals with disabilities</w:t>
      </w:r>
    </w:p>
    <w:p w14:paraId="336D6938" w14:textId="4868D6C9" w:rsidR="00623A56" w:rsidRPr="00711E11" w:rsidRDefault="00623A56" w:rsidP="00623A56">
      <w:pPr>
        <w:pStyle w:val="ListParagraph"/>
        <w:numPr>
          <w:ilvl w:val="0"/>
          <w:numId w:val="9"/>
        </w:numPr>
        <w:rPr>
          <w:rFonts w:ascii="Arial" w:hAnsi="Arial" w:cs="Arial"/>
          <w:sz w:val="24"/>
          <w:szCs w:val="24"/>
        </w:rPr>
      </w:pPr>
      <w:r w:rsidRPr="00711E11">
        <w:rPr>
          <w:rFonts w:ascii="Arial" w:hAnsi="Arial" w:cs="Arial"/>
          <w:sz w:val="24"/>
          <w:szCs w:val="24"/>
        </w:rPr>
        <w:t>Identify the individual responsible for providing the alternative/accommodation</w:t>
      </w:r>
    </w:p>
    <w:p w14:paraId="7904ABB1" w14:textId="38D9CF2E" w:rsidR="00623A56" w:rsidRPr="00711E11" w:rsidRDefault="00623A56" w:rsidP="00623A56">
      <w:pPr>
        <w:pStyle w:val="ListParagraph"/>
        <w:numPr>
          <w:ilvl w:val="0"/>
          <w:numId w:val="9"/>
        </w:numPr>
        <w:rPr>
          <w:rFonts w:ascii="Arial" w:hAnsi="Arial" w:cs="Arial"/>
          <w:sz w:val="24"/>
          <w:szCs w:val="24"/>
        </w:rPr>
      </w:pPr>
      <w:r w:rsidRPr="00711E11">
        <w:rPr>
          <w:rFonts w:ascii="Arial" w:hAnsi="Arial" w:cs="Arial"/>
          <w:sz w:val="24"/>
          <w:szCs w:val="24"/>
        </w:rPr>
        <w:t>Describe how alternative access shall be provided</w:t>
      </w:r>
    </w:p>
    <w:p w14:paraId="16EDE736" w14:textId="10D5CB65" w:rsidR="00623A56" w:rsidRPr="00711E11" w:rsidRDefault="00623A56" w:rsidP="00623A56">
      <w:pPr>
        <w:pStyle w:val="ListParagraph"/>
        <w:numPr>
          <w:ilvl w:val="0"/>
          <w:numId w:val="9"/>
        </w:numPr>
        <w:rPr>
          <w:rFonts w:ascii="Arial" w:hAnsi="Arial" w:cs="Arial"/>
          <w:sz w:val="24"/>
          <w:szCs w:val="24"/>
        </w:rPr>
      </w:pPr>
      <w:r w:rsidRPr="00711E11">
        <w:rPr>
          <w:rFonts w:ascii="Arial" w:hAnsi="Arial" w:cs="Arial"/>
          <w:sz w:val="24"/>
          <w:szCs w:val="24"/>
        </w:rPr>
        <w:t>Outline any arrangement (and associated timeline) with the product manufacturer or developer to make this product accessible</w:t>
      </w:r>
    </w:p>
    <w:p w14:paraId="2E75489C" w14:textId="646F6282" w:rsidR="00623A56" w:rsidRPr="00711E11" w:rsidRDefault="00623A56" w:rsidP="004A00C8">
      <w:pPr>
        <w:rPr>
          <w:rFonts w:ascii="Arial" w:hAnsi="Arial" w:cs="Arial"/>
          <w:sz w:val="24"/>
          <w:szCs w:val="24"/>
        </w:rPr>
      </w:pPr>
    </w:p>
    <w:p w14:paraId="4BD7571B" w14:textId="4E15B87F" w:rsidR="00FE71C7" w:rsidRDefault="00623A56">
      <w:pPr>
        <w:rPr>
          <w:rStyle w:val="Hyperlink"/>
          <w:rFonts w:ascii="Arial" w:hAnsi="Arial" w:cs="Arial"/>
          <w:sz w:val="24"/>
          <w:szCs w:val="24"/>
        </w:rPr>
      </w:pPr>
      <w:r w:rsidRPr="00711E11">
        <w:rPr>
          <w:rFonts w:ascii="Arial" w:hAnsi="Arial" w:cs="Arial"/>
          <w:sz w:val="24"/>
          <w:szCs w:val="24"/>
        </w:rPr>
        <w:t>For questions or information regarding this policy, please contact Laura L</w:t>
      </w:r>
      <w:r w:rsidR="008F3A53">
        <w:rPr>
          <w:rFonts w:ascii="Arial" w:hAnsi="Arial" w:cs="Arial"/>
          <w:sz w:val="24"/>
          <w:szCs w:val="24"/>
        </w:rPr>
        <w:t>ewis</w:t>
      </w:r>
      <w:r w:rsidRPr="00711E11">
        <w:rPr>
          <w:rFonts w:ascii="Arial" w:hAnsi="Arial" w:cs="Arial"/>
          <w:sz w:val="24"/>
          <w:szCs w:val="24"/>
        </w:rPr>
        <w:t xml:space="preserve">, EIT Accessibility Coordinator at (801) 863-6788, </w:t>
      </w:r>
      <w:hyperlink r:id="rId8" w:history="1">
        <w:r w:rsidR="008F3A53" w:rsidRPr="00383083">
          <w:rPr>
            <w:rStyle w:val="Hyperlink"/>
            <w:rFonts w:ascii="Arial" w:hAnsi="Arial" w:cs="Arial"/>
            <w:sz w:val="24"/>
            <w:szCs w:val="24"/>
          </w:rPr>
          <w:t>LLewis@uvu.edu</w:t>
        </w:r>
      </w:hyperlink>
      <w:r w:rsidRPr="00711E11">
        <w:rPr>
          <w:rFonts w:ascii="Arial" w:hAnsi="Arial" w:cs="Arial"/>
          <w:sz w:val="24"/>
          <w:szCs w:val="24"/>
        </w:rPr>
        <w:t>, or visit:</w:t>
      </w:r>
      <w:r w:rsidR="00F7026C">
        <w:rPr>
          <w:rFonts w:ascii="Arial" w:hAnsi="Arial" w:cs="Arial"/>
          <w:sz w:val="24"/>
          <w:szCs w:val="24"/>
        </w:rPr>
        <w:t xml:space="preserve"> </w:t>
      </w:r>
      <w:hyperlink r:id="rId9" w:history="1">
        <w:r w:rsidRPr="00711E11">
          <w:rPr>
            <w:rStyle w:val="Hyperlink"/>
            <w:rFonts w:ascii="Arial" w:hAnsi="Arial" w:cs="Arial"/>
            <w:sz w:val="24"/>
            <w:szCs w:val="24"/>
          </w:rPr>
          <w:t>https://uvu.edu/accessibletech</w:t>
        </w:r>
      </w:hyperlink>
    </w:p>
    <w:p w14:paraId="64BBC177" w14:textId="154D3108" w:rsidR="00FE71C7" w:rsidRDefault="00FE71C7">
      <w:pPr>
        <w:rPr>
          <w:rStyle w:val="Hyperlink"/>
          <w:rFonts w:ascii="Arial" w:hAnsi="Arial" w:cs="Arial"/>
          <w:sz w:val="24"/>
          <w:szCs w:val="24"/>
        </w:rPr>
      </w:pPr>
    </w:p>
    <w:sectPr w:rsidR="00FE71C7" w:rsidSect="009B009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E95DE" w14:textId="77777777" w:rsidR="00C66AC4" w:rsidRDefault="00C66AC4" w:rsidP="00FE71C7">
      <w:pPr>
        <w:spacing w:after="0" w:line="240" w:lineRule="auto"/>
      </w:pPr>
      <w:r>
        <w:separator/>
      </w:r>
    </w:p>
  </w:endnote>
  <w:endnote w:type="continuationSeparator" w:id="0">
    <w:p w14:paraId="150B64C3" w14:textId="77777777" w:rsidR="00C66AC4" w:rsidRDefault="00C66AC4" w:rsidP="00FE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8597" w14:textId="77777777" w:rsidR="008F3A53" w:rsidRDefault="008F3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A3D5" w14:textId="6D865E64" w:rsidR="00DC4263" w:rsidRPr="00FE71C7" w:rsidRDefault="00DC4263" w:rsidP="00DC4263">
    <w:pPr>
      <w:rPr>
        <w:rFonts w:ascii="Arial" w:hAnsi="Arial" w:cs="Arial"/>
        <w:i/>
        <w:color w:val="000000"/>
      </w:rPr>
    </w:pPr>
    <w:r w:rsidRPr="00FE71C7">
      <w:rPr>
        <w:rFonts w:ascii="Arial" w:hAnsi="Arial" w:cs="Arial"/>
        <w:i/>
        <w:color w:val="000000"/>
        <w:sz w:val="20"/>
        <w:szCs w:val="20"/>
      </w:rPr>
      <w:t>Adapted with permission from Michigan State University (2018). </w:t>
    </w:r>
    <w:r w:rsidRPr="00FE71C7">
      <w:rPr>
        <w:rFonts w:ascii="Arial" w:hAnsi="Arial" w:cs="Arial"/>
        <w:i/>
        <w:iCs/>
        <w:color w:val="000000"/>
        <w:sz w:val="20"/>
        <w:szCs w:val="20"/>
      </w:rPr>
      <w:t>EIT Accessibility Purchasing Process</w:t>
    </w:r>
    <w:r w:rsidRPr="00FE71C7">
      <w:rPr>
        <w:rFonts w:ascii="Arial" w:hAnsi="Arial" w:cs="Arial"/>
        <w:i/>
        <w:color w:val="000000"/>
        <w:sz w:val="20"/>
        <w:szCs w:val="20"/>
      </w:rPr>
      <w:t>. East Lansing, MI: </w:t>
    </w:r>
    <w:hyperlink r:id="rId1" w:history="1">
      <w:r w:rsidRPr="00FE71C7">
        <w:rPr>
          <w:rStyle w:val="Hyperlink"/>
          <w:rFonts w:ascii="Arial" w:hAnsi="Arial" w:cs="Arial"/>
          <w:i/>
          <w:color w:val="2F5597"/>
          <w:sz w:val="20"/>
          <w:szCs w:val="20"/>
        </w:rPr>
        <w:t>https://webaccess.msu.edu/Policy_and_Guidelines/purchasing/index.html</w:t>
      </w:r>
    </w:hyperlink>
  </w:p>
  <w:p w14:paraId="7800DF4F" w14:textId="45DDEAD2" w:rsidR="00FE71C7" w:rsidRDefault="00FE71C7">
    <w:pPr>
      <w:pStyle w:val="Footer"/>
    </w:pPr>
  </w:p>
  <w:p w14:paraId="29AE2023" w14:textId="77777777" w:rsidR="00FE71C7" w:rsidRDefault="00FE7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98B2" w14:textId="77777777" w:rsidR="008F3A53" w:rsidRDefault="008F3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2F162" w14:textId="77777777" w:rsidR="00C66AC4" w:rsidRDefault="00C66AC4" w:rsidP="00FE71C7">
      <w:pPr>
        <w:spacing w:after="0" w:line="240" w:lineRule="auto"/>
      </w:pPr>
      <w:r>
        <w:separator/>
      </w:r>
    </w:p>
  </w:footnote>
  <w:footnote w:type="continuationSeparator" w:id="0">
    <w:p w14:paraId="67802D89" w14:textId="77777777" w:rsidR="00C66AC4" w:rsidRDefault="00C66AC4" w:rsidP="00FE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7BAE" w14:textId="77777777" w:rsidR="008F3A53" w:rsidRDefault="008F3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709A" w14:textId="77777777" w:rsidR="008F3A53" w:rsidRDefault="008F3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85DF" w14:textId="77777777" w:rsidR="008F3A53" w:rsidRDefault="008F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B8E"/>
    <w:multiLevelType w:val="hybridMultilevel"/>
    <w:tmpl w:val="11CA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0330"/>
    <w:multiLevelType w:val="hybridMultilevel"/>
    <w:tmpl w:val="0B1C83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EE2"/>
    <w:multiLevelType w:val="hybridMultilevel"/>
    <w:tmpl w:val="97FE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51787"/>
    <w:multiLevelType w:val="hybridMultilevel"/>
    <w:tmpl w:val="7B445FE6"/>
    <w:lvl w:ilvl="0" w:tplc="0C28B2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85415"/>
    <w:multiLevelType w:val="hybridMultilevel"/>
    <w:tmpl w:val="C000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F4CA1"/>
    <w:multiLevelType w:val="hybridMultilevel"/>
    <w:tmpl w:val="27DC76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734F6"/>
    <w:multiLevelType w:val="hybridMultilevel"/>
    <w:tmpl w:val="63B46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73C1E"/>
    <w:multiLevelType w:val="hybridMultilevel"/>
    <w:tmpl w:val="779A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E3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1161EC"/>
    <w:multiLevelType w:val="hybridMultilevel"/>
    <w:tmpl w:val="F2A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D1727"/>
    <w:multiLevelType w:val="hybridMultilevel"/>
    <w:tmpl w:val="B5EE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55435"/>
    <w:multiLevelType w:val="hybridMultilevel"/>
    <w:tmpl w:val="9286B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05CC3"/>
    <w:multiLevelType w:val="hybridMultilevel"/>
    <w:tmpl w:val="F0C4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26D9"/>
    <w:multiLevelType w:val="hybridMultilevel"/>
    <w:tmpl w:val="2AEE7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0"/>
  </w:num>
  <w:num w:numId="5">
    <w:abstractNumId w:val="1"/>
  </w:num>
  <w:num w:numId="6">
    <w:abstractNumId w:val="5"/>
  </w:num>
  <w:num w:numId="7">
    <w:abstractNumId w:val="7"/>
  </w:num>
  <w:num w:numId="8">
    <w:abstractNumId w:val="10"/>
  </w:num>
  <w:num w:numId="9">
    <w:abstractNumId w:val="9"/>
  </w:num>
  <w:num w:numId="10">
    <w:abstractNumId w:val="12"/>
  </w:num>
  <w:num w:numId="11">
    <w:abstractNumId w:val="3"/>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FD"/>
    <w:rsid w:val="000530B8"/>
    <w:rsid w:val="00090642"/>
    <w:rsid w:val="001E3DC4"/>
    <w:rsid w:val="00216436"/>
    <w:rsid w:val="0022124A"/>
    <w:rsid w:val="00224449"/>
    <w:rsid w:val="0023269E"/>
    <w:rsid w:val="00233EE6"/>
    <w:rsid w:val="00297B8C"/>
    <w:rsid w:val="002B1A62"/>
    <w:rsid w:val="002D5575"/>
    <w:rsid w:val="002E02BD"/>
    <w:rsid w:val="0038445F"/>
    <w:rsid w:val="003C1BC5"/>
    <w:rsid w:val="003C2384"/>
    <w:rsid w:val="003C33FC"/>
    <w:rsid w:val="00451D70"/>
    <w:rsid w:val="004858E5"/>
    <w:rsid w:val="004A00C8"/>
    <w:rsid w:val="004B090D"/>
    <w:rsid w:val="00512486"/>
    <w:rsid w:val="0055234A"/>
    <w:rsid w:val="00586A9E"/>
    <w:rsid w:val="00623A56"/>
    <w:rsid w:val="00653CE2"/>
    <w:rsid w:val="00690C30"/>
    <w:rsid w:val="006C3A4B"/>
    <w:rsid w:val="006E2F9B"/>
    <w:rsid w:val="00706EF4"/>
    <w:rsid w:val="00711E11"/>
    <w:rsid w:val="0071608C"/>
    <w:rsid w:val="007A53E7"/>
    <w:rsid w:val="00832847"/>
    <w:rsid w:val="00841505"/>
    <w:rsid w:val="008433C7"/>
    <w:rsid w:val="00853FE8"/>
    <w:rsid w:val="00871A8E"/>
    <w:rsid w:val="008F3A53"/>
    <w:rsid w:val="00902010"/>
    <w:rsid w:val="0094479C"/>
    <w:rsid w:val="00987D4E"/>
    <w:rsid w:val="009B0091"/>
    <w:rsid w:val="009E78D5"/>
    <w:rsid w:val="009F01AE"/>
    <w:rsid w:val="00A16593"/>
    <w:rsid w:val="00A622CD"/>
    <w:rsid w:val="00AD72EF"/>
    <w:rsid w:val="00B039A8"/>
    <w:rsid w:val="00B07046"/>
    <w:rsid w:val="00B85D7B"/>
    <w:rsid w:val="00B931FF"/>
    <w:rsid w:val="00BF63FD"/>
    <w:rsid w:val="00C160FC"/>
    <w:rsid w:val="00C66AC4"/>
    <w:rsid w:val="00C916AC"/>
    <w:rsid w:val="00D122EE"/>
    <w:rsid w:val="00D249D2"/>
    <w:rsid w:val="00D967B2"/>
    <w:rsid w:val="00D9701E"/>
    <w:rsid w:val="00DC4263"/>
    <w:rsid w:val="00E226EB"/>
    <w:rsid w:val="00E94DCA"/>
    <w:rsid w:val="00EE250D"/>
    <w:rsid w:val="00F7026C"/>
    <w:rsid w:val="00FE0975"/>
    <w:rsid w:val="00FE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DFA73"/>
  <w15:chartTrackingRefBased/>
  <w15:docId w15:val="{01355A64-92FB-4139-8F6E-62E87139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34A"/>
    <w:pPr>
      <w:keepNext/>
      <w:keepLines/>
      <w:spacing w:before="240" w:after="0"/>
      <w:outlineLvl w:val="0"/>
    </w:pPr>
    <w:rPr>
      <w:rFonts w:ascii="Arial" w:eastAsiaTheme="majorEastAsia" w:hAnsi="Arial" w:cstheme="majorBidi"/>
      <w:b/>
      <w:color w:val="245D38"/>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3FD"/>
    <w:pPr>
      <w:ind w:left="720"/>
      <w:contextualSpacing/>
    </w:pPr>
  </w:style>
  <w:style w:type="character" w:styleId="Hyperlink">
    <w:name w:val="Hyperlink"/>
    <w:basedOn w:val="DefaultParagraphFont"/>
    <w:uiPriority w:val="99"/>
    <w:unhideWhenUsed/>
    <w:rsid w:val="00623A56"/>
    <w:rPr>
      <w:color w:val="0563C1" w:themeColor="hyperlink"/>
      <w:u w:val="single"/>
    </w:rPr>
  </w:style>
  <w:style w:type="character" w:customStyle="1" w:styleId="UnresolvedMention1">
    <w:name w:val="Unresolved Mention1"/>
    <w:basedOn w:val="DefaultParagraphFont"/>
    <w:uiPriority w:val="99"/>
    <w:semiHidden/>
    <w:unhideWhenUsed/>
    <w:rsid w:val="00623A56"/>
    <w:rPr>
      <w:color w:val="605E5C"/>
      <w:shd w:val="clear" w:color="auto" w:fill="E1DFDD"/>
    </w:rPr>
  </w:style>
  <w:style w:type="paragraph" w:styleId="Title">
    <w:name w:val="Title"/>
    <w:basedOn w:val="Normal"/>
    <w:next w:val="Normal"/>
    <w:link w:val="TitleChar"/>
    <w:uiPriority w:val="10"/>
    <w:qFormat/>
    <w:rsid w:val="0022124A"/>
    <w:pPr>
      <w:spacing w:after="0" w:line="240" w:lineRule="auto"/>
      <w:contextualSpacing/>
      <w:jc w:val="center"/>
    </w:pPr>
    <w:rPr>
      <w:rFonts w:ascii="Arial" w:eastAsiaTheme="majorEastAsia" w:hAnsi="Arial" w:cstheme="majorBidi"/>
      <w:color w:val="245D38"/>
      <w:spacing w:val="-10"/>
      <w:kern w:val="28"/>
      <w:sz w:val="28"/>
      <w:szCs w:val="56"/>
    </w:rPr>
  </w:style>
  <w:style w:type="character" w:customStyle="1" w:styleId="TitleChar">
    <w:name w:val="Title Char"/>
    <w:basedOn w:val="DefaultParagraphFont"/>
    <w:link w:val="Title"/>
    <w:uiPriority w:val="10"/>
    <w:rsid w:val="0022124A"/>
    <w:rPr>
      <w:rFonts w:ascii="Arial" w:eastAsiaTheme="majorEastAsia" w:hAnsi="Arial" w:cstheme="majorBidi"/>
      <w:color w:val="245D38"/>
      <w:spacing w:val="-10"/>
      <w:kern w:val="28"/>
      <w:sz w:val="28"/>
      <w:szCs w:val="56"/>
    </w:rPr>
  </w:style>
  <w:style w:type="character" w:customStyle="1" w:styleId="Heading1Char">
    <w:name w:val="Heading 1 Char"/>
    <w:basedOn w:val="DefaultParagraphFont"/>
    <w:link w:val="Heading1"/>
    <w:uiPriority w:val="9"/>
    <w:rsid w:val="0055234A"/>
    <w:rPr>
      <w:rFonts w:ascii="Arial" w:eastAsiaTheme="majorEastAsia" w:hAnsi="Arial" w:cstheme="majorBidi"/>
      <w:b/>
      <w:color w:val="245D38"/>
      <w:sz w:val="24"/>
      <w:szCs w:val="32"/>
    </w:rPr>
  </w:style>
  <w:style w:type="paragraph" w:styleId="BalloonText">
    <w:name w:val="Balloon Text"/>
    <w:basedOn w:val="Normal"/>
    <w:link w:val="BalloonTextChar"/>
    <w:uiPriority w:val="99"/>
    <w:semiHidden/>
    <w:unhideWhenUsed/>
    <w:rsid w:val="00F70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6C"/>
    <w:rPr>
      <w:rFonts w:ascii="Segoe UI" w:hAnsi="Segoe UI" w:cs="Segoe UI"/>
      <w:sz w:val="18"/>
      <w:szCs w:val="18"/>
    </w:rPr>
  </w:style>
  <w:style w:type="paragraph" w:styleId="Header">
    <w:name w:val="header"/>
    <w:basedOn w:val="Normal"/>
    <w:link w:val="HeaderChar"/>
    <w:uiPriority w:val="99"/>
    <w:unhideWhenUsed/>
    <w:rsid w:val="00FE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C7"/>
  </w:style>
  <w:style w:type="paragraph" w:styleId="Footer">
    <w:name w:val="footer"/>
    <w:basedOn w:val="Normal"/>
    <w:link w:val="FooterChar"/>
    <w:uiPriority w:val="99"/>
    <w:unhideWhenUsed/>
    <w:rsid w:val="00FE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1C7"/>
  </w:style>
  <w:style w:type="character" w:styleId="UnresolvedMention">
    <w:name w:val="Unresolved Mention"/>
    <w:basedOn w:val="DefaultParagraphFont"/>
    <w:uiPriority w:val="99"/>
    <w:semiHidden/>
    <w:unhideWhenUsed/>
    <w:rsid w:val="008F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26855">
      <w:bodyDiv w:val="1"/>
      <w:marLeft w:val="0"/>
      <w:marRight w:val="0"/>
      <w:marTop w:val="0"/>
      <w:marBottom w:val="0"/>
      <w:divBdr>
        <w:top w:val="none" w:sz="0" w:space="0" w:color="auto"/>
        <w:left w:val="none" w:sz="0" w:space="0" w:color="auto"/>
        <w:bottom w:val="none" w:sz="0" w:space="0" w:color="auto"/>
        <w:right w:val="none" w:sz="0" w:space="0" w:color="auto"/>
      </w:divBdr>
    </w:div>
    <w:div w:id="8782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ewis@uv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vu.edu/accessiblete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ebaccess.msu.edu/Policy_and_Guidelines/purchas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Loree</dc:creator>
  <cp:keywords/>
  <dc:description/>
  <cp:lastModifiedBy>Jonathan Knudsen</cp:lastModifiedBy>
  <cp:revision>2</cp:revision>
  <cp:lastPrinted>2018-09-07T20:17:00Z</cp:lastPrinted>
  <dcterms:created xsi:type="dcterms:W3CDTF">2022-03-07T22:17:00Z</dcterms:created>
  <dcterms:modified xsi:type="dcterms:W3CDTF">2022-03-07T22:17:00Z</dcterms:modified>
</cp:coreProperties>
</file>