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17C" w14:textId="67EF945C" w:rsidR="008C4129" w:rsidRPr="00192C7E" w:rsidRDefault="00103A39" w:rsidP="00192C7E">
      <w:pPr>
        <w:jc w:val="center"/>
      </w:pPr>
      <w:r w:rsidRPr="00192C7E">
        <w:t xml:space="preserve">Occasionally, it is possible to have a concern about course issues. The Behavioral Science Department has a standard set of procedures to deal with these situations. Please follow these steps if you have an area of concern related to </w:t>
      </w:r>
      <w:r w:rsidR="00D821F5" w:rsidRPr="00192C7E">
        <w:t>your</w:t>
      </w:r>
      <w:r w:rsidRPr="00192C7E">
        <w:t xml:space="preserve"> course:</w:t>
      </w:r>
    </w:p>
    <w:p w14:paraId="6D1B7472" w14:textId="45341F22" w:rsidR="008C4129" w:rsidRPr="007816D0" w:rsidRDefault="008C4129" w:rsidP="008C4129">
      <w:pPr>
        <w:jc w:val="center"/>
        <w:rPr>
          <w:sz w:val="24"/>
          <w:szCs w:val="24"/>
        </w:rPr>
      </w:pPr>
      <w:r w:rsidRPr="007816D0">
        <w:rPr>
          <w:sz w:val="24"/>
          <w:szCs w:val="24"/>
        </w:rPr>
        <w:t>Common, Minor, or Operational Concerns</w:t>
      </w:r>
    </w:p>
    <w:p w14:paraId="3619FB65" w14:textId="4344A806" w:rsidR="00D821F5" w:rsidRPr="00192C7E" w:rsidRDefault="00103A39" w:rsidP="003B23CD">
      <w:pPr>
        <w:pStyle w:val="ListParagraph"/>
        <w:numPr>
          <w:ilvl w:val="0"/>
          <w:numId w:val="1"/>
        </w:numPr>
      </w:pPr>
      <w:r w:rsidRPr="00192C7E">
        <w:t xml:space="preserve">If your concern is related to ordinary course issues, you </w:t>
      </w:r>
      <w:r w:rsidRPr="00192C7E">
        <w:rPr>
          <w:b/>
          <w:bCs/>
        </w:rPr>
        <w:t>MUST</w:t>
      </w:r>
      <w:r w:rsidRPr="00192C7E">
        <w:t xml:space="preserve"> </w:t>
      </w:r>
      <w:r w:rsidRPr="00192C7E">
        <w:rPr>
          <w:u w:val="single"/>
        </w:rPr>
        <w:t xml:space="preserve">address the issue with your instructor </w:t>
      </w:r>
      <w:r w:rsidRPr="00192C7E">
        <w:rPr>
          <w:b/>
          <w:bCs/>
          <w:u w:val="single"/>
        </w:rPr>
        <w:t>FIRST</w:t>
      </w:r>
      <w:r w:rsidRPr="00192C7E">
        <w:t xml:space="preserve">. Examples of ordinary course issues </w:t>
      </w:r>
      <w:r w:rsidR="007816D0" w:rsidRPr="00192C7E">
        <w:t>include but</w:t>
      </w:r>
      <w:r w:rsidRPr="00192C7E">
        <w:t xml:space="preserve"> are not limited </w:t>
      </w:r>
      <w:proofErr w:type="gramStart"/>
      <w:r w:rsidRPr="00192C7E">
        <w:t>to</w:t>
      </w:r>
      <w:r w:rsidR="007816D0">
        <w:t>:</w:t>
      </w:r>
      <w:proofErr w:type="gramEnd"/>
      <w:r w:rsidR="007816D0">
        <w:t xml:space="preserve"> </w:t>
      </w:r>
      <w:r w:rsidRPr="00192C7E">
        <w:t>concern</w:t>
      </w:r>
      <w:r w:rsidR="007816D0">
        <w:t xml:space="preserve">s </w:t>
      </w:r>
      <w:r w:rsidRPr="00192C7E">
        <w:t xml:space="preserve">about a grade, deadlines, </w:t>
      </w:r>
      <w:r w:rsidR="007816D0">
        <w:t>or</w:t>
      </w:r>
      <w:r w:rsidRPr="00192C7E">
        <w:t xml:space="preserve"> topical matter. </w:t>
      </w:r>
    </w:p>
    <w:p w14:paraId="3855ECC2" w14:textId="70B61C77" w:rsidR="00D821F5" w:rsidRPr="00192C7E" w:rsidRDefault="00103A39" w:rsidP="008C4129">
      <w:pPr>
        <w:pStyle w:val="ListParagraph"/>
        <w:numPr>
          <w:ilvl w:val="0"/>
          <w:numId w:val="1"/>
        </w:numPr>
      </w:pPr>
      <w:r w:rsidRPr="00192C7E">
        <w:t xml:space="preserve">If your issue is an ordinary course issue and </w:t>
      </w:r>
      <w:r w:rsidRPr="00192C7E">
        <w:rPr>
          <w:u w:val="single"/>
        </w:rPr>
        <w:t xml:space="preserve">you don’t reach out to your instructor first, you will be </w:t>
      </w:r>
      <w:proofErr w:type="gramStart"/>
      <w:r w:rsidRPr="00192C7E">
        <w:rPr>
          <w:u w:val="single"/>
        </w:rPr>
        <w:t>referred back</w:t>
      </w:r>
      <w:proofErr w:type="gramEnd"/>
      <w:r w:rsidRPr="00192C7E">
        <w:rPr>
          <w:u w:val="single"/>
        </w:rPr>
        <w:t xml:space="preserve"> to your instructor</w:t>
      </w:r>
      <w:r w:rsidRPr="00192C7E">
        <w:t>. Minor issues may be resolved via email or a phone call. You may schedule an appointment outside of class time to discuss the concern</w:t>
      </w:r>
      <w:r w:rsidR="008C4129" w:rsidRPr="00192C7E">
        <w:t xml:space="preserve"> with your instructor</w:t>
      </w:r>
      <w:r w:rsidRPr="00192C7E">
        <w:t xml:space="preserve">. These approaches should resolve </w:t>
      </w:r>
      <w:proofErr w:type="gramStart"/>
      <w:r w:rsidRPr="00192C7E">
        <w:t>the vast majority of</w:t>
      </w:r>
      <w:proofErr w:type="gramEnd"/>
      <w:r w:rsidRPr="00192C7E">
        <w:t xml:space="preserve"> issues students have related to </w:t>
      </w:r>
      <w:r w:rsidR="008C4129" w:rsidRPr="00192C7E">
        <w:t>course concerns.</w:t>
      </w:r>
    </w:p>
    <w:p w14:paraId="156EFB97" w14:textId="761159E3" w:rsidR="008C4129" w:rsidRPr="007816D0" w:rsidRDefault="00192C7E" w:rsidP="00192C7E">
      <w:pPr>
        <w:pStyle w:val="ListParagraph"/>
        <w:jc w:val="center"/>
        <w:rPr>
          <w:sz w:val="24"/>
          <w:szCs w:val="24"/>
        </w:rPr>
      </w:pPr>
      <w:r w:rsidRPr="007816D0">
        <w:rPr>
          <w:sz w:val="24"/>
          <w:szCs w:val="24"/>
        </w:rPr>
        <w:t xml:space="preserve">Significant Concerns </w:t>
      </w:r>
    </w:p>
    <w:p w14:paraId="12B25506" w14:textId="77777777" w:rsidR="00192C7E" w:rsidRPr="00192C7E" w:rsidRDefault="00192C7E" w:rsidP="00192C7E">
      <w:pPr>
        <w:pStyle w:val="ListParagraph"/>
      </w:pPr>
    </w:p>
    <w:p w14:paraId="1398688A" w14:textId="1432AEB7" w:rsidR="008C4129" w:rsidRPr="00192C7E" w:rsidRDefault="00103A39" w:rsidP="008C4129">
      <w:pPr>
        <w:pStyle w:val="ListParagraph"/>
        <w:numPr>
          <w:ilvl w:val="0"/>
          <w:numId w:val="1"/>
        </w:numPr>
      </w:pPr>
      <w:r w:rsidRPr="00192C7E">
        <w:t xml:space="preserve">If your issue is not resolved </w:t>
      </w:r>
      <w:r w:rsidRPr="00192C7E">
        <w:rPr>
          <w:i/>
          <w:iCs/>
        </w:rPr>
        <w:t>after</w:t>
      </w:r>
      <w:r w:rsidRPr="00192C7E">
        <w:t xml:space="preserve"> reaching out to your instructor, or if it involves a significant concern (</w:t>
      </w:r>
      <w:r w:rsidR="008C4129" w:rsidRPr="00192C7E">
        <w:t>e.g.,</w:t>
      </w:r>
      <w:r w:rsidRPr="00192C7E">
        <w:t xml:space="preserve"> they always cancel class, don’t grade assignments, etc.), your next step is to contact the department.</w:t>
      </w:r>
      <w:r w:rsidR="008C4129" w:rsidRPr="00192C7E">
        <w:t xml:space="preserve"> </w:t>
      </w:r>
    </w:p>
    <w:p w14:paraId="76EE42D7" w14:textId="133D3065" w:rsidR="00192C7E" w:rsidRPr="00192C7E" w:rsidRDefault="00192C7E" w:rsidP="003B23CD">
      <w:pPr>
        <w:pStyle w:val="ListParagraph"/>
        <w:numPr>
          <w:ilvl w:val="0"/>
          <w:numId w:val="1"/>
        </w:numPr>
      </w:pPr>
      <w:r w:rsidRPr="00192C7E">
        <w:t>To best process your concern, the Behavioral Science Department asks that you fill out a form. This is available at the main office (</w:t>
      </w:r>
      <w:r w:rsidR="00103A39" w:rsidRPr="00192C7E">
        <w:t>CB 207) or by</w:t>
      </w:r>
      <w:r w:rsidR="00174C8A">
        <w:t xml:space="preserve"> contacting the department. </w:t>
      </w:r>
    </w:p>
    <w:p w14:paraId="04FC7796" w14:textId="77777777" w:rsidR="00192C7E" w:rsidRPr="007816D0" w:rsidRDefault="00192C7E" w:rsidP="00192C7E">
      <w:pPr>
        <w:pStyle w:val="ListParagraph"/>
        <w:jc w:val="center"/>
        <w:rPr>
          <w:sz w:val="24"/>
          <w:szCs w:val="24"/>
        </w:rPr>
      </w:pPr>
    </w:p>
    <w:p w14:paraId="61A2C3DF" w14:textId="4486DDEC" w:rsidR="003B23CD" w:rsidRPr="007816D0" w:rsidRDefault="00192C7E" w:rsidP="00192C7E">
      <w:pPr>
        <w:pStyle w:val="ListParagraph"/>
        <w:jc w:val="center"/>
        <w:rPr>
          <w:sz w:val="24"/>
          <w:szCs w:val="24"/>
        </w:rPr>
      </w:pPr>
      <w:r w:rsidRPr="007816D0">
        <w:rPr>
          <w:sz w:val="24"/>
          <w:szCs w:val="24"/>
        </w:rPr>
        <w:t xml:space="preserve">Severe Concerns </w:t>
      </w:r>
    </w:p>
    <w:p w14:paraId="389A6DC9" w14:textId="77777777" w:rsidR="00192C7E" w:rsidRPr="007816D0" w:rsidRDefault="00192C7E" w:rsidP="00192C7E">
      <w:pPr>
        <w:pStyle w:val="ListParagraph"/>
        <w:rPr>
          <w:sz w:val="24"/>
          <w:szCs w:val="24"/>
        </w:rPr>
      </w:pPr>
    </w:p>
    <w:p w14:paraId="046574C1" w14:textId="1690031C" w:rsidR="006B7630" w:rsidRPr="00192C7E" w:rsidRDefault="00103A39" w:rsidP="003B23CD">
      <w:pPr>
        <w:pStyle w:val="ListParagraph"/>
        <w:numPr>
          <w:ilvl w:val="0"/>
          <w:numId w:val="1"/>
        </w:numPr>
      </w:pPr>
      <w:r w:rsidRPr="00192C7E">
        <w:t>For extraordinary issues (e.g., harassment, discrimination, violence, et</w:t>
      </w:r>
      <w:r w:rsidR="00B01FFB">
        <w:t>c.</w:t>
      </w:r>
      <w:r w:rsidRPr="00192C7E">
        <w:t xml:space="preserve">), it is appropriate to contact </w:t>
      </w:r>
      <w:r w:rsidR="00174C8A">
        <w:t>the Title IX office (</w:t>
      </w:r>
      <w:hyperlink r:id="rId5" w:history="1">
        <w:r w:rsidR="00695C89" w:rsidRPr="00FB2934">
          <w:rPr>
            <w:rStyle w:val="Hyperlink"/>
          </w:rPr>
          <w:t>TitleIX@uvu.edu</w:t>
        </w:r>
      </w:hyperlink>
      <w:r w:rsidRPr="00192C7E">
        <w:t>)</w:t>
      </w:r>
      <w:r w:rsidR="00B01FFB">
        <w:t xml:space="preserve"> </w:t>
      </w:r>
      <w:r w:rsidRPr="00192C7E">
        <w:t>first, rather than your instructor.</w:t>
      </w:r>
    </w:p>
    <w:p w14:paraId="00DCB524" w14:textId="77777777" w:rsidR="008C4129" w:rsidRPr="00192C7E" w:rsidRDefault="008C4129" w:rsidP="008C4129">
      <w:pPr>
        <w:pStyle w:val="ListParagraph"/>
        <w:numPr>
          <w:ilvl w:val="0"/>
          <w:numId w:val="1"/>
        </w:numPr>
      </w:pPr>
      <w:r w:rsidRPr="00192C7E">
        <w:t>At any point during this process, you can receive support, help, and assistance from the UVU Student Ombuds (</w:t>
      </w:r>
      <w:hyperlink r:id="rId6" w:history="1">
        <w:r w:rsidRPr="00192C7E">
          <w:rPr>
            <w:rStyle w:val="Hyperlink"/>
          </w:rPr>
          <w:t>https://www.uvu.edu/ombuds/</w:t>
        </w:r>
      </w:hyperlink>
      <w:r w:rsidRPr="00192C7E">
        <w:t>).</w:t>
      </w:r>
    </w:p>
    <w:p w14:paraId="7FD201CE" w14:textId="43A0B313" w:rsidR="003B23CD" w:rsidRPr="00192C7E" w:rsidRDefault="003B23CD" w:rsidP="00103A39"/>
    <w:p w14:paraId="0702A7EA" w14:textId="611910AD" w:rsidR="003B23CD" w:rsidRDefault="00192C7E" w:rsidP="00103A39">
      <w:r>
        <w:rPr>
          <w:noProof/>
        </w:rPr>
        <w:drawing>
          <wp:anchor distT="0" distB="0" distL="114300" distR="114300" simplePos="0" relativeHeight="251658240" behindDoc="0" locked="0" layoutInCell="1" allowOverlap="1" wp14:anchorId="755A6E33" wp14:editId="511DDA2A">
            <wp:simplePos x="0" y="0"/>
            <wp:positionH relativeFrom="column">
              <wp:posOffset>1733550</wp:posOffset>
            </wp:positionH>
            <wp:positionV relativeFrom="paragraph">
              <wp:posOffset>15875</wp:posOffset>
            </wp:positionV>
            <wp:extent cx="2743200" cy="1123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653714" w14:textId="468C794B" w:rsidR="003B23CD" w:rsidRDefault="003B23CD" w:rsidP="00103A39"/>
    <w:p w14:paraId="2F812AFF" w14:textId="14F39EA0" w:rsidR="003B23CD" w:rsidRDefault="003B23CD" w:rsidP="00103A39"/>
    <w:p w14:paraId="0C6CE70B" w14:textId="6D8C4DD8" w:rsidR="003B23CD" w:rsidRDefault="003B23CD" w:rsidP="003B23CD">
      <w:pPr>
        <w:jc w:val="center"/>
      </w:pPr>
    </w:p>
    <w:sectPr w:rsidR="003B2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67216"/>
    <w:multiLevelType w:val="hybridMultilevel"/>
    <w:tmpl w:val="B0A2E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3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39"/>
    <w:rsid w:val="00103A39"/>
    <w:rsid w:val="00174C8A"/>
    <w:rsid w:val="00192C7E"/>
    <w:rsid w:val="003B23CD"/>
    <w:rsid w:val="00695C89"/>
    <w:rsid w:val="006B7630"/>
    <w:rsid w:val="007816D0"/>
    <w:rsid w:val="008C4129"/>
    <w:rsid w:val="00B01FFB"/>
    <w:rsid w:val="00BB56C2"/>
    <w:rsid w:val="00D8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0F9B2"/>
  <w15:chartTrackingRefBased/>
  <w15:docId w15:val="{E8E120BE-7D3B-4B15-91A9-52AD9627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3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u.edu/ombuds/" TargetMode="External"/><Relationship Id="rId5" Type="http://schemas.openxmlformats.org/officeDocument/2006/relationships/hyperlink" Target="mailto:TitleIX@uv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Kyler Wakefield</dc:creator>
  <cp:keywords/>
  <dc:description/>
  <cp:lastModifiedBy>Kyler Wakefield</cp:lastModifiedBy>
  <cp:revision>3</cp:revision>
  <cp:lastPrinted>2021-10-14T19:17:00Z</cp:lastPrinted>
  <dcterms:created xsi:type="dcterms:W3CDTF">2023-03-17T17:35:00Z</dcterms:created>
  <dcterms:modified xsi:type="dcterms:W3CDTF">2023-03-17T17:35:00Z</dcterms:modified>
</cp:coreProperties>
</file>