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2F20A" w14:textId="5BCDBCEF" w:rsidR="001931EB" w:rsidRDefault="00AF471A" w:rsidP="004E0F1C">
      <w:pPr>
        <w:pStyle w:val="NoSpacing"/>
        <w:tabs>
          <w:tab w:val="right" w:pos="9360"/>
        </w:tabs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Dean’s Awards for Faculty</w:t>
      </w:r>
    </w:p>
    <w:p w14:paraId="524FA65B" w14:textId="77777777" w:rsidR="008458C1" w:rsidRDefault="008458C1" w:rsidP="004E0F1C">
      <w:pPr>
        <w:pStyle w:val="NoSpacing"/>
        <w:tabs>
          <w:tab w:val="right" w:pos="9360"/>
        </w:tabs>
        <w:rPr>
          <w:rFonts w:ascii="Century Gothic" w:hAnsi="Century Gothic"/>
          <w:b/>
          <w:sz w:val="32"/>
          <w:szCs w:val="32"/>
        </w:rPr>
      </w:pPr>
    </w:p>
    <w:p w14:paraId="54ADC4E7" w14:textId="60A8AC80" w:rsidR="008458C1" w:rsidRPr="008458C1" w:rsidRDefault="008458C1" w:rsidP="004E0F1C">
      <w:pPr>
        <w:pStyle w:val="NoSpacing"/>
        <w:tabs>
          <w:tab w:val="right" w:pos="9360"/>
        </w:tabs>
        <w:rPr>
          <w:rFonts w:ascii="Century Gothic" w:hAnsi="Century Gothic"/>
          <w:b/>
        </w:rPr>
      </w:pPr>
      <w:r w:rsidRPr="008458C1">
        <w:rPr>
          <w:rFonts w:ascii="Century Gothic" w:hAnsi="Century Gothic"/>
          <w:b/>
        </w:rPr>
        <w:t>All awards are now submitted through one nomination cover sheet.  Those not selected for Board of Trustees or Presidential Awards of Excellence will be considered for Dean’s Awards.</w:t>
      </w:r>
    </w:p>
    <w:p w14:paraId="671C5527" w14:textId="77777777" w:rsidR="004E0F1C" w:rsidRDefault="004E0F1C" w:rsidP="004E0F1C">
      <w:pPr>
        <w:pStyle w:val="NoSpacing"/>
        <w:rPr>
          <w:rFonts w:ascii="Century Gothic" w:hAnsi="Century Gothic"/>
        </w:rPr>
      </w:pPr>
    </w:p>
    <w:p w14:paraId="1EE02990" w14:textId="77777777" w:rsidR="00645FA7" w:rsidRPr="00645FA7" w:rsidRDefault="00645FA7" w:rsidP="00645FA7">
      <w:pPr>
        <w:pStyle w:val="NoSpacing"/>
        <w:rPr>
          <w:rFonts w:ascii="Century Gothic" w:hAnsi="Century Gothic"/>
          <w:b/>
        </w:rPr>
      </w:pPr>
      <w:r w:rsidRPr="00645FA7">
        <w:rPr>
          <w:rFonts w:ascii="Century Gothic" w:hAnsi="Century Gothic"/>
          <w:b/>
        </w:rPr>
        <w:t>Categories:</w:t>
      </w:r>
    </w:p>
    <w:p w14:paraId="18A731A9" w14:textId="165B24AA" w:rsidR="00645FA7" w:rsidRPr="008E0E3A" w:rsidRDefault="00645FA7" w:rsidP="00645FA7">
      <w:pPr>
        <w:pStyle w:val="NoSpacing"/>
        <w:numPr>
          <w:ilvl w:val="0"/>
          <w:numId w:val="2"/>
        </w:numPr>
        <w:rPr>
          <w:rFonts w:ascii="Century Gothic" w:hAnsi="Century Gothic"/>
          <w:b/>
        </w:rPr>
      </w:pPr>
      <w:r w:rsidRPr="008E0E3A">
        <w:rPr>
          <w:rFonts w:ascii="Century Gothic" w:hAnsi="Century Gothic"/>
          <w:b/>
        </w:rPr>
        <w:t>Schola</w:t>
      </w:r>
      <w:bookmarkStart w:id="0" w:name="_GoBack"/>
      <w:bookmarkEnd w:id="0"/>
      <w:r w:rsidRPr="008E0E3A">
        <w:rPr>
          <w:rFonts w:ascii="Century Gothic" w:hAnsi="Century Gothic"/>
          <w:b/>
        </w:rPr>
        <w:t>rly Work – Research</w:t>
      </w:r>
      <w:r w:rsidR="00E95675">
        <w:rPr>
          <w:rFonts w:ascii="Century Gothic" w:hAnsi="Century Gothic"/>
          <w:b/>
        </w:rPr>
        <w:t xml:space="preserve"> or Creative Project</w:t>
      </w:r>
      <w:r w:rsidRPr="008E0E3A">
        <w:rPr>
          <w:rFonts w:ascii="Century Gothic" w:hAnsi="Century Gothic"/>
          <w:b/>
        </w:rPr>
        <w:t>:</w:t>
      </w:r>
    </w:p>
    <w:p w14:paraId="2C513AB1" w14:textId="77777777" w:rsidR="00042A73" w:rsidRDefault="00645FA7" w:rsidP="00645FA7">
      <w:pPr>
        <w:pStyle w:val="NoSpacing"/>
        <w:numPr>
          <w:ilvl w:val="1"/>
          <w:numId w:val="2"/>
        </w:numPr>
        <w:rPr>
          <w:rFonts w:ascii="Century Gothic" w:hAnsi="Century Gothic"/>
        </w:rPr>
      </w:pPr>
      <w:r w:rsidRPr="00214ACB">
        <w:rPr>
          <w:rFonts w:ascii="Century Gothic" w:hAnsi="Century Gothic"/>
        </w:rPr>
        <w:t xml:space="preserve">Project should have received local, state, regional, national, or international recognition. </w:t>
      </w:r>
    </w:p>
    <w:p w14:paraId="6128EAA6" w14:textId="7FE782B3" w:rsidR="00645FA7" w:rsidRPr="00214ACB" w:rsidRDefault="00042A73" w:rsidP="00645FA7">
      <w:pPr>
        <w:pStyle w:val="NoSpacing"/>
        <w:numPr>
          <w:ilvl w:val="1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The Committee will look at </w:t>
      </w:r>
      <w:r w:rsidR="00645FA7" w:rsidRPr="00214ACB">
        <w:rPr>
          <w:rFonts w:ascii="Century Gothic" w:hAnsi="Century Gothic"/>
        </w:rPr>
        <w:t xml:space="preserve">depth, breadth, level, and scope of the scholarship, as well as the level of recognition. </w:t>
      </w:r>
    </w:p>
    <w:p w14:paraId="79BEBC5E" w14:textId="7D81E9AF" w:rsidR="00645FA7" w:rsidRPr="008E0E3A" w:rsidRDefault="00E95675" w:rsidP="00645FA7">
      <w:pPr>
        <w:pStyle w:val="NoSpacing"/>
        <w:numPr>
          <w:ilvl w:val="0"/>
          <w:numId w:val="2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Teaching</w:t>
      </w:r>
      <w:r w:rsidR="00645FA7" w:rsidRPr="008E0E3A">
        <w:rPr>
          <w:rFonts w:ascii="Century Gothic" w:hAnsi="Century Gothic"/>
          <w:b/>
        </w:rPr>
        <w:t>:</w:t>
      </w:r>
    </w:p>
    <w:p w14:paraId="4C63282F" w14:textId="77777777" w:rsidR="00E95675" w:rsidRDefault="00E95675" w:rsidP="00645FA7">
      <w:pPr>
        <w:pStyle w:val="NoSpacing"/>
        <w:numPr>
          <w:ilvl w:val="1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Evidence must be shown of engaged, inclusive teaching.</w:t>
      </w:r>
      <w:r w:rsidR="00645FA7" w:rsidRPr="00214ACB">
        <w:rPr>
          <w:rFonts w:ascii="Century Gothic" w:hAnsi="Century Gothic"/>
        </w:rPr>
        <w:t xml:space="preserve"> </w:t>
      </w:r>
    </w:p>
    <w:p w14:paraId="254D48BA" w14:textId="13095E9B" w:rsidR="00645FA7" w:rsidRPr="00214ACB" w:rsidRDefault="00645FA7" w:rsidP="00645FA7">
      <w:pPr>
        <w:pStyle w:val="NoSpacing"/>
        <w:numPr>
          <w:ilvl w:val="1"/>
          <w:numId w:val="2"/>
        </w:numPr>
        <w:rPr>
          <w:rFonts w:ascii="Century Gothic" w:hAnsi="Century Gothic"/>
        </w:rPr>
      </w:pPr>
      <w:r w:rsidRPr="00214ACB">
        <w:rPr>
          <w:rFonts w:ascii="Century Gothic" w:hAnsi="Century Gothic"/>
        </w:rPr>
        <w:t xml:space="preserve">The Committee will look at depth, breadth, level, and scope of </w:t>
      </w:r>
      <w:r w:rsidR="00E95675">
        <w:rPr>
          <w:rFonts w:ascii="Century Gothic" w:hAnsi="Century Gothic"/>
        </w:rPr>
        <w:t>teaching</w:t>
      </w:r>
      <w:r w:rsidRPr="00214ACB">
        <w:rPr>
          <w:rFonts w:ascii="Century Gothic" w:hAnsi="Century Gothic"/>
        </w:rPr>
        <w:t xml:space="preserve">, as well as the level of recognition. </w:t>
      </w:r>
    </w:p>
    <w:p w14:paraId="20EBD4AC" w14:textId="7BEEE1D8" w:rsidR="00645FA7" w:rsidRPr="008E0E3A" w:rsidRDefault="00645FA7" w:rsidP="00645FA7">
      <w:pPr>
        <w:pStyle w:val="NoSpacing"/>
        <w:numPr>
          <w:ilvl w:val="0"/>
          <w:numId w:val="2"/>
        </w:numPr>
        <w:rPr>
          <w:rFonts w:ascii="Century Gothic" w:hAnsi="Century Gothic"/>
          <w:b/>
        </w:rPr>
      </w:pPr>
      <w:r w:rsidRPr="008E0E3A">
        <w:rPr>
          <w:rFonts w:ascii="Century Gothic" w:hAnsi="Century Gothic"/>
          <w:b/>
        </w:rPr>
        <w:t>Service:</w:t>
      </w:r>
    </w:p>
    <w:p w14:paraId="47C0682E" w14:textId="0B5FBAA4" w:rsidR="00645FA7" w:rsidRPr="00042A73" w:rsidRDefault="00645FA7" w:rsidP="00042A73">
      <w:pPr>
        <w:pStyle w:val="NoSpacing"/>
        <w:numPr>
          <w:ilvl w:val="1"/>
          <w:numId w:val="2"/>
        </w:numPr>
        <w:rPr>
          <w:rFonts w:ascii="Century Gothic" w:hAnsi="Century Gothic"/>
        </w:rPr>
      </w:pPr>
      <w:r w:rsidRPr="00214ACB">
        <w:rPr>
          <w:rFonts w:ascii="Century Gothic" w:hAnsi="Century Gothic"/>
        </w:rPr>
        <w:t xml:space="preserve">Service must be without </w:t>
      </w:r>
      <w:r>
        <w:rPr>
          <w:rFonts w:ascii="Century Gothic" w:hAnsi="Century Gothic"/>
        </w:rPr>
        <w:t>remuneration</w:t>
      </w:r>
      <w:r w:rsidR="00042A73">
        <w:rPr>
          <w:rFonts w:ascii="Century Gothic" w:hAnsi="Century Gothic"/>
        </w:rPr>
        <w:t xml:space="preserve"> (i.e., unpaid, charitable) and the a</w:t>
      </w:r>
      <w:r w:rsidRPr="00042A73">
        <w:rPr>
          <w:rFonts w:ascii="Century Gothic" w:hAnsi="Century Gothic"/>
        </w:rPr>
        <w:t xml:space="preserve">pplicant must have been directly involved in the project. </w:t>
      </w:r>
    </w:p>
    <w:p w14:paraId="3B698FB1" w14:textId="77777777" w:rsidR="00645FA7" w:rsidRDefault="00645FA7" w:rsidP="00645FA7">
      <w:pPr>
        <w:pStyle w:val="NoSpacing"/>
        <w:numPr>
          <w:ilvl w:val="1"/>
          <w:numId w:val="2"/>
        </w:numPr>
        <w:rPr>
          <w:rFonts w:ascii="Century Gothic" w:hAnsi="Century Gothic"/>
        </w:rPr>
      </w:pPr>
      <w:r w:rsidRPr="00214ACB">
        <w:rPr>
          <w:rFonts w:ascii="Century Gothic" w:hAnsi="Century Gothic"/>
        </w:rPr>
        <w:t>The Committee will consider the impact created as a result of this service.</w:t>
      </w:r>
    </w:p>
    <w:p w14:paraId="5BBA511E" w14:textId="77777777" w:rsidR="00645FA7" w:rsidRDefault="00645FA7" w:rsidP="004E0F1C">
      <w:pPr>
        <w:pStyle w:val="NoSpacing"/>
        <w:rPr>
          <w:rFonts w:ascii="Century Gothic" w:hAnsi="Century Gothic"/>
        </w:rPr>
      </w:pPr>
    </w:p>
    <w:p w14:paraId="44FBAC2F" w14:textId="77777777" w:rsidR="009D4FD0" w:rsidRPr="00645FA7" w:rsidRDefault="009D4FD0" w:rsidP="004E0F1C">
      <w:pPr>
        <w:pStyle w:val="NoSpacing"/>
        <w:rPr>
          <w:rFonts w:ascii="Century Gothic" w:hAnsi="Century Gothic"/>
          <w:b/>
        </w:rPr>
      </w:pPr>
      <w:r w:rsidRPr="00645FA7">
        <w:rPr>
          <w:rFonts w:ascii="Century Gothic" w:hAnsi="Century Gothic"/>
          <w:b/>
        </w:rPr>
        <w:t>General Criteria:</w:t>
      </w:r>
    </w:p>
    <w:p w14:paraId="060959F3" w14:textId="13D14B12" w:rsidR="009D4FD0" w:rsidRPr="00214ACB" w:rsidRDefault="009D4FD0" w:rsidP="004E0F1C">
      <w:pPr>
        <w:pStyle w:val="NoSpacing"/>
        <w:numPr>
          <w:ilvl w:val="0"/>
          <w:numId w:val="5"/>
        </w:numPr>
        <w:ind w:left="720"/>
        <w:rPr>
          <w:rFonts w:ascii="Century Gothic" w:hAnsi="Century Gothic"/>
        </w:rPr>
      </w:pPr>
      <w:r w:rsidRPr="00214ACB">
        <w:rPr>
          <w:rFonts w:ascii="Century Gothic" w:hAnsi="Century Gothic"/>
        </w:rPr>
        <w:t xml:space="preserve">Applicants must be full-time faculty. </w:t>
      </w:r>
    </w:p>
    <w:p w14:paraId="2FCC6EB5" w14:textId="77777777" w:rsidR="009D4FD0" w:rsidRPr="00214ACB" w:rsidRDefault="009D4FD0" w:rsidP="004E0F1C">
      <w:pPr>
        <w:pStyle w:val="NoSpacing"/>
        <w:numPr>
          <w:ilvl w:val="0"/>
          <w:numId w:val="5"/>
        </w:numPr>
        <w:ind w:left="720"/>
        <w:rPr>
          <w:rFonts w:ascii="Century Gothic" w:hAnsi="Century Gothic"/>
        </w:rPr>
      </w:pPr>
      <w:r w:rsidRPr="00214ACB">
        <w:rPr>
          <w:rFonts w:ascii="Century Gothic" w:hAnsi="Century Gothic"/>
        </w:rPr>
        <w:t xml:space="preserve">Past award recipients are not eligible for another award for three years. </w:t>
      </w:r>
    </w:p>
    <w:p w14:paraId="50BFEEC5" w14:textId="4370859F" w:rsidR="009D4FD0" w:rsidRPr="00214ACB" w:rsidRDefault="009D4FD0" w:rsidP="004E0F1C">
      <w:pPr>
        <w:pStyle w:val="NoSpacing"/>
        <w:numPr>
          <w:ilvl w:val="0"/>
          <w:numId w:val="5"/>
        </w:numPr>
        <w:ind w:left="720"/>
        <w:rPr>
          <w:rFonts w:ascii="Century Gothic" w:hAnsi="Century Gothic"/>
        </w:rPr>
      </w:pPr>
      <w:r w:rsidRPr="00214ACB">
        <w:rPr>
          <w:rFonts w:ascii="Century Gothic" w:hAnsi="Century Gothic"/>
        </w:rPr>
        <w:t xml:space="preserve">Projects </w:t>
      </w:r>
      <w:r w:rsidR="00EB35AA">
        <w:rPr>
          <w:rFonts w:ascii="Century Gothic" w:hAnsi="Century Gothic"/>
        </w:rPr>
        <w:t>can only be</w:t>
      </w:r>
      <w:r w:rsidRPr="00214ACB">
        <w:rPr>
          <w:rFonts w:ascii="Century Gothic" w:hAnsi="Century Gothic"/>
        </w:rPr>
        <w:t xml:space="preserve"> submitted one time. </w:t>
      </w:r>
    </w:p>
    <w:p w14:paraId="6DCC566B" w14:textId="309149CC" w:rsidR="009D4FD0" w:rsidRPr="00214ACB" w:rsidRDefault="009D4FD0" w:rsidP="004E0F1C">
      <w:pPr>
        <w:pStyle w:val="NoSpacing"/>
        <w:numPr>
          <w:ilvl w:val="0"/>
          <w:numId w:val="5"/>
        </w:numPr>
        <w:ind w:left="720"/>
        <w:rPr>
          <w:rFonts w:ascii="Century Gothic" w:hAnsi="Century Gothic"/>
        </w:rPr>
      </w:pPr>
      <w:r w:rsidRPr="00214ACB">
        <w:rPr>
          <w:rFonts w:ascii="Century Gothic" w:hAnsi="Century Gothic"/>
        </w:rPr>
        <w:t>Project must be completed (</w:t>
      </w:r>
      <w:r w:rsidR="00300C19">
        <w:rPr>
          <w:rFonts w:ascii="Century Gothic" w:hAnsi="Century Gothic"/>
        </w:rPr>
        <w:t>i.e., published, shown, performed</w:t>
      </w:r>
      <w:r w:rsidRPr="00214ACB">
        <w:rPr>
          <w:rFonts w:ascii="Century Gothic" w:hAnsi="Century Gothic"/>
        </w:rPr>
        <w:t xml:space="preserve">, etc.) during the prior </w:t>
      </w:r>
      <w:r w:rsidR="00751540">
        <w:rPr>
          <w:rFonts w:ascii="Century Gothic" w:hAnsi="Century Gothic"/>
        </w:rPr>
        <w:t>academic year.</w:t>
      </w:r>
      <w:r w:rsidRPr="00214ACB">
        <w:rPr>
          <w:rFonts w:ascii="Century Gothic" w:hAnsi="Century Gothic"/>
        </w:rPr>
        <w:t xml:space="preserve"> </w:t>
      </w:r>
    </w:p>
    <w:p w14:paraId="6335168B" w14:textId="77777777" w:rsidR="00942EDE" w:rsidRPr="00214ACB" w:rsidRDefault="00942EDE" w:rsidP="00EB35AA">
      <w:pPr>
        <w:pStyle w:val="NoSpacing"/>
        <w:ind w:left="2160"/>
        <w:rPr>
          <w:rFonts w:ascii="Century Gothic" w:hAnsi="Century Gothic"/>
        </w:rPr>
      </w:pPr>
    </w:p>
    <w:p w14:paraId="78D88681" w14:textId="77777777" w:rsidR="00942EDE" w:rsidRPr="00214ACB" w:rsidRDefault="00942EDE" w:rsidP="004E0F1C">
      <w:pPr>
        <w:pStyle w:val="NoSpacing"/>
        <w:rPr>
          <w:rFonts w:ascii="Century Gothic" w:hAnsi="Century Gothic"/>
        </w:rPr>
      </w:pPr>
      <w:r w:rsidRPr="00214ACB">
        <w:rPr>
          <w:rFonts w:ascii="Century Gothic" w:hAnsi="Century Gothic"/>
        </w:rPr>
        <w:t xml:space="preserve">Award: </w:t>
      </w:r>
      <w:r w:rsidRPr="00F15D4E">
        <w:rPr>
          <w:rFonts w:ascii="Century Gothic" w:hAnsi="Century Gothic"/>
          <w:color w:val="FF0000"/>
        </w:rPr>
        <w:t>$1500.00</w:t>
      </w:r>
    </w:p>
    <w:p w14:paraId="705F0C5B" w14:textId="77777777" w:rsidR="00A12FA9" w:rsidRDefault="00A12FA9" w:rsidP="004E0F1C">
      <w:pPr>
        <w:pStyle w:val="NoSpacing"/>
        <w:rPr>
          <w:rFonts w:ascii="Century Gothic" w:hAnsi="Century Gothic"/>
        </w:rPr>
      </w:pPr>
    </w:p>
    <w:p w14:paraId="25AD022B" w14:textId="77777777" w:rsidR="00942EDE" w:rsidRPr="00645FA7" w:rsidRDefault="00942EDE" w:rsidP="004E0F1C">
      <w:pPr>
        <w:pStyle w:val="NoSpacing"/>
        <w:rPr>
          <w:rFonts w:ascii="Century Gothic" w:hAnsi="Century Gothic"/>
          <w:b/>
        </w:rPr>
      </w:pPr>
      <w:r w:rsidRPr="00645FA7">
        <w:rPr>
          <w:rFonts w:ascii="Century Gothic" w:hAnsi="Century Gothic"/>
          <w:b/>
        </w:rPr>
        <w:t>Application Content:</w:t>
      </w:r>
    </w:p>
    <w:p w14:paraId="7938F679" w14:textId="3D22236E" w:rsidR="00942EDE" w:rsidRPr="00214ACB" w:rsidRDefault="00EB35AA" w:rsidP="004E0F1C">
      <w:pPr>
        <w:pStyle w:val="NoSpacing"/>
        <w:numPr>
          <w:ilvl w:val="0"/>
          <w:numId w:val="3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Name</w:t>
      </w:r>
      <w:r w:rsidR="00942EDE" w:rsidRPr="00214ACB">
        <w:rPr>
          <w:rFonts w:ascii="Century Gothic" w:hAnsi="Century Gothic"/>
        </w:rPr>
        <w:t xml:space="preserve">, address, and telephone number of the person submitting the </w:t>
      </w:r>
      <w:r w:rsidR="00A12FA9">
        <w:rPr>
          <w:rFonts w:ascii="Century Gothic" w:hAnsi="Century Gothic"/>
        </w:rPr>
        <w:t>nomination</w:t>
      </w:r>
      <w:r w:rsidR="00942EDE" w:rsidRPr="00214ACB">
        <w:rPr>
          <w:rFonts w:ascii="Century Gothic" w:hAnsi="Century Gothic"/>
        </w:rPr>
        <w:t>.</w:t>
      </w:r>
    </w:p>
    <w:p w14:paraId="19546B68" w14:textId="61B60083" w:rsidR="00942EDE" w:rsidRDefault="00942EDE" w:rsidP="004E0F1C">
      <w:pPr>
        <w:pStyle w:val="NoSpacing"/>
        <w:numPr>
          <w:ilvl w:val="0"/>
          <w:numId w:val="3"/>
        </w:numPr>
        <w:ind w:left="720"/>
        <w:rPr>
          <w:rFonts w:ascii="Century Gothic" w:hAnsi="Century Gothic"/>
        </w:rPr>
      </w:pPr>
      <w:r w:rsidRPr="00214ACB">
        <w:rPr>
          <w:rFonts w:ascii="Century Gothic" w:hAnsi="Century Gothic"/>
        </w:rPr>
        <w:t xml:space="preserve">Brief </w:t>
      </w:r>
      <w:r w:rsidR="00E42223" w:rsidRPr="00214ACB">
        <w:rPr>
          <w:rFonts w:ascii="Century Gothic" w:hAnsi="Century Gothic"/>
        </w:rPr>
        <w:t>description</w:t>
      </w:r>
      <w:r w:rsidRPr="00214ACB">
        <w:rPr>
          <w:rFonts w:ascii="Century Gothic" w:hAnsi="Century Gothic"/>
        </w:rPr>
        <w:t xml:space="preserve"> </w:t>
      </w:r>
      <w:r w:rsidR="00214ACB" w:rsidRPr="00214ACB">
        <w:rPr>
          <w:rFonts w:ascii="Century Gothic" w:hAnsi="Century Gothic"/>
        </w:rPr>
        <w:t xml:space="preserve">of </w:t>
      </w:r>
      <w:r w:rsidR="00690F0A">
        <w:rPr>
          <w:rFonts w:ascii="Century Gothic" w:hAnsi="Century Gothic"/>
        </w:rPr>
        <w:t>why nominee should receive award</w:t>
      </w:r>
      <w:r w:rsidR="00214ACB" w:rsidRPr="00214ACB">
        <w:rPr>
          <w:rFonts w:ascii="Century Gothic" w:hAnsi="Century Gothic"/>
        </w:rPr>
        <w:t xml:space="preserve"> along with accompanying documentation, including copies of published work or adjudications/reviews. </w:t>
      </w:r>
    </w:p>
    <w:p w14:paraId="6FB09B0C" w14:textId="65390C80" w:rsidR="00C20DE6" w:rsidRPr="00214ACB" w:rsidRDefault="00C20DE6" w:rsidP="004E0F1C">
      <w:pPr>
        <w:pStyle w:val="NoSpacing"/>
        <w:numPr>
          <w:ilvl w:val="0"/>
          <w:numId w:val="3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Curriculum Vitae of nominee.</w:t>
      </w:r>
    </w:p>
    <w:p w14:paraId="56A93A8A" w14:textId="25F936E4" w:rsidR="00214ACB" w:rsidRDefault="00214ACB" w:rsidP="004E0F1C">
      <w:pPr>
        <w:pStyle w:val="NoSpacing"/>
        <w:numPr>
          <w:ilvl w:val="0"/>
          <w:numId w:val="3"/>
        </w:numPr>
        <w:ind w:left="720"/>
        <w:rPr>
          <w:rFonts w:ascii="Century Gothic" w:hAnsi="Century Gothic"/>
        </w:rPr>
      </w:pPr>
      <w:r w:rsidRPr="00214ACB">
        <w:rPr>
          <w:rFonts w:ascii="Century Gothic" w:hAnsi="Century Gothic"/>
        </w:rPr>
        <w:t>Statement of support from department chair</w:t>
      </w:r>
      <w:r w:rsidR="00690F0A">
        <w:rPr>
          <w:rFonts w:ascii="Century Gothic" w:hAnsi="Century Gothic"/>
        </w:rPr>
        <w:t xml:space="preserve"> </w:t>
      </w:r>
      <w:r w:rsidR="00C20DE6">
        <w:rPr>
          <w:rFonts w:ascii="Century Gothic" w:hAnsi="Century Gothic"/>
        </w:rPr>
        <w:t>(</w:t>
      </w:r>
      <w:r w:rsidR="00690F0A">
        <w:rPr>
          <w:rFonts w:ascii="Century Gothic" w:hAnsi="Century Gothic"/>
        </w:rPr>
        <w:t xml:space="preserve">if </w:t>
      </w:r>
      <w:r w:rsidR="00C20DE6">
        <w:rPr>
          <w:rFonts w:ascii="Century Gothic" w:hAnsi="Century Gothic"/>
        </w:rPr>
        <w:t xml:space="preserve">not being nominated by </w:t>
      </w:r>
      <w:r w:rsidR="00690F0A">
        <w:rPr>
          <w:rFonts w:ascii="Century Gothic" w:hAnsi="Century Gothic"/>
        </w:rPr>
        <w:t>the department chair</w:t>
      </w:r>
      <w:r w:rsidR="00C20DE6">
        <w:rPr>
          <w:rFonts w:ascii="Century Gothic" w:hAnsi="Century Gothic"/>
        </w:rPr>
        <w:t>)</w:t>
      </w:r>
      <w:r w:rsidRPr="00214ACB">
        <w:rPr>
          <w:rFonts w:ascii="Century Gothic" w:hAnsi="Century Gothic"/>
        </w:rPr>
        <w:t xml:space="preserve">. </w:t>
      </w:r>
    </w:p>
    <w:p w14:paraId="35379E18" w14:textId="77777777" w:rsidR="001931EB" w:rsidRDefault="001931EB" w:rsidP="001931EB">
      <w:pPr>
        <w:pStyle w:val="NoSpacing"/>
        <w:rPr>
          <w:rFonts w:ascii="Century Gothic" w:hAnsi="Century Gothic"/>
        </w:rPr>
      </w:pPr>
    </w:p>
    <w:p w14:paraId="31B8D004" w14:textId="77777777" w:rsidR="00EB35AA" w:rsidRDefault="00EB35AA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1A11065E" w14:textId="72DA589D" w:rsidR="00EB35AA" w:rsidRPr="001931EB" w:rsidRDefault="00EB35AA" w:rsidP="00EB35AA">
      <w:pPr>
        <w:pStyle w:val="NoSpacing"/>
        <w:tabs>
          <w:tab w:val="right" w:pos="9360"/>
        </w:tabs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32"/>
          <w:szCs w:val="32"/>
        </w:rPr>
        <w:lastRenderedPageBreak/>
        <w:t>De</w:t>
      </w:r>
      <w:r w:rsidR="00AF471A">
        <w:rPr>
          <w:rFonts w:ascii="Century Gothic" w:hAnsi="Century Gothic"/>
          <w:b/>
          <w:sz w:val="32"/>
          <w:szCs w:val="32"/>
        </w:rPr>
        <w:t>an’s Awards for Staff</w:t>
      </w:r>
    </w:p>
    <w:p w14:paraId="1A2E009E" w14:textId="77777777" w:rsidR="00EB35AA" w:rsidRDefault="00EB35AA" w:rsidP="00EB35AA">
      <w:pPr>
        <w:pStyle w:val="NoSpacing"/>
        <w:rPr>
          <w:rFonts w:ascii="Century Gothic" w:hAnsi="Century Gothic"/>
        </w:rPr>
      </w:pPr>
    </w:p>
    <w:p w14:paraId="1E6EF421" w14:textId="77777777" w:rsidR="00645FA7" w:rsidRPr="00645FA7" w:rsidRDefault="00645FA7" w:rsidP="00645FA7">
      <w:pPr>
        <w:pStyle w:val="NoSpacing"/>
        <w:rPr>
          <w:rFonts w:ascii="Century Gothic" w:hAnsi="Century Gothic"/>
          <w:b/>
        </w:rPr>
      </w:pPr>
      <w:r w:rsidRPr="00645FA7">
        <w:rPr>
          <w:rFonts w:ascii="Century Gothic" w:hAnsi="Century Gothic"/>
          <w:b/>
        </w:rPr>
        <w:t>Categories:</w:t>
      </w:r>
    </w:p>
    <w:p w14:paraId="21984EDC" w14:textId="77777777" w:rsidR="00645FA7" w:rsidRPr="00645FA7" w:rsidRDefault="00645FA7" w:rsidP="00645FA7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645FA7">
        <w:rPr>
          <w:rFonts w:ascii="Century Gothic" w:hAnsi="Century Gothic"/>
        </w:rPr>
        <w:t>Academic Advisors</w:t>
      </w:r>
    </w:p>
    <w:p w14:paraId="6B162297" w14:textId="77777777" w:rsidR="00645FA7" w:rsidRPr="00645FA7" w:rsidRDefault="00645FA7" w:rsidP="00645FA7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645FA7">
        <w:rPr>
          <w:rFonts w:ascii="Century Gothic" w:hAnsi="Century Gothic"/>
        </w:rPr>
        <w:t>Staff (non-academic advisors)</w:t>
      </w:r>
    </w:p>
    <w:p w14:paraId="3E369754" w14:textId="77777777" w:rsidR="00645FA7" w:rsidRPr="00214ACB" w:rsidRDefault="00645FA7" w:rsidP="00645FA7">
      <w:pPr>
        <w:pStyle w:val="NoSpacing"/>
        <w:ind w:left="720"/>
        <w:rPr>
          <w:rFonts w:ascii="Century Gothic" w:hAnsi="Century Gothic"/>
        </w:rPr>
      </w:pPr>
    </w:p>
    <w:p w14:paraId="71DA7746" w14:textId="77777777" w:rsidR="00EB35AA" w:rsidRPr="00645FA7" w:rsidRDefault="00EB35AA" w:rsidP="00EB35AA">
      <w:pPr>
        <w:pStyle w:val="NoSpacing"/>
        <w:rPr>
          <w:rFonts w:ascii="Century Gothic" w:hAnsi="Century Gothic"/>
          <w:b/>
        </w:rPr>
      </w:pPr>
      <w:r w:rsidRPr="00645FA7">
        <w:rPr>
          <w:rFonts w:ascii="Century Gothic" w:hAnsi="Century Gothic"/>
          <w:b/>
        </w:rPr>
        <w:t>General Criteria:</w:t>
      </w:r>
    </w:p>
    <w:p w14:paraId="651EBC60" w14:textId="77777777" w:rsidR="00EB35AA" w:rsidRDefault="00EB35AA" w:rsidP="00EB35AA">
      <w:pPr>
        <w:pStyle w:val="NoSpacing"/>
        <w:numPr>
          <w:ilvl w:val="0"/>
          <w:numId w:val="9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Applicants must be full-time staff</w:t>
      </w:r>
    </w:p>
    <w:p w14:paraId="672DAA21" w14:textId="77777777" w:rsidR="00EB35AA" w:rsidRDefault="00EB35AA" w:rsidP="00EB35AA">
      <w:pPr>
        <w:pStyle w:val="NoSpacing"/>
        <w:numPr>
          <w:ilvl w:val="0"/>
          <w:numId w:val="9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Past award recipients are not eligible for another award for three years</w:t>
      </w:r>
    </w:p>
    <w:p w14:paraId="5DE4AC79" w14:textId="77777777" w:rsidR="00EB35AA" w:rsidRDefault="00EB35AA" w:rsidP="00EB35AA">
      <w:pPr>
        <w:pStyle w:val="NoSpacing"/>
        <w:numPr>
          <w:ilvl w:val="0"/>
          <w:numId w:val="9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Successfully completed probation</w:t>
      </w:r>
    </w:p>
    <w:p w14:paraId="28B97ACC" w14:textId="77777777" w:rsidR="00EB35AA" w:rsidRDefault="00EB35AA" w:rsidP="00EB35AA">
      <w:pPr>
        <w:pStyle w:val="NoSpacing"/>
        <w:numPr>
          <w:ilvl w:val="0"/>
          <w:numId w:val="9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Have at least 3 years full time employment at the institution</w:t>
      </w:r>
    </w:p>
    <w:p w14:paraId="6EA8999B" w14:textId="77777777" w:rsidR="00EB35AA" w:rsidRDefault="00EB35AA" w:rsidP="00EB35AA">
      <w:pPr>
        <w:pStyle w:val="NoSpacing"/>
        <w:numPr>
          <w:ilvl w:val="0"/>
          <w:numId w:val="9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In good standing</w:t>
      </w:r>
    </w:p>
    <w:p w14:paraId="5519C3AC" w14:textId="77777777" w:rsidR="00EB35AA" w:rsidRPr="00EB35AA" w:rsidRDefault="00EB35AA" w:rsidP="00EB35AA">
      <w:pPr>
        <w:pStyle w:val="NoSpacing"/>
        <w:numPr>
          <w:ilvl w:val="0"/>
          <w:numId w:val="9"/>
        </w:numPr>
        <w:ind w:left="720"/>
        <w:rPr>
          <w:rFonts w:ascii="Century Gothic" w:hAnsi="Century Gothic"/>
        </w:rPr>
      </w:pPr>
      <w:r w:rsidRPr="00EB35AA">
        <w:rPr>
          <w:rFonts w:ascii="Century Gothic" w:hAnsi="Century Gothic"/>
        </w:rPr>
        <w:t>Exceeds expectations</w:t>
      </w:r>
    </w:p>
    <w:p w14:paraId="58747AC5" w14:textId="77777777" w:rsidR="00EB35AA" w:rsidRDefault="00EB35AA" w:rsidP="00EB35AA">
      <w:pPr>
        <w:pStyle w:val="NoSpacing"/>
        <w:numPr>
          <w:ilvl w:val="0"/>
          <w:numId w:val="10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Proactive</w:t>
      </w:r>
    </w:p>
    <w:p w14:paraId="0796B6E1" w14:textId="77777777" w:rsidR="00EB35AA" w:rsidRDefault="00EB35AA" w:rsidP="00EB35AA">
      <w:pPr>
        <w:pStyle w:val="NoSpacing"/>
        <w:numPr>
          <w:ilvl w:val="0"/>
          <w:numId w:val="10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Problem solver</w:t>
      </w:r>
    </w:p>
    <w:p w14:paraId="3BF28B03" w14:textId="77777777" w:rsidR="00EB35AA" w:rsidRDefault="00EB35AA" w:rsidP="00EB35AA">
      <w:pPr>
        <w:pStyle w:val="NoSpacing"/>
        <w:numPr>
          <w:ilvl w:val="0"/>
          <w:numId w:val="10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Strategic, forward thinking</w:t>
      </w:r>
    </w:p>
    <w:p w14:paraId="62CBD18C" w14:textId="77777777" w:rsidR="00EB35AA" w:rsidRDefault="00EB35AA" w:rsidP="00EB35AA">
      <w:pPr>
        <w:pStyle w:val="NoSpacing"/>
        <w:numPr>
          <w:ilvl w:val="0"/>
          <w:numId w:val="10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Accepts challenges</w:t>
      </w:r>
    </w:p>
    <w:p w14:paraId="4032D16F" w14:textId="77777777" w:rsidR="00EB35AA" w:rsidRDefault="00EB35AA" w:rsidP="00EB35AA">
      <w:pPr>
        <w:pStyle w:val="NoSpacing"/>
        <w:numPr>
          <w:ilvl w:val="0"/>
          <w:numId w:val="10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Strong skill set</w:t>
      </w:r>
    </w:p>
    <w:p w14:paraId="7899668A" w14:textId="77777777" w:rsidR="00EB35AA" w:rsidRDefault="00EB35AA" w:rsidP="00EB35AA">
      <w:pPr>
        <w:pStyle w:val="NoSpacing"/>
        <w:numPr>
          <w:ilvl w:val="0"/>
          <w:numId w:val="10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Current in field</w:t>
      </w:r>
    </w:p>
    <w:p w14:paraId="2FFFA675" w14:textId="77777777" w:rsidR="00EB35AA" w:rsidRDefault="00EB35AA" w:rsidP="00EB35AA">
      <w:pPr>
        <w:pStyle w:val="NoSpacing"/>
        <w:numPr>
          <w:ilvl w:val="0"/>
          <w:numId w:val="10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Maintains on-going job development</w:t>
      </w:r>
    </w:p>
    <w:p w14:paraId="7DA1A6C0" w14:textId="77777777" w:rsidR="00EB35AA" w:rsidRDefault="00EB35AA" w:rsidP="00EB35AA">
      <w:pPr>
        <w:pStyle w:val="NoSpacing"/>
        <w:numPr>
          <w:ilvl w:val="0"/>
          <w:numId w:val="10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Fosters positive work environment</w:t>
      </w:r>
    </w:p>
    <w:p w14:paraId="3D870232" w14:textId="77777777" w:rsidR="00EB35AA" w:rsidRDefault="00EB35AA" w:rsidP="00EB35AA">
      <w:pPr>
        <w:pStyle w:val="NoSpacing"/>
        <w:numPr>
          <w:ilvl w:val="0"/>
          <w:numId w:val="10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Maintains and promotes positive relations with all constituencies</w:t>
      </w:r>
    </w:p>
    <w:p w14:paraId="7F6C081C" w14:textId="77777777" w:rsidR="00EB35AA" w:rsidRDefault="00EB35AA" w:rsidP="00EB35AA">
      <w:pPr>
        <w:pStyle w:val="NoSpacing"/>
        <w:numPr>
          <w:ilvl w:val="0"/>
          <w:numId w:val="10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Promotes collaboration (team builder)</w:t>
      </w:r>
    </w:p>
    <w:p w14:paraId="6E80131B" w14:textId="77777777" w:rsidR="00EB35AA" w:rsidRDefault="00EB35AA" w:rsidP="00EB35AA">
      <w:pPr>
        <w:pStyle w:val="NoSpacing"/>
        <w:numPr>
          <w:ilvl w:val="0"/>
          <w:numId w:val="10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Dependable, excellent work ethic</w:t>
      </w:r>
    </w:p>
    <w:p w14:paraId="4269D33E" w14:textId="77777777" w:rsidR="00EB35AA" w:rsidRDefault="00EB35AA" w:rsidP="00EB35AA">
      <w:pPr>
        <w:pStyle w:val="NoSpacing"/>
        <w:numPr>
          <w:ilvl w:val="0"/>
          <w:numId w:val="10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Exemplifies service, both on campus and in the community</w:t>
      </w:r>
    </w:p>
    <w:p w14:paraId="70D9C2AB" w14:textId="77777777" w:rsidR="00EB35AA" w:rsidRDefault="00EB35AA" w:rsidP="00EB35AA">
      <w:pPr>
        <w:pStyle w:val="NoSpacing"/>
        <w:numPr>
          <w:ilvl w:val="0"/>
          <w:numId w:val="10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Promotes mission of University.</w:t>
      </w:r>
    </w:p>
    <w:p w14:paraId="45143F40" w14:textId="77777777" w:rsidR="00EB35AA" w:rsidRDefault="00EB35AA" w:rsidP="00EB35AA">
      <w:pPr>
        <w:pStyle w:val="NoSpacing"/>
        <w:rPr>
          <w:rFonts w:ascii="Century Gothic" w:hAnsi="Century Gothic"/>
        </w:rPr>
      </w:pPr>
    </w:p>
    <w:p w14:paraId="54C3DE87" w14:textId="77777777" w:rsidR="00EB35AA" w:rsidRDefault="00EB35AA" w:rsidP="00EB35A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Award Amount:</w:t>
      </w:r>
      <w:r w:rsidRPr="00F15D4E">
        <w:rPr>
          <w:rFonts w:ascii="Century Gothic" w:hAnsi="Century Gothic"/>
          <w:color w:val="FF0000"/>
        </w:rPr>
        <w:t xml:space="preserve"> $1500.00</w:t>
      </w:r>
    </w:p>
    <w:p w14:paraId="793CC884" w14:textId="77777777" w:rsidR="00EB35AA" w:rsidRDefault="00EB35AA" w:rsidP="00EB35AA">
      <w:pPr>
        <w:pStyle w:val="NoSpacing"/>
        <w:rPr>
          <w:rFonts w:ascii="Century Gothic" w:hAnsi="Century Gothic"/>
        </w:rPr>
      </w:pPr>
    </w:p>
    <w:p w14:paraId="35D644DD" w14:textId="77777777" w:rsidR="00C20DE6" w:rsidRPr="00645FA7" w:rsidRDefault="00EB35AA" w:rsidP="00C20DE6">
      <w:pPr>
        <w:pStyle w:val="NoSpacing"/>
        <w:rPr>
          <w:rFonts w:ascii="Century Gothic" w:hAnsi="Century Gothic"/>
          <w:b/>
        </w:rPr>
      </w:pPr>
      <w:r w:rsidRPr="00645FA7">
        <w:rPr>
          <w:rFonts w:ascii="Century Gothic" w:hAnsi="Century Gothic"/>
          <w:b/>
        </w:rPr>
        <w:t>Applications Content:</w:t>
      </w:r>
    </w:p>
    <w:p w14:paraId="5EF01DCE" w14:textId="3147B5D6" w:rsidR="00C20DE6" w:rsidRDefault="00EB35AA" w:rsidP="00C20DE6">
      <w:pPr>
        <w:pStyle w:val="NoSpacing"/>
        <w:numPr>
          <w:ilvl w:val="0"/>
          <w:numId w:val="3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Name, address, and telephone number of the person </w:t>
      </w:r>
      <w:r w:rsidR="00A12FA9">
        <w:rPr>
          <w:rFonts w:ascii="Century Gothic" w:hAnsi="Century Gothic"/>
        </w:rPr>
        <w:t>submitting the nomination</w:t>
      </w:r>
    </w:p>
    <w:p w14:paraId="47AACE6C" w14:textId="3CB44280" w:rsidR="00A12FA9" w:rsidRPr="00214ACB" w:rsidRDefault="00A12FA9" w:rsidP="00C20DE6">
      <w:pPr>
        <w:pStyle w:val="NoSpacing"/>
        <w:numPr>
          <w:ilvl w:val="0"/>
          <w:numId w:val="31"/>
        </w:numPr>
        <w:rPr>
          <w:rFonts w:ascii="Century Gothic" w:hAnsi="Century Gothic"/>
        </w:rPr>
      </w:pPr>
      <w:r w:rsidRPr="00214ACB">
        <w:rPr>
          <w:rFonts w:ascii="Century Gothic" w:hAnsi="Century Gothic"/>
        </w:rPr>
        <w:t xml:space="preserve">Brief description of </w:t>
      </w:r>
      <w:r>
        <w:rPr>
          <w:rFonts w:ascii="Century Gothic" w:hAnsi="Century Gothic"/>
        </w:rPr>
        <w:t>why nominee should receive award</w:t>
      </w:r>
      <w:r w:rsidRPr="00214ACB">
        <w:rPr>
          <w:rFonts w:ascii="Century Gothic" w:hAnsi="Century Gothic"/>
        </w:rPr>
        <w:t xml:space="preserve"> along with </w:t>
      </w:r>
      <w:r w:rsidR="00C20DE6">
        <w:rPr>
          <w:rFonts w:ascii="Century Gothic" w:hAnsi="Century Gothic"/>
        </w:rPr>
        <w:t xml:space="preserve">any </w:t>
      </w:r>
      <w:r w:rsidRPr="00214ACB">
        <w:rPr>
          <w:rFonts w:ascii="Century Gothic" w:hAnsi="Century Gothic"/>
        </w:rPr>
        <w:t xml:space="preserve">accompanying documentation. </w:t>
      </w:r>
    </w:p>
    <w:p w14:paraId="1EE476EC" w14:textId="4A36BEEF" w:rsidR="00EB35AA" w:rsidRDefault="00EB35AA" w:rsidP="00C20DE6">
      <w:pPr>
        <w:pStyle w:val="NoSpacing"/>
        <w:numPr>
          <w:ilvl w:val="0"/>
          <w:numId w:val="3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Resume of </w:t>
      </w:r>
      <w:r w:rsidR="00C20DE6">
        <w:rPr>
          <w:rFonts w:ascii="Century Gothic" w:hAnsi="Century Gothic"/>
        </w:rPr>
        <w:t>nominee.</w:t>
      </w:r>
    </w:p>
    <w:p w14:paraId="14228135" w14:textId="1F975150" w:rsidR="00EB35AA" w:rsidRDefault="00EB35AA" w:rsidP="00C20DE6">
      <w:pPr>
        <w:pStyle w:val="NoSpacing"/>
        <w:numPr>
          <w:ilvl w:val="0"/>
          <w:numId w:val="31"/>
        </w:numPr>
        <w:rPr>
          <w:rFonts w:ascii="Century Gothic" w:hAnsi="Century Gothic"/>
        </w:rPr>
      </w:pPr>
      <w:r>
        <w:rPr>
          <w:rFonts w:ascii="Century Gothic" w:hAnsi="Century Gothic"/>
        </w:rPr>
        <w:t>Statement of support from department chair</w:t>
      </w:r>
      <w:r w:rsidR="00C20DE6">
        <w:rPr>
          <w:rFonts w:ascii="Century Gothic" w:hAnsi="Century Gothic"/>
        </w:rPr>
        <w:t xml:space="preserve"> (if not being nominated by the department chair).</w:t>
      </w:r>
    </w:p>
    <w:p w14:paraId="3273F797" w14:textId="7E28098A" w:rsidR="003A4C6A" w:rsidRPr="00AA683F" w:rsidRDefault="003A4C6A" w:rsidP="00F46B60">
      <w:pPr>
        <w:rPr>
          <w:rFonts w:ascii="Century Gothic" w:hAnsi="Century Gothic"/>
          <w:b/>
          <w:sz w:val="24"/>
          <w:szCs w:val="24"/>
        </w:rPr>
      </w:pPr>
    </w:p>
    <w:sectPr w:rsidR="003A4C6A" w:rsidRPr="00AA6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2D229" w14:textId="77777777" w:rsidR="007466E7" w:rsidRDefault="007466E7" w:rsidP="0081252D">
      <w:pPr>
        <w:spacing w:after="0" w:line="240" w:lineRule="auto"/>
      </w:pPr>
      <w:r>
        <w:separator/>
      </w:r>
    </w:p>
  </w:endnote>
  <w:endnote w:type="continuationSeparator" w:id="0">
    <w:p w14:paraId="23B3E5A8" w14:textId="77777777" w:rsidR="007466E7" w:rsidRDefault="007466E7" w:rsidP="0081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DE044" w14:textId="77777777" w:rsidR="007466E7" w:rsidRDefault="007466E7" w:rsidP="0081252D">
      <w:pPr>
        <w:spacing w:after="0" w:line="240" w:lineRule="auto"/>
      </w:pPr>
      <w:r>
        <w:separator/>
      </w:r>
    </w:p>
  </w:footnote>
  <w:footnote w:type="continuationSeparator" w:id="0">
    <w:p w14:paraId="6D6E5F00" w14:textId="77777777" w:rsidR="007466E7" w:rsidRDefault="007466E7" w:rsidP="00812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682"/>
    <w:multiLevelType w:val="hybridMultilevel"/>
    <w:tmpl w:val="92762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3773B1"/>
    <w:multiLevelType w:val="hybridMultilevel"/>
    <w:tmpl w:val="5D980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7D697C"/>
    <w:multiLevelType w:val="hybridMultilevel"/>
    <w:tmpl w:val="2B7E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6560F"/>
    <w:multiLevelType w:val="hybridMultilevel"/>
    <w:tmpl w:val="90C2E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B6A58"/>
    <w:multiLevelType w:val="hybridMultilevel"/>
    <w:tmpl w:val="E8D4A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0C6ED3"/>
    <w:multiLevelType w:val="hybridMultilevel"/>
    <w:tmpl w:val="E158B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D5533"/>
    <w:multiLevelType w:val="hybridMultilevel"/>
    <w:tmpl w:val="9F226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2D59AF"/>
    <w:multiLevelType w:val="hybridMultilevel"/>
    <w:tmpl w:val="B55C1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3E6F27"/>
    <w:multiLevelType w:val="hybridMultilevel"/>
    <w:tmpl w:val="1B283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5D36CA"/>
    <w:multiLevelType w:val="hybridMultilevel"/>
    <w:tmpl w:val="25442E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204D6"/>
    <w:multiLevelType w:val="hybridMultilevel"/>
    <w:tmpl w:val="453C6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882B3D"/>
    <w:multiLevelType w:val="hybridMultilevel"/>
    <w:tmpl w:val="1FE4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50673"/>
    <w:multiLevelType w:val="hybridMultilevel"/>
    <w:tmpl w:val="4F18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85C8F"/>
    <w:multiLevelType w:val="hybridMultilevel"/>
    <w:tmpl w:val="EB32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44D70"/>
    <w:multiLevelType w:val="hybridMultilevel"/>
    <w:tmpl w:val="31C48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B6494"/>
    <w:multiLevelType w:val="hybridMultilevel"/>
    <w:tmpl w:val="BA303F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244117"/>
    <w:multiLevelType w:val="hybridMultilevel"/>
    <w:tmpl w:val="5C5A69C0"/>
    <w:lvl w:ilvl="0" w:tplc="FBCEDB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E08B7"/>
    <w:multiLevelType w:val="hybridMultilevel"/>
    <w:tmpl w:val="F2CAB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3334F6"/>
    <w:multiLevelType w:val="hybridMultilevel"/>
    <w:tmpl w:val="08B8D67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617707F"/>
    <w:multiLevelType w:val="hybridMultilevel"/>
    <w:tmpl w:val="15F24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B65971"/>
    <w:multiLevelType w:val="hybridMultilevel"/>
    <w:tmpl w:val="FD78A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4932FD"/>
    <w:multiLevelType w:val="hybridMultilevel"/>
    <w:tmpl w:val="B0B8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53AEE"/>
    <w:multiLevelType w:val="hybridMultilevel"/>
    <w:tmpl w:val="99D04C58"/>
    <w:lvl w:ilvl="0" w:tplc="FBCEDB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571F6"/>
    <w:multiLevelType w:val="hybridMultilevel"/>
    <w:tmpl w:val="8CDEA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0F53BC"/>
    <w:multiLevelType w:val="hybridMultilevel"/>
    <w:tmpl w:val="3E98B9A6"/>
    <w:lvl w:ilvl="0" w:tplc="FBCEDB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BCEDB80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B73B7"/>
    <w:multiLevelType w:val="hybridMultilevel"/>
    <w:tmpl w:val="0006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00584"/>
    <w:multiLevelType w:val="hybridMultilevel"/>
    <w:tmpl w:val="7E72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E5577"/>
    <w:multiLevelType w:val="hybridMultilevel"/>
    <w:tmpl w:val="054C7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07CAE"/>
    <w:multiLevelType w:val="hybridMultilevel"/>
    <w:tmpl w:val="81727F3E"/>
    <w:lvl w:ilvl="0" w:tplc="FBCEDB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75113"/>
    <w:multiLevelType w:val="hybridMultilevel"/>
    <w:tmpl w:val="FD46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F32CD"/>
    <w:multiLevelType w:val="hybridMultilevel"/>
    <w:tmpl w:val="FEDCD4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3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19"/>
  </w:num>
  <w:num w:numId="11">
    <w:abstractNumId w:val="20"/>
  </w:num>
  <w:num w:numId="12">
    <w:abstractNumId w:val="9"/>
  </w:num>
  <w:num w:numId="13">
    <w:abstractNumId w:val="30"/>
  </w:num>
  <w:num w:numId="14">
    <w:abstractNumId w:val="17"/>
  </w:num>
  <w:num w:numId="15">
    <w:abstractNumId w:val="18"/>
  </w:num>
  <w:num w:numId="16">
    <w:abstractNumId w:val="15"/>
  </w:num>
  <w:num w:numId="17">
    <w:abstractNumId w:val="0"/>
  </w:num>
  <w:num w:numId="18">
    <w:abstractNumId w:val="24"/>
  </w:num>
  <w:num w:numId="19">
    <w:abstractNumId w:val="22"/>
  </w:num>
  <w:num w:numId="20">
    <w:abstractNumId w:val="28"/>
  </w:num>
  <w:num w:numId="21">
    <w:abstractNumId w:val="27"/>
  </w:num>
  <w:num w:numId="22">
    <w:abstractNumId w:val="16"/>
  </w:num>
  <w:num w:numId="23">
    <w:abstractNumId w:val="11"/>
  </w:num>
  <w:num w:numId="24">
    <w:abstractNumId w:val="14"/>
  </w:num>
  <w:num w:numId="25">
    <w:abstractNumId w:val="3"/>
  </w:num>
  <w:num w:numId="26">
    <w:abstractNumId w:val="21"/>
  </w:num>
  <w:num w:numId="27">
    <w:abstractNumId w:val="25"/>
  </w:num>
  <w:num w:numId="28">
    <w:abstractNumId w:val="13"/>
  </w:num>
  <w:num w:numId="29">
    <w:abstractNumId w:val="12"/>
  </w:num>
  <w:num w:numId="30">
    <w:abstractNumId w:val="2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FD0"/>
    <w:rsid w:val="00042A73"/>
    <w:rsid w:val="000557D4"/>
    <w:rsid w:val="001931EB"/>
    <w:rsid w:val="001D3E47"/>
    <w:rsid w:val="001D7F4B"/>
    <w:rsid w:val="00211B8F"/>
    <w:rsid w:val="00214ACB"/>
    <w:rsid w:val="00215AA5"/>
    <w:rsid w:val="00217343"/>
    <w:rsid w:val="00275A37"/>
    <w:rsid w:val="00284B0D"/>
    <w:rsid w:val="00300C19"/>
    <w:rsid w:val="00362DEE"/>
    <w:rsid w:val="00381DFC"/>
    <w:rsid w:val="003A4C6A"/>
    <w:rsid w:val="00450748"/>
    <w:rsid w:val="004B300E"/>
    <w:rsid w:val="004B749F"/>
    <w:rsid w:val="004E0F1C"/>
    <w:rsid w:val="004E52E2"/>
    <w:rsid w:val="004F58BE"/>
    <w:rsid w:val="00554A58"/>
    <w:rsid w:val="005B3D3B"/>
    <w:rsid w:val="00603914"/>
    <w:rsid w:val="00645FA7"/>
    <w:rsid w:val="00690F0A"/>
    <w:rsid w:val="006A2921"/>
    <w:rsid w:val="006D2B45"/>
    <w:rsid w:val="00713295"/>
    <w:rsid w:val="0072095B"/>
    <w:rsid w:val="007466E7"/>
    <w:rsid w:val="00751540"/>
    <w:rsid w:val="00763533"/>
    <w:rsid w:val="00773192"/>
    <w:rsid w:val="007C7D62"/>
    <w:rsid w:val="0081252D"/>
    <w:rsid w:val="008458C1"/>
    <w:rsid w:val="008667E1"/>
    <w:rsid w:val="00886F49"/>
    <w:rsid w:val="008E0E3A"/>
    <w:rsid w:val="00910FEB"/>
    <w:rsid w:val="00942EDE"/>
    <w:rsid w:val="0094627E"/>
    <w:rsid w:val="009D4FD0"/>
    <w:rsid w:val="009D5BBC"/>
    <w:rsid w:val="009E2E8F"/>
    <w:rsid w:val="00A12FA9"/>
    <w:rsid w:val="00A52EEA"/>
    <w:rsid w:val="00A63A8A"/>
    <w:rsid w:val="00A65F63"/>
    <w:rsid w:val="00A8760B"/>
    <w:rsid w:val="00AA683F"/>
    <w:rsid w:val="00AD1A00"/>
    <w:rsid w:val="00AF471A"/>
    <w:rsid w:val="00B76F26"/>
    <w:rsid w:val="00C20DE6"/>
    <w:rsid w:val="00C60F8B"/>
    <w:rsid w:val="00D0648C"/>
    <w:rsid w:val="00E128CE"/>
    <w:rsid w:val="00E42223"/>
    <w:rsid w:val="00E914D3"/>
    <w:rsid w:val="00E95675"/>
    <w:rsid w:val="00EA02F4"/>
    <w:rsid w:val="00EB35AA"/>
    <w:rsid w:val="00EB7492"/>
    <w:rsid w:val="00F15D4E"/>
    <w:rsid w:val="00F25787"/>
    <w:rsid w:val="00F37C7B"/>
    <w:rsid w:val="00F46B60"/>
    <w:rsid w:val="00FB50CA"/>
    <w:rsid w:val="00F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1DE9E5"/>
  <w15:docId w15:val="{A7E4B098-9592-4508-A929-3FD3E6E8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F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2E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C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B8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2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52D"/>
  </w:style>
  <w:style w:type="paragraph" w:styleId="Footer">
    <w:name w:val="footer"/>
    <w:basedOn w:val="Normal"/>
    <w:link w:val="FooterChar"/>
    <w:uiPriority w:val="99"/>
    <w:unhideWhenUsed/>
    <w:rsid w:val="00812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52D"/>
  </w:style>
  <w:style w:type="table" w:styleId="TableGrid">
    <w:name w:val="Table Grid"/>
    <w:basedOn w:val="TableNormal"/>
    <w:uiPriority w:val="39"/>
    <w:rsid w:val="00F4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0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F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F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80D4E-80CC-D849-AE9A-36C2D48D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Janet Colvin</cp:lastModifiedBy>
  <cp:revision>5</cp:revision>
  <cp:lastPrinted>2013-11-07T15:59:00Z</cp:lastPrinted>
  <dcterms:created xsi:type="dcterms:W3CDTF">2017-12-06T14:57:00Z</dcterms:created>
  <dcterms:modified xsi:type="dcterms:W3CDTF">2018-12-05T22:34:00Z</dcterms:modified>
</cp:coreProperties>
</file>