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A66E7" w14:textId="77777777" w:rsidR="000223F3" w:rsidRPr="00C41356" w:rsidRDefault="00B82AB2">
      <w:pPr>
        <w:rPr>
          <w:rFonts w:ascii="Times New Roman" w:hAnsi="Times New Roman" w:cs="Times New Roman"/>
          <w:b/>
          <w:sz w:val="28"/>
          <w:szCs w:val="28"/>
        </w:rPr>
      </w:pPr>
      <w:r w:rsidRPr="00C41356">
        <w:rPr>
          <w:rFonts w:ascii="Times New Roman" w:hAnsi="Times New Roman" w:cs="Times New Roman"/>
          <w:b/>
          <w:sz w:val="28"/>
          <w:szCs w:val="28"/>
        </w:rPr>
        <w:t xml:space="preserve">CMGT 1190 </w:t>
      </w:r>
      <w:r w:rsidR="006B662B" w:rsidRPr="00C41356">
        <w:rPr>
          <w:rFonts w:ascii="Times New Roman" w:hAnsi="Times New Roman" w:cs="Times New Roman"/>
          <w:b/>
          <w:sz w:val="28"/>
          <w:szCs w:val="28"/>
        </w:rPr>
        <w:t>Concrete</w:t>
      </w:r>
      <w:r w:rsidRPr="00C41356">
        <w:rPr>
          <w:rFonts w:ascii="Times New Roman" w:hAnsi="Times New Roman" w:cs="Times New Roman"/>
          <w:b/>
          <w:sz w:val="28"/>
          <w:szCs w:val="28"/>
        </w:rPr>
        <w:t xml:space="preserve"> and Framing</w:t>
      </w:r>
      <w:r w:rsidR="006B662B" w:rsidRPr="00C41356">
        <w:rPr>
          <w:rFonts w:ascii="Times New Roman" w:hAnsi="Times New Roman" w:cs="Times New Roman"/>
          <w:b/>
          <w:sz w:val="28"/>
          <w:szCs w:val="28"/>
        </w:rPr>
        <w:t xml:space="preserve"> Lab</w:t>
      </w:r>
    </w:p>
    <w:p w14:paraId="4A0A8D79" w14:textId="77777777" w:rsidR="006B662B" w:rsidRPr="00B82AB2" w:rsidRDefault="006B662B" w:rsidP="006B662B">
      <w:pPr>
        <w:ind w:left="720"/>
        <w:rPr>
          <w:rFonts w:ascii="Times New Roman" w:hAnsi="Times New Roman" w:cs="Times New Roman"/>
          <w:sz w:val="24"/>
          <w:szCs w:val="24"/>
        </w:rPr>
      </w:pPr>
      <w:r w:rsidRPr="00B82AB2">
        <w:rPr>
          <w:rFonts w:ascii="Times New Roman" w:hAnsi="Times New Roman" w:cs="Times New Roman"/>
          <w:sz w:val="24"/>
          <w:szCs w:val="24"/>
        </w:rPr>
        <w:t>3 Credit 0 Lecture 9 Lab</w:t>
      </w:r>
    </w:p>
    <w:p w14:paraId="11E247D5" w14:textId="6AB6B5F4" w:rsidR="006B662B" w:rsidRPr="00B82AB2" w:rsidRDefault="006B662B">
      <w:pPr>
        <w:rPr>
          <w:rFonts w:ascii="Times New Roman" w:hAnsi="Times New Roman" w:cs="Times New Roman"/>
          <w:b/>
          <w:sz w:val="24"/>
          <w:szCs w:val="24"/>
        </w:rPr>
      </w:pPr>
      <w:r w:rsidRPr="00B82AB2">
        <w:rPr>
          <w:rFonts w:ascii="Times New Roman" w:hAnsi="Times New Roman" w:cs="Times New Roman"/>
          <w:b/>
          <w:sz w:val="24"/>
          <w:szCs w:val="24"/>
        </w:rPr>
        <w:t xml:space="preserve">Instructor – </w:t>
      </w:r>
    </w:p>
    <w:p w14:paraId="30EA66EF" w14:textId="77777777" w:rsidR="0074589E" w:rsidRDefault="0074589E" w:rsidP="0074589E">
      <w:pPr>
        <w:spacing w:before="100" w:beforeAutospacing="1" w:after="100" w:afterAutospacing="1" w:line="240" w:lineRule="auto"/>
        <w:rPr>
          <w:rFonts w:ascii="Times New Roman" w:eastAsia="Times New Roman" w:hAnsi="Times New Roman" w:cs="Times New Roman"/>
          <w:bCs/>
          <w:sz w:val="24"/>
          <w:szCs w:val="24"/>
        </w:rPr>
      </w:pPr>
      <w:r w:rsidRPr="0074589E">
        <w:rPr>
          <w:rFonts w:ascii="Times New Roman" w:eastAsia="Times New Roman" w:hAnsi="Times New Roman" w:cs="Times New Roman"/>
          <w:b/>
          <w:bCs/>
          <w:sz w:val="24"/>
          <w:szCs w:val="24"/>
        </w:rPr>
        <w:t>TEXT</w:t>
      </w:r>
      <w:r w:rsidRPr="0074589E">
        <w:rPr>
          <w:rFonts w:ascii="Times New Roman" w:eastAsia="Times New Roman" w:hAnsi="Times New Roman" w:cs="Times New Roman"/>
          <w:bCs/>
          <w:sz w:val="24"/>
          <w:szCs w:val="24"/>
        </w:rPr>
        <w:t>: CONSTRUCTION MATERIALS, METHODS, and TECHNIQUES (4</w:t>
      </w:r>
      <w:r w:rsidRPr="0074589E">
        <w:rPr>
          <w:rFonts w:ascii="Times New Roman" w:eastAsia="Times New Roman" w:hAnsi="Times New Roman" w:cs="Times New Roman"/>
          <w:bCs/>
          <w:sz w:val="24"/>
          <w:szCs w:val="24"/>
          <w:vertAlign w:val="superscript"/>
        </w:rPr>
        <w:t>th</w:t>
      </w:r>
      <w:r w:rsidRPr="0074589E">
        <w:rPr>
          <w:rFonts w:ascii="Times New Roman" w:eastAsia="Times New Roman" w:hAnsi="Times New Roman" w:cs="Times New Roman"/>
          <w:bCs/>
          <w:sz w:val="24"/>
          <w:szCs w:val="24"/>
        </w:rPr>
        <w:t xml:space="preserve"> EDITION) by </w:t>
      </w:r>
      <w:proofErr w:type="spellStart"/>
      <w:r w:rsidRPr="0074589E">
        <w:rPr>
          <w:rFonts w:ascii="Times New Roman" w:eastAsia="Times New Roman" w:hAnsi="Times New Roman" w:cs="Times New Roman"/>
          <w:bCs/>
          <w:sz w:val="24"/>
          <w:szCs w:val="24"/>
        </w:rPr>
        <w:t>Kultermann</w:t>
      </w:r>
      <w:proofErr w:type="spellEnd"/>
      <w:r w:rsidRPr="0074589E">
        <w:rPr>
          <w:rFonts w:ascii="Times New Roman" w:eastAsia="Times New Roman" w:hAnsi="Times New Roman" w:cs="Times New Roman"/>
          <w:bCs/>
          <w:sz w:val="24"/>
          <w:szCs w:val="24"/>
        </w:rPr>
        <w:t xml:space="preserve"> and Spence</w:t>
      </w:r>
      <w:r w:rsidRPr="0074589E">
        <w:rPr>
          <w:rFonts w:ascii="Times New Roman" w:eastAsia="Times New Roman" w:hAnsi="Times New Roman" w:cs="Times New Roman"/>
          <w:sz w:val="24"/>
          <w:szCs w:val="24"/>
        </w:rPr>
        <w:t xml:space="preserve"> </w:t>
      </w:r>
      <w:r w:rsidRPr="0074589E">
        <w:rPr>
          <w:rFonts w:ascii="Times New Roman" w:eastAsia="Times New Roman" w:hAnsi="Times New Roman" w:cs="Times New Roman"/>
          <w:bCs/>
          <w:sz w:val="24"/>
          <w:szCs w:val="24"/>
        </w:rPr>
        <w:t>ISBN-13: 9781305086272</w:t>
      </w:r>
    </w:p>
    <w:p w14:paraId="2B7BAD47" w14:textId="77777777" w:rsidR="006B662B" w:rsidRPr="0074589E" w:rsidRDefault="00B82AB2" w:rsidP="0074589E">
      <w:pPr>
        <w:spacing w:before="100" w:beforeAutospacing="1" w:after="100" w:afterAutospacing="1" w:line="240" w:lineRule="auto"/>
        <w:rPr>
          <w:rFonts w:ascii="Times New Roman" w:eastAsia="Times New Roman" w:hAnsi="Times New Roman" w:cs="Times New Roman"/>
          <w:bCs/>
          <w:sz w:val="24"/>
          <w:szCs w:val="24"/>
        </w:rPr>
      </w:pPr>
      <w:r>
        <w:rPr>
          <w:rFonts w:ascii="Times New Roman" w:hAnsi="Times New Roman" w:cs="Times New Roman"/>
          <w:b/>
          <w:sz w:val="24"/>
          <w:szCs w:val="24"/>
        </w:rPr>
        <w:t>Course I</w:t>
      </w:r>
      <w:r w:rsidR="006B662B" w:rsidRPr="00B82AB2">
        <w:rPr>
          <w:rFonts w:ascii="Times New Roman" w:hAnsi="Times New Roman" w:cs="Times New Roman"/>
          <w:b/>
          <w:sz w:val="24"/>
          <w:szCs w:val="24"/>
        </w:rPr>
        <w:t>nformation</w:t>
      </w:r>
    </w:p>
    <w:p w14:paraId="42B33716" w14:textId="77777777" w:rsidR="006B662B" w:rsidRPr="00B82AB2" w:rsidRDefault="006B662B" w:rsidP="00B82AB2">
      <w:pPr>
        <w:rPr>
          <w:rFonts w:ascii="Times New Roman" w:hAnsi="Times New Roman" w:cs="Times New Roman"/>
          <w:sz w:val="24"/>
          <w:szCs w:val="24"/>
        </w:rPr>
      </w:pPr>
      <w:r w:rsidRPr="00B82AB2">
        <w:rPr>
          <w:rFonts w:ascii="Times New Roman" w:hAnsi="Times New Roman" w:cs="Times New Roman"/>
          <w:sz w:val="24"/>
          <w:szCs w:val="24"/>
        </w:rPr>
        <w:t xml:space="preserve">This course introduces and trains students to the processes, techniques, and skills necessary to be gainfully employed in the building trades.  This course will include units in safety, planning, hand tools, power equipment, framing, and estimating materials.  </w:t>
      </w:r>
    </w:p>
    <w:p w14:paraId="70552CF8" w14:textId="77777777" w:rsidR="006B662B" w:rsidRDefault="002A2561" w:rsidP="00B82AB2">
      <w:pPr>
        <w:rPr>
          <w:rFonts w:ascii="Times New Roman" w:hAnsi="Times New Roman" w:cs="Times New Roman"/>
          <w:sz w:val="24"/>
          <w:szCs w:val="24"/>
        </w:rPr>
      </w:pPr>
      <w:r w:rsidRPr="00B82AB2">
        <w:rPr>
          <w:rFonts w:ascii="Times New Roman" w:hAnsi="Times New Roman" w:cs="Times New Roman"/>
          <w:sz w:val="24"/>
          <w:szCs w:val="24"/>
        </w:rPr>
        <w:t>S</w:t>
      </w:r>
      <w:r w:rsidR="00B82AB2" w:rsidRPr="00B82AB2">
        <w:rPr>
          <w:rFonts w:ascii="Times New Roman" w:hAnsi="Times New Roman" w:cs="Times New Roman"/>
          <w:sz w:val="24"/>
          <w:szCs w:val="24"/>
        </w:rPr>
        <w:t>tudents may take</w:t>
      </w:r>
      <w:r w:rsidRPr="00B82AB2">
        <w:rPr>
          <w:rFonts w:ascii="Times New Roman" w:hAnsi="Times New Roman" w:cs="Times New Roman"/>
          <w:sz w:val="24"/>
          <w:szCs w:val="24"/>
        </w:rPr>
        <w:t xml:space="preserve"> CMGT 281r or CMGT 1220</w:t>
      </w:r>
      <w:r w:rsidR="00B82AB2" w:rsidRPr="00B82AB2">
        <w:rPr>
          <w:rFonts w:ascii="Times New Roman" w:hAnsi="Times New Roman" w:cs="Times New Roman"/>
          <w:sz w:val="24"/>
          <w:szCs w:val="24"/>
        </w:rPr>
        <w:t xml:space="preserve"> to meet the field experience requirement.</w:t>
      </w:r>
    </w:p>
    <w:p w14:paraId="0EAB081A" w14:textId="77777777" w:rsidR="00C41356" w:rsidRPr="00B82AB2" w:rsidRDefault="00C41356" w:rsidP="00B82AB2">
      <w:pPr>
        <w:rPr>
          <w:rFonts w:ascii="Times New Roman" w:hAnsi="Times New Roman" w:cs="Times New Roman"/>
          <w:sz w:val="24"/>
          <w:szCs w:val="24"/>
        </w:rPr>
      </w:pPr>
    </w:p>
    <w:p w14:paraId="52629766" w14:textId="77777777" w:rsidR="006B662B" w:rsidRPr="00B82AB2" w:rsidRDefault="00B82AB2" w:rsidP="006B662B">
      <w:pPr>
        <w:rPr>
          <w:rFonts w:ascii="Times New Roman" w:hAnsi="Times New Roman" w:cs="Times New Roman"/>
          <w:b/>
          <w:sz w:val="24"/>
          <w:szCs w:val="24"/>
        </w:rPr>
      </w:pPr>
      <w:r>
        <w:rPr>
          <w:rFonts w:ascii="Times New Roman" w:hAnsi="Times New Roman" w:cs="Times New Roman"/>
          <w:b/>
          <w:sz w:val="24"/>
          <w:szCs w:val="24"/>
        </w:rPr>
        <w:t>Course Goals</w:t>
      </w:r>
    </w:p>
    <w:p w14:paraId="2B57089C" w14:textId="77777777" w:rsidR="002A2561" w:rsidRDefault="005E6C8B" w:rsidP="0074589E">
      <w:pPr>
        <w:rPr>
          <w:rFonts w:ascii="Times New Roman" w:hAnsi="Times New Roman" w:cs="Times New Roman"/>
          <w:sz w:val="24"/>
          <w:szCs w:val="24"/>
        </w:rPr>
      </w:pPr>
      <w:r w:rsidRPr="00B82AB2">
        <w:rPr>
          <w:rFonts w:ascii="Times New Roman" w:hAnsi="Times New Roman" w:cs="Times New Roman"/>
          <w:sz w:val="24"/>
          <w:szCs w:val="24"/>
        </w:rPr>
        <w:t xml:space="preserve">An instructional course that prepares individuals to layout, fabricate, erect, install, and repair wooden structures and </w:t>
      </w:r>
      <w:proofErr w:type="gramStart"/>
      <w:r w:rsidRPr="00B82AB2">
        <w:rPr>
          <w:rFonts w:ascii="Times New Roman" w:hAnsi="Times New Roman" w:cs="Times New Roman"/>
          <w:sz w:val="24"/>
          <w:szCs w:val="24"/>
        </w:rPr>
        <w:t>fixtures;</w:t>
      </w:r>
      <w:proofErr w:type="gramEnd"/>
      <w:r w:rsidRPr="00B82AB2">
        <w:rPr>
          <w:rFonts w:ascii="Times New Roman" w:hAnsi="Times New Roman" w:cs="Times New Roman"/>
          <w:sz w:val="24"/>
          <w:szCs w:val="24"/>
        </w:rPr>
        <w:t xml:space="preserve"> using hand and power tools.  Includes instruction in common systems in carpentry, construction materials, hand &amp; power tools, and </w:t>
      </w:r>
      <w:proofErr w:type="gramStart"/>
      <w:r w:rsidRPr="00B82AB2">
        <w:rPr>
          <w:rFonts w:ascii="Times New Roman" w:hAnsi="Times New Roman" w:cs="Times New Roman"/>
          <w:sz w:val="24"/>
          <w:szCs w:val="24"/>
        </w:rPr>
        <w:t>blue print</w:t>
      </w:r>
      <w:proofErr w:type="gramEnd"/>
      <w:r w:rsidRPr="00B82AB2">
        <w:rPr>
          <w:rFonts w:ascii="Times New Roman" w:hAnsi="Times New Roman" w:cs="Times New Roman"/>
          <w:sz w:val="24"/>
          <w:szCs w:val="24"/>
        </w:rPr>
        <w:t xml:space="preserve"> reading.  A Project will be constructed by the students, in the lab portion of the class, and completed for occupancy by the end of the school year.  </w:t>
      </w:r>
    </w:p>
    <w:p w14:paraId="44F2195F" w14:textId="77777777" w:rsidR="00C41356" w:rsidRPr="00B82AB2" w:rsidRDefault="00C41356" w:rsidP="0074589E">
      <w:pPr>
        <w:rPr>
          <w:rFonts w:ascii="Times New Roman" w:hAnsi="Times New Roman" w:cs="Times New Roman"/>
          <w:sz w:val="24"/>
          <w:szCs w:val="24"/>
        </w:rPr>
      </w:pPr>
    </w:p>
    <w:p w14:paraId="16C41D0B" w14:textId="77777777" w:rsidR="0074589E" w:rsidRDefault="005E6C8B" w:rsidP="0074589E">
      <w:pPr>
        <w:spacing w:after="40" w:line="240" w:lineRule="auto"/>
        <w:textAlignment w:val="baseline"/>
        <w:rPr>
          <w:rFonts w:ascii="Times New Roman" w:eastAsia="Times New Roman" w:hAnsi="Times New Roman" w:cs="Times New Roman"/>
          <w:sz w:val="24"/>
          <w:szCs w:val="24"/>
        </w:rPr>
      </w:pPr>
      <w:r w:rsidRPr="0074589E">
        <w:rPr>
          <w:rFonts w:ascii="Times New Roman" w:hAnsi="Times New Roman" w:cs="Times New Roman"/>
          <w:b/>
          <w:sz w:val="24"/>
          <w:szCs w:val="24"/>
        </w:rPr>
        <w:t>Student</w:t>
      </w:r>
      <w:r w:rsidR="002A2561" w:rsidRPr="0074589E">
        <w:rPr>
          <w:rFonts w:ascii="Times New Roman" w:hAnsi="Times New Roman" w:cs="Times New Roman"/>
          <w:b/>
          <w:sz w:val="24"/>
          <w:szCs w:val="24"/>
        </w:rPr>
        <w:t xml:space="preserve"> Learning</w:t>
      </w:r>
      <w:r w:rsidRPr="0074589E">
        <w:rPr>
          <w:rFonts w:ascii="Times New Roman" w:hAnsi="Times New Roman" w:cs="Times New Roman"/>
          <w:b/>
          <w:sz w:val="24"/>
          <w:szCs w:val="24"/>
        </w:rPr>
        <w:t xml:space="preserve"> Outcomes</w:t>
      </w:r>
      <w:r w:rsidR="00B82AB2" w:rsidRPr="0074589E">
        <w:rPr>
          <w:rFonts w:ascii="Times New Roman" w:hAnsi="Times New Roman" w:cs="Times New Roman"/>
          <w:b/>
          <w:sz w:val="24"/>
          <w:szCs w:val="24"/>
        </w:rPr>
        <w:t xml:space="preserve"> (SLO)</w:t>
      </w:r>
    </w:p>
    <w:p w14:paraId="7C9AE611" w14:textId="77777777" w:rsidR="002A2561" w:rsidRPr="00B82AB2" w:rsidRDefault="00CB4386" w:rsidP="0074589E">
      <w:pPr>
        <w:spacing w:after="40" w:line="240" w:lineRule="auto"/>
        <w:textAlignment w:val="baseline"/>
        <w:rPr>
          <w:rFonts w:ascii="Times New Roman" w:eastAsia="Times New Roman" w:hAnsi="Times New Roman" w:cs="Times New Roman"/>
          <w:sz w:val="24"/>
          <w:szCs w:val="24"/>
        </w:rPr>
      </w:pPr>
      <w:r w:rsidRPr="00B82AB2">
        <w:rPr>
          <w:rFonts w:ascii="Times New Roman" w:eastAsia="Times New Roman" w:hAnsi="Times New Roman" w:cs="Times New Roman"/>
          <w:sz w:val="24"/>
          <w:szCs w:val="24"/>
        </w:rPr>
        <w:t>Students will be exposed to all the SLO’s below, but the central focus will be SLO #5:</w:t>
      </w:r>
    </w:p>
    <w:p w14:paraId="5D79076B" w14:textId="77777777" w:rsidR="002A2561" w:rsidRPr="00B82AB2" w:rsidRDefault="00B82AB2" w:rsidP="0074589E">
      <w:pPr>
        <w:spacing w:after="4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A2561" w:rsidRPr="00B82AB2">
        <w:rPr>
          <w:rFonts w:ascii="Times New Roman" w:eastAsia="Times New Roman" w:hAnsi="Times New Roman" w:cs="Times New Roman"/>
          <w:sz w:val="24"/>
          <w:szCs w:val="24"/>
        </w:rPr>
        <w:t xml:space="preserve"> Construction project management from pre-design through commissioning. </w:t>
      </w:r>
    </w:p>
    <w:p w14:paraId="071E8DC9" w14:textId="77777777" w:rsidR="002A2561" w:rsidRPr="00B82AB2" w:rsidRDefault="00B82AB2" w:rsidP="0074589E">
      <w:pPr>
        <w:spacing w:after="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A2561" w:rsidRPr="00B82AB2">
        <w:rPr>
          <w:rFonts w:ascii="Times New Roman" w:eastAsia="Times New Roman" w:hAnsi="Times New Roman" w:cs="Times New Roman"/>
          <w:sz w:val="24"/>
          <w:szCs w:val="24"/>
        </w:rPr>
        <w:t xml:space="preserve"> Recognition of the need for health and safety, accident prevention, and regulatory compliance</w:t>
      </w:r>
    </w:p>
    <w:p w14:paraId="3A31F970" w14:textId="77777777" w:rsidR="002A2561" w:rsidRPr="00B82AB2" w:rsidRDefault="00B82AB2" w:rsidP="0074589E">
      <w:pPr>
        <w:spacing w:after="4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A2561" w:rsidRPr="00B82AB2">
        <w:rPr>
          <w:rFonts w:ascii="Times New Roman" w:eastAsia="Times New Roman" w:hAnsi="Times New Roman" w:cs="Times New Roman"/>
          <w:sz w:val="24"/>
          <w:szCs w:val="24"/>
        </w:rPr>
        <w:t xml:space="preserve"> An understanding of materials, labor and methods of construction.</w:t>
      </w:r>
    </w:p>
    <w:p w14:paraId="2A3B17FA" w14:textId="77777777" w:rsidR="002A2561" w:rsidRPr="00B82AB2" w:rsidRDefault="00B82AB2" w:rsidP="0074589E">
      <w:pPr>
        <w:spacing w:after="4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A2561" w:rsidRPr="00B82AB2">
        <w:rPr>
          <w:rFonts w:ascii="Times New Roman" w:eastAsia="Times New Roman" w:hAnsi="Times New Roman" w:cs="Times New Roman"/>
          <w:sz w:val="24"/>
          <w:szCs w:val="24"/>
        </w:rPr>
        <w:t xml:space="preserve"> An ability to use and apply current technical concepts and practices in planning and scheduling. </w:t>
      </w:r>
    </w:p>
    <w:p w14:paraId="3813A6F1" w14:textId="77777777" w:rsidR="00CB4386" w:rsidRPr="00B82AB2" w:rsidRDefault="00B82AB2" w:rsidP="0074589E">
      <w:pPr>
        <w:spacing w:after="40" w:line="240" w:lineRule="auto"/>
        <w:ind w:left="720"/>
        <w:textAlignment w:val="baseline"/>
        <w:rPr>
          <w:rFonts w:ascii="Times New Roman" w:eastAsia="Times New Roman" w:hAnsi="Times New Roman" w:cs="Times New Roman"/>
          <w:sz w:val="12"/>
          <w:szCs w:val="12"/>
        </w:rPr>
      </w:pPr>
      <w:r>
        <w:rPr>
          <w:rFonts w:ascii="Times New Roman" w:eastAsia="Times New Roman" w:hAnsi="Times New Roman" w:cs="Times New Roman"/>
          <w:sz w:val="24"/>
          <w:szCs w:val="24"/>
        </w:rPr>
        <w:t>8)</w:t>
      </w:r>
      <w:r w:rsidR="00CB4386" w:rsidRPr="00B82AB2">
        <w:rPr>
          <w:rFonts w:ascii="Times New Roman" w:eastAsia="Times New Roman" w:hAnsi="Times New Roman" w:cs="Times New Roman"/>
          <w:sz w:val="24"/>
          <w:szCs w:val="24"/>
        </w:rPr>
        <w:t xml:space="preserve"> An ability to design, implement, and evaluate construction cost management including plan reading, quantity take offs and estimating. </w:t>
      </w:r>
    </w:p>
    <w:p w14:paraId="64F82C36" w14:textId="77777777" w:rsidR="002A2561" w:rsidRPr="00B82AB2" w:rsidRDefault="002A2561" w:rsidP="002A2561">
      <w:pPr>
        <w:spacing w:after="40" w:line="240" w:lineRule="auto"/>
        <w:ind w:left="720" w:firstLine="720"/>
        <w:textAlignment w:val="baseline"/>
        <w:rPr>
          <w:rFonts w:ascii="Times New Roman" w:eastAsia="Times New Roman" w:hAnsi="Times New Roman" w:cs="Times New Roman"/>
          <w:sz w:val="24"/>
          <w:szCs w:val="24"/>
        </w:rPr>
      </w:pPr>
    </w:p>
    <w:p w14:paraId="1FC50A75" w14:textId="77777777" w:rsidR="00CB4386" w:rsidRPr="00B82AB2" w:rsidRDefault="00B82AB2" w:rsidP="00B82AB2">
      <w:pPr>
        <w:rPr>
          <w:rFonts w:ascii="Times New Roman" w:hAnsi="Times New Roman" w:cs="Times New Roman"/>
          <w:b/>
          <w:sz w:val="24"/>
          <w:szCs w:val="24"/>
        </w:rPr>
        <w:sectPr w:rsidR="00CB4386" w:rsidRPr="00B82AB2">
          <w:pgSz w:w="12240" w:h="15840"/>
          <w:pgMar w:top="1440" w:right="1440" w:bottom="1440" w:left="1440" w:header="720" w:footer="720" w:gutter="0"/>
          <w:cols w:space="720"/>
          <w:docGrid w:linePitch="360"/>
        </w:sectPr>
      </w:pPr>
      <w:r>
        <w:rPr>
          <w:rFonts w:ascii="Times New Roman" w:hAnsi="Times New Roman" w:cs="Times New Roman"/>
          <w:b/>
          <w:sz w:val="24"/>
          <w:szCs w:val="24"/>
        </w:rPr>
        <w:t xml:space="preserve">Course Topics </w:t>
      </w:r>
    </w:p>
    <w:p w14:paraId="652EE120" w14:textId="77777777" w:rsidR="005E6C8B" w:rsidRPr="00B82AB2" w:rsidRDefault="005E6C8B" w:rsidP="0074589E">
      <w:pPr>
        <w:spacing w:after="40"/>
        <w:rPr>
          <w:rFonts w:ascii="Times New Roman" w:hAnsi="Times New Roman" w:cs="Times New Roman"/>
          <w:sz w:val="24"/>
          <w:szCs w:val="24"/>
        </w:rPr>
      </w:pPr>
      <w:r w:rsidRPr="00B82AB2">
        <w:rPr>
          <w:rFonts w:ascii="Times New Roman" w:hAnsi="Times New Roman" w:cs="Times New Roman"/>
          <w:sz w:val="24"/>
          <w:szCs w:val="24"/>
        </w:rPr>
        <w:t>Planning and estimating</w:t>
      </w:r>
    </w:p>
    <w:p w14:paraId="527F726C" w14:textId="77777777" w:rsidR="005E6C8B" w:rsidRPr="00B82AB2" w:rsidRDefault="005E6C8B" w:rsidP="0074589E">
      <w:pPr>
        <w:spacing w:after="40"/>
        <w:rPr>
          <w:rFonts w:ascii="Times New Roman" w:hAnsi="Times New Roman" w:cs="Times New Roman"/>
          <w:sz w:val="24"/>
          <w:szCs w:val="24"/>
        </w:rPr>
      </w:pPr>
      <w:r w:rsidRPr="00B82AB2">
        <w:rPr>
          <w:rFonts w:ascii="Times New Roman" w:hAnsi="Times New Roman" w:cs="Times New Roman"/>
          <w:sz w:val="24"/>
          <w:szCs w:val="24"/>
        </w:rPr>
        <w:t>Safety Procedures</w:t>
      </w:r>
    </w:p>
    <w:p w14:paraId="7E55855A" w14:textId="77777777" w:rsidR="005E6C8B" w:rsidRPr="00B82AB2" w:rsidRDefault="005E6C8B" w:rsidP="0074589E">
      <w:pPr>
        <w:spacing w:after="40"/>
        <w:rPr>
          <w:rFonts w:ascii="Times New Roman" w:hAnsi="Times New Roman" w:cs="Times New Roman"/>
          <w:sz w:val="24"/>
          <w:szCs w:val="24"/>
        </w:rPr>
      </w:pPr>
      <w:r w:rsidRPr="00B82AB2">
        <w:rPr>
          <w:rFonts w:ascii="Times New Roman" w:hAnsi="Times New Roman" w:cs="Times New Roman"/>
          <w:sz w:val="24"/>
          <w:szCs w:val="24"/>
        </w:rPr>
        <w:t>Site layout and preparation</w:t>
      </w:r>
    </w:p>
    <w:p w14:paraId="31E9D205" w14:textId="77777777" w:rsidR="005E6C8B" w:rsidRPr="00B82AB2" w:rsidRDefault="005E6C8B" w:rsidP="0074589E">
      <w:pPr>
        <w:spacing w:after="40"/>
        <w:rPr>
          <w:rFonts w:ascii="Times New Roman" w:hAnsi="Times New Roman" w:cs="Times New Roman"/>
          <w:sz w:val="24"/>
          <w:szCs w:val="24"/>
        </w:rPr>
      </w:pPr>
      <w:r w:rsidRPr="00B82AB2">
        <w:rPr>
          <w:rFonts w:ascii="Times New Roman" w:hAnsi="Times New Roman" w:cs="Times New Roman"/>
          <w:sz w:val="24"/>
          <w:szCs w:val="24"/>
        </w:rPr>
        <w:t>Footings and foundations</w:t>
      </w:r>
    </w:p>
    <w:p w14:paraId="722ADB43" w14:textId="77777777" w:rsidR="005E6C8B" w:rsidRPr="00B82AB2" w:rsidRDefault="005E6C8B" w:rsidP="0074589E">
      <w:pPr>
        <w:spacing w:after="40"/>
        <w:rPr>
          <w:rFonts w:ascii="Times New Roman" w:hAnsi="Times New Roman" w:cs="Times New Roman"/>
          <w:sz w:val="24"/>
          <w:szCs w:val="24"/>
        </w:rPr>
      </w:pPr>
      <w:r w:rsidRPr="00B82AB2">
        <w:rPr>
          <w:rFonts w:ascii="Times New Roman" w:hAnsi="Times New Roman" w:cs="Times New Roman"/>
          <w:sz w:val="24"/>
          <w:szCs w:val="24"/>
        </w:rPr>
        <w:t>Framing/floors/walls/roof</w:t>
      </w:r>
    </w:p>
    <w:p w14:paraId="712A842F" w14:textId="77777777" w:rsidR="005E6C8B" w:rsidRPr="00B82AB2" w:rsidRDefault="005E6C8B" w:rsidP="0074589E">
      <w:pPr>
        <w:spacing w:after="40"/>
        <w:rPr>
          <w:rFonts w:ascii="Times New Roman" w:hAnsi="Times New Roman" w:cs="Times New Roman"/>
          <w:sz w:val="24"/>
          <w:szCs w:val="24"/>
        </w:rPr>
      </w:pPr>
      <w:r w:rsidRPr="00B82AB2">
        <w:rPr>
          <w:rFonts w:ascii="Times New Roman" w:hAnsi="Times New Roman" w:cs="Times New Roman"/>
          <w:sz w:val="24"/>
          <w:szCs w:val="24"/>
        </w:rPr>
        <w:t>Dry wall/hang/tape</w:t>
      </w:r>
    </w:p>
    <w:p w14:paraId="071E002E" w14:textId="77777777" w:rsidR="005E6C8B" w:rsidRPr="00B82AB2" w:rsidRDefault="005E6C8B" w:rsidP="0074589E">
      <w:pPr>
        <w:spacing w:after="40"/>
        <w:rPr>
          <w:rFonts w:ascii="Times New Roman" w:hAnsi="Times New Roman" w:cs="Times New Roman"/>
          <w:sz w:val="24"/>
          <w:szCs w:val="24"/>
        </w:rPr>
      </w:pPr>
      <w:r w:rsidRPr="00B82AB2">
        <w:rPr>
          <w:rFonts w:ascii="Times New Roman" w:hAnsi="Times New Roman" w:cs="Times New Roman"/>
          <w:sz w:val="24"/>
          <w:szCs w:val="24"/>
        </w:rPr>
        <w:t>Roof shingles/venting/soffit/fascia</w:t>
      </w:r>
    </w:p>
    <w:p w14:paraId="24F996FD" w14:textId="77777777" w:rsidR="00CB4386" w:rsidRPr="00B82AB2" w:rsidRDefault="00CB4386" w:rsidP="0074589E">
      <w:pPr>
        <w:rPr>
          <w:rFonts w:ascii="Times New Roman" w:hAnsi="Times New Roman" w:cs="Times New Roman"/>
          <w:sz w:val="24"/>
          <w:szCs w:val="24"/>
        </w:rPr>
        <w:sectPr w:rsidR="00CB4386" w:rsidRPr="00B82AB2" w:rsidSect="00CB4386">
          <w:type w:val="continuous"/>
          <w:pgSz w:w="12240" w:h="15840"/>
          <w:pgMar w:top="1440" w:right="1440" w:bottom="1440" w:left="1440" w:header="720" w:footer="720" w:gutter="0"/>
          <w:cols w:num="2" w:space="720"/>
          <w:docGrid w:linePitch="360"/>
        </w:sectPr>
      </w:pPr>
    </w:p>
    <w:p w14:paraId="16223D2E" w14:textId="77777777" w:rsidR="008936E6" w:rsidRPr="006B662B" w:rsidRDefault="008936E6" w:rsidP="008936E6">
      <w:pPr>
        <w:ind w:left="720"/>
        <w:rPr>
          <w:rFonts w:ascii="Times New Roman" w:hAnsi="Times New Roman" w:cs="Times New Roman"/>
          <w:sz w:val="24"/>
          <w:szCs w:val="24"/>
        </w:rPr>
      </w:pPr>
    </w:p>
    <w:sectPr w:rsidR="008936E6" w:rsidRPr="006B662B" w:rsidSect="00CB438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2B"/>
    <w:rsid w:val="000223F3"/>
    <w:rsid w:val="00100A9C"/>
    <w:rsid w:val="0023632B"/>
    <w:rsid w:val="00264DAE"/>
    <w:rsid w:val="002A2561"/>
    <w:rsid w:val="00492318"/>
    <w:rsid w:val="005E6C8B"/>
    <w:rsid w:val="006B662B"/>
    <w:rsid w:val="0074589E"/>
    <w:rsid w:val="00822BA9"/>
    <w:rsid w:val="008936E6"/>
    <w:rsid w:val="00B82AB2"/>
    <w:rsid w:val="00BD349F"/>
    <w:rsid w:val="00C41356"/>
    <w:rsid w:val="00CB4386"/>
    <w:rsid w:val="00DE5736"/>
    <w:rsid w:val="00F4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67FB"/>
  <w15:chartTrackingRefBased/>
  <w15:docId w15:val="{2AA6B868-C3A6-4896-B7D4-A86FD295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F832C6BF5444D8DE4669AE839B2E2" ma:contentTypeVersion="17" ma:contentTypeDescription="Create a new document." ma:contentTypeScope="" ma:versionID="02ee4ffc6d485adf3857681fe0a7d6d3">
  <xsd:schema xmlns:xsd="http://www.w3.org/2001/XMLSchema" xmlns:xs="http://www.w3.org/2001/XMLSchema" xmlns:p="http://schemas.microsoft.com/office/2006/metadata/properties" xmlns:ns1="http://schemas.microsoft.com/sharepoint/v3" xmlns:ns2="63e4281b-bcb3-48ff-9e68-3270d7c4a873" xmlns:ns3="8f63db55-5847-49af-b160-1e90ec74e7aa" targetNamespace="http://schemas.microsoft.com/office/2006/metadata/properties" ma:root="true" ma:fieldsID="2f964a783eb50241b5d83ca7558042b5" ns1:_="" ns2:_="" ns3:_="">
    <xsd:import namespace="http://schemas.microsoft.com/sharepoint/v3"/>
    <xsd:import namespace="63e4281b-bcb3-48ff-9e68-3270d7c4a873"/>
    <xsd:import namespace="8f63db55-5847-49af-b160-1e90ec74e7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4281b-bcb3-48ff-9e68-3270d7c4a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3db55-5847-49af-b160-1e90ec74e7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8c5370-3463-47b1-bc14-f351269a0e0b}" ma:internalName="TaxCatchAll" ma:showField="CatchAllData" ma:web="8f63db55-5847-49af-b160-1e90ec74e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f63db55-5847-49af-b160-1e90ec74e7aa" xsi:nil="true"/>
    <lcf76f155ced4ddcb4097134ff3c332f xmlns="63e4281b-bcb3-48ff-9e68-3270d7c4a8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14DD5-57AD-4045-8197-07BF6754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e4281b-bcb3-48ff-9e68-3270d7c4a873"/>
    <ds:schemaRef ds:uri="8f63db55-5847-49af-b160-1e90ec74e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73B19-500F-40F7-8B42-7FFC595C81DC}">
  <ds:schemaRefs>
    <ds:schemaRef ds:uri="http://schemas.microsoft.com/sharepoint/v3/contenttype/forms"/>
  </ds:schemaRefs>
</ds:datastoreItem>
</file>

<file path=customXml/itemProps3.xml><?xml version="1.0" encoding="utf-8"?>
<ds:datastoreItem xmlns:ds="http://schemas.openxmlformats.org/officeDocument/2006/customXml" ds:itemID="{1A7733EC-4D9E-4DA7-836C-E3701F345751}">
  <ds:schemaRefs>
    <ds:schemaRef ds:uri="http://schemas.microsoft.com/office/2006/metadata/properties"/>
    <ds:schemaRef ds:uri="http://schemas.microsoft.com/office/infopath/2007/PartnerControls"/>
    <ds:schemaRef ds:uri="http://schemas.microsoft.com/sharepoint/v3"/>
    <ds:schemaRef ds:uri="8f63db55-5847-49af-b160-1e90ec74e7aa"/>
    <ds:schemaRef ds:uri="63e4281b-bcb3-48ff-9e68-3270d7c4a8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Bogner</dc:creator>
  <cp:keywords/>
  <dc:description/>
  <cp:lastModifiedBy>Esther Boswell</cp:lastModifiedBy>
  <cp:revision>2</cp:revision>
  <dcterms:created xsi:type="dcterms:W3CDTF">2025-05-15T14:34:00Z</dcterms:created>
  <dcterms:modified xsi:type="dcterms:W3CDTF">2025-05-15T14:34:00Z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0x01010037CF832C6BF5444D8DE4669AE839B2E2</vt:lpwstr>
  </property>
</Properties>
</file>