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AFA82" w14:textId="77777777" w:rsidR="00096514" w:rsidRPr="00096514" w:rsidRDefault="00096514" w:rsidP="00096514">
      <w:pPr>
        <w:shd w:val="clear" w:color="auto" w:fill="FFFFFF"/>
        <w:spacing w:before="100" w:beforeAutospacing="1" w:after="100" w:afterAutospacing="1" w:line="240" w:lineRule="auto"/>
        <w:outlineLvl w:val="0"/>
        <w:rPr>
          <w:rFonts w:ascii="Lato" w:eastAsia="Times New Roman" w:hAnsi="Lato" w:cs="Times New Roman"/>
          <w:color w:val="394B58"/>
          <w:kern w:val="36"/>
          <w:sz w:val="57"/>
          <w:szCs w:val="57"/>
          <w14:ligatures w14:val="none"/>
        </w:rPr>
      </w:pPr>
      <w:r w:rsidRPr="00096514">
        <w:rPr>
          <w:rFonts w:ascii="Lato" w:eastAsia="Times New Roman" w:hAnsi="Lato" w:cs="Times New Roman"/>
          <w:color w:val="394B58"/>
          <w:kern w:val="36"/>
          <w:sz w:val="57"/>
          <w:szCs w:val="57"/>
          <w14:ligatures w14:val="none"/>
        </w:rPr>
        <w:t>Syllabus</w:t>
      </w:r>
    </w:p>
    <w:p w14:paraId="05A9172F" w14:textId="77777777" w:rsidR="00096514" w:rsidRPr="00096514" w:rsidRDefault="00096514" w:rsidP="00096514">
      <w:pPr>
        <w:spacing w:after="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 </w:t>
      </w:r>
    </w:p>
    <w:p w14:paraId="42EB2444" w14:textId="77777777" w:rsidR="00096514" w:rsidRPr="00096514" w:rsidRDefault="00096514" w:rsidP="00096514">
      <w:pPr>
        <w:shd w:val="clear" w:color="auto" w:fill="000000"/>
        <w:spacing w:before="100" w:beforeAutospacing="1" w:after="100" w:afterAutospacing="1" w:line="240" w:lineRule="auto"/>
        <w:jc w:val="center"/>
        <w:outlineLvl w:val="1"/>
        <w:rPr>
          <w:rFonts w:ascii="Lato" w:eastAsia="Times New Roman" w:hAnsi="Lato" w:cs="Times New Roman"/>
          <w:b/>
          <w:bCs/>
          <w:color w:val="FFFFFF"/>
          <w:kern w:val="0"/>
          <w:sz w:val="36"/>
          <w:szCs w:val="36"/>
          <w:shd w:val="clear" w:color="auto" w:fill="FFFFFF"/>
          <w14:ligatures w14:val="none"/>
        </w:rPr>
      </w:pPr>
      <w:r w:rsidRPr="00096514">
        <w:rPr>
          <w:rFonts w:ascii="Lato" w:eastAsia="Times New Roman" w:hAnsi="Lato" w:cs="Times New Roman"/>
          <w:b/>
          <w:bCs/>
          <w:color w:val="FFFFFF"/>
          <w:kern w:val="0"/>
          <w:sz w:val="36"/>
          <w:szCs w:val="36"/>
          <w:shd w:val="clear" w:color="auto" w:fill="FFFFFF"/>
          <w14:ligatures w14:val="none"/>
        </w:rPr>
        <w:t>COMM-2110 </w:t>
      </w:r>
      <w:r w:rsidRPr="00096514">
        <w:rPr>
          <w:rFonts w:ascii="Lato" w:eastAsia="Times New Roman" w:hAnsi="Lato" w:cs="Times New Roman"/>
          <w:b/>
          <w:bCs/>
          <w:i/>
          <w:iCs/>
          <w:color w:val="FFFFFF"/>
          <w:kern w:val="0"/>
          <w:sz w:val="36"/>
          <w:szCs w:val="36"/>
          <w:shd w:val="clear" w:color="auto" w:fill="FFFFFF"/>
          <w14:ligatures w14:val="none"/>
        </w:rPr>
        <w:t>Interpersonal Communication</w:t>
      </w:r>
      <w:r w:rsidRPr="00096514">
        <w:rPr>
          <w:rFonts w:ascii="Lato" w:eastAsia="Times New Roman" w:hAnsi="Lato" w:cs="Times New Roman"/>
          <w:b/>
          <w:bCs/>
          <w:color w:val="FFFFFF"/>
          <w:kern w:val="0"/>
          <w:sz w:val="36"/>
          <w:szCs w:val="36"/>
          <w:shd w:val="clear" w:color="auto" w:fill="FFFFFF"/>
          <w14:ligatures w14:val="none"/>
        </w:rPr>
        <w:br/>
      </w:r>
    </w:p>
    <w:p w14:paraId="51DB1566" w14:textId="140745FF" w:rsidR="00096514" w:rsidRPr="00096514" w:rsidRDefault="00096514" w:rsidP="00096514">
      <w:pPr>
        <w:spacing w:after="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fldChar w:fldCharType="begin"/>
      </w:r>
      <w:r w:rsidRPr="00096514">
        <w:rPr>
          <w:rFonts w:ascii="Lato" w:eastAsia="Times New Roman" w:hAnsi="Lato" w:cs="Times New Roman"/>
          <w:color w:val="394B58"/>
          <w:kern w:val="0"/>
          <w:sz w:val="27"/>
          <w:szCs w:val="27"/>
          <w:shd w:val="clear" w:color="auto" w:fill="FFFFFF"/>
          <w14:ligatures w14:val="none"/>
        </w:rPr>
        <w:instrText xml:space="preserve"> INCLUDEPICTURE "https://cartridge-manager-iad-prod.inscloudgate.net/entries-jwt/eyJ0eXAiOiJKV1QiLCJhbGciOiJIUzUxMiJ9.eyJpYXQiOjE3NDYwNDc2MDIsImNhcnRyaWRnZV9pZCI6IjQwZTIyYTAyYmQ1MDQ3OWNiZWQxNDA2YTE3MDFiODZkIn0.Lw2IkjxKRgl8smBlPl8aANRkMMt-SnxymURwkLz17AVRQm0lLHXkRUtz6VSXge2aCDAhFzRPhMFfsfksav-sWg/40e22a02bd50479cbed1406a1701b86d/web_resources/Banners%20&amp;%20Dept%20Logo/syllabus_banner%20(2)-3.jpg" \* MERGEFORMATINET </w:instrText>
      </w:r>
      <w:r w:rsidRPr="00096514">
        <w:rPr>
          <w:rFonts w:ascii="Lato" w:eastAsia="Times New Roman" w:hAnsi="Lato" w:cs="Times New Roman"/>
          <w:color w:val="394B58"/>
          <w:kern w:val="0"/>
          <w:sz w:val="27"/>
          <w:szCs w:val="27"/>
          <w:shd w:val="clear" w:color="auto" w:fill="FFFFFF"/>
          <w14:ligatures w14:val="none"/>
        </w:rPr>
        <w:fldChar w:fldCharType="separate"/>
      </w:r>
      <w:r w:rsidRPr="00096514">
        <w:rPr>
          <w:rFonts w:ascii="Lato" w:eastAsia="Times New Roman" w:hAnsi="Lato" w:cs="Times New Roman"/>
          <w:noProof/>
          <w:color w:val="394B58"/>
          <w:kern w:val="0"/>
          <w:sz w:val="27"/>
          <w:szCs w:val="27"/>
          <w:shd w:val="clear" w:color="auto" w:fill="FFFFFF"/>
          <w14:ligatures w14:val="none"/>
        </w:rPr>
        <w:drawing>
          <wp:inline distT="0" distB="0" distL="0" distR="0" wp14:anchorId="1CC3F281" wp14:editId="432051A2">
            <wp:extent cx="5943600" cy="852805"/>
            <wp:effectExtent l="0" t="0" r="0" b="0"/>
            <wp:docPr id="1537776419" name="Picture 1" descr="A corner of a building with wind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776419" name="Picture 1" descr="A corner of a building with windows&#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52805"/>
                    </a:xfrm>
                    <a:prstGeom prst="rect">
                      <a:avLst/>
                    </a:prstGeom>
                    <a:noFill/>
                    <a:ln>
                      <a:noFill/>
                    </a:ln>
                  </pic:spPr>
                </pic:pic>
              </a:graphicData>
            </a:graphic>
          </wp:inline>
        </w:drawing>
      </w:r>
      <w:r w:rsidRPr="00096514">
        <w:rPr>
          <w:rFonts w:ascii="Lato" w:eastAsia="Times New Roman" w:hAnsi="Lato" w:cs="Times New Roman"/>
          <w:color w:val="394B58"/>
          <w:kern w:val="0"/>
          <w:sz w:val="27"/>
          <w:szCs w:val="27"/>
          <w:shd w:val="clear" w:color="auto" w:fill="FFFFFF"/>
          <w14:ligatures w14:val="none"/>
        </w:rPr>
        <w:fldChar w:fldCharType="end"/>
      </w:r>
    </w:p>
    <w:p w14:paraId="5CD0DBF2" w14:textId="77777777" w:rsidR="00096514" w:rsidRPr="00096514" w:rsidRDefault="00096514" w:rsidP="00096514">
      <w:pPr>
        <w:spacing w:after="0" w:line="240" w:lineRule="auto"/>
        <w:outlineLvl w:val="2"/>
        <w:rPr>
          <w:rFonts w:ascii="Helvetica Neue" w:eastAsia="Times New Roman" w:hAnsi="Helvetica Neue" w:cs="Times New Roman"/>
          <w:b/>
          <w:bCs/>
          <w:color w:val="394B58"/>
          <w:kern w:val="0"/>
          <w:sz w:val="27"/>
          <w:szCs w:val="27"/>
          <w:shd w:val="clear" w:color="auto" w:fill="FFFFFF"/>
          <w14:ligatures w14:val="none"/>
        </w:rPr>
      </w:pPr>
      <w:r w:rsidRPr="00096514">
        <w:rPr>
          <w:rFonts w:ascii="Helvetica Neue" w:eastAsia="Times New Roman" w:hAnsi="Helvetica Neue" w:cs="Times New Roman"/>
          <w:b/>
          <w:bCs/>
          <w:color w:val="FFFFFF"/>
          <w:kern w:val="0"/>
          <w:sz w:val="28"/>
          <w:szCs w:val="28"/>
          <w:shd w:val="clear" w:color="auto" w:fill="000000"/>
          <w14:ligatures w14:val="none"/>
        </w:rPr>
        <w:t>  Instructor Contact Information</w:t>
      </w:r>
    </w:p>
    <w:p w14:paraId="5392B059" w14:textId="77777777" w:rsidR="00096514" w:rsidRPr="00096514" w:rsidRDefault="00096514" w:rsidP="00096514">
      <w:pPr>
        <w:spacing w:before="360" w:after="360" w:line="240" w:lineRule="auto"/>
        <w:rPr>
          <w:rFonts w:ascii="Lato" w:eastAsia="Times New Roman" w:hAnsi="Lato" w:cs="Times New Roman"/>
          <w:color w:val="2D3B45"/>
          <w:kern w:val="0"/>
          <w:sz w:val="27"/>
          <w:szCs w:val="27"/>
          <w:shd w:val="clear" w:color="auto" w:fill="FFFFFF"/>
          <w14:ligatures w14:val="none"/>
        </w:rPr>
      </w:pPr>
      <w:r w:rsidRPr="00096514">
        <w:rPr>
          <w:rFonts w:ascii="Lato" w:eastAsia="Times New Roman" w:hAnsi="Lato" w:cs="Times New Roman"/>
          <w:color w:val="2D3B45"/>
          <w:kern w:val="0"/>
          <w:sz w:val="27"/>
          <w:szCs w:val="27"/>
          <w:shd w:val="clear" w:color="auto" w:fill="FFFFFF"/>
          <w14:ligatures w14:val="none"/>
        </w:rPr>
        <w:t> </w:t>
      </w:r>
    </w:p>
    <w:p w14:paraId="3D843394" w14:textId="77777777" w:rsidR="00096514" w:rsidRPr="00096514" w:rsidRDefault="00096514" w:rsidP="00096514">
      <w:pPr>
        <w:spacing w:before="360" w:after="360" w:line="240" w:lineRule="auto"/>
        <w:rPr>
          <w:rFonts w:ascii="Lato" w:eastAsia="Times New Roman" w:hAnsi="Lato" w:cs="Times New Roman"/>
          <w:color w:val="2D3B45"/>
          <w:kern w:val="0"/>
          <w:sz w:val="27"/>
          <w:szCs w:val="27"/>
          <w:shd w:val="clear" w:color="auto" w:fill="FFFFFF"/>
          <w14:ligatures w14:val="none"/>
        </w:rPr>
      </w:pPr>
      <w:r w:rsidRPr="00096514">
        <w:rPr>
          <w:rFonts w:ascii="Lato" w:eastAsia="Times New Roman" w:hAnsi="Lato" w:cs="Times New Roman"/>
          <w:color w:val="2D3B45"/>
          <w:kern w:val="0"/>
          <w:sz w:val="27"/>
          <w:szCs w:val="27"/>
          <w:shd w:val="clear" w:color="auto" w:fill="FFFFFF"/>
          <w14:ligatures w14:val="none"/>
        </w:rPr>
        <w:t>Please message me through Canvas or email at I will respond to emails within 24 business hours. Unless there is an emergency, I will not answer emails on the weekend.</w:t>
      </w:r>
    </w:p>
    <w:p w14:paraId="13BB882A" w14:textId="77777777" w:rsidR="00096514" w:rsidRPr="00096514" w:rsidRDefault="00096514" w:rsidP="00096514">
      <w:pPr>
        <w:spacing w:after="0" w:line="240" w:lineRule="auto"/>
        <w:outlineLvl w:val="2"/>
        <w:rPr>
          <w:rFonts w:ascii="Helvetica Neue" w:eastAsia="Times New Roman" w:hAnsi="Helvetica Neue" w:cs="Times New Roman"/>
          <w:b/>
          <w:bCs/>
          <w:color w:val="394B58"/>
          <w:kern w:val="0"/>
          <w:sz w:val="27"/>
          <w:szCs w:val="27"/>
          <w:shd w:val="clear" w:color="auto" w:fill="FFFFFF"/>
          <w14:ligatures w14:val="none"/>
        </w:rPr>
      </w:pPr>
      <w:r w:rsidRPr="00096514">
        <w:rPr>
          <w:rFonts w:ascii="Helvetica Neue" w:eastAsia="Times New Roman" w:hAnsi="Helvetica Neue" w:cs="Times New Roman"/>
          <w:b/>
          <w:bCs/>
          <w:color w:val="FFFFFF"/>
          <w:kern w:val="0"/>
          <w:sz w:val="28"/>
          <w:szCs w:val="28"/>
          <w:shd w:val="clear" w:color="auto" w:fill="000000"/>
          <w14:ligatures w14:val="none"/>
        </w:rPr>
        <w:t>  Course Description</w:t>
      </w:r>
    </w:p>
    <w:p w14:paraId="1C636D1B"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b/>
          <w:bCs/>
          <w:color w:val="394B58"/>
          <w:kern w:val="0"/>
          <w:sz w:val="27"/>
          <w:szCs w:val="27"/>
          <w:shd w:val="clear" w:color="auto" w:fill="FFFFFF"/>
          <w14:ligatures w14:val="none"/>
        </w:rPr>
        <w:t>Overview</w:t>
      </w:r>
    </w:p>
    <w:p w14:paraId="2D5D60FA"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Effective interpersonal communication is frequently cited as one of the most important elements contributing to personal, scholarly, and business success. As such, this course is designed to teach you the basics of interpersonal communication and provide opportunities to develop your interpersonal skills.</w:t>
      </w:r>
    </w:p>
    <w:p w14:paraId="725E2B30"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b/>
          <w:bCs/>
          <w:color w:val="394B58"/>
          <w:kern w:val="0"/>
          <w:sz w:val="27"/>
          <w:szCs w:val="27"/>
          <w:shd w:val="clear" w:color="auto" w:fill="FFFFFF"/>
          <w14:ligatures w14:val="none"/>
        </w:rPr>
        <w:t>General Education</w:t>
      </w:r>
    </w:p>
    <w:p w14:paraId="21ABBE82"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 xml:space="preserve">COMM 2110 is a general education course and fulfills the social science requirement. Completion of this course adheres to the articulation agreements with Utah Valley University General Education requirements. “General Education is a shared academic experience that provides students with the opportunity to explore new subjects, intellectual traditions, and perspectives; expands their awareness of the wider world; and prepares them with </w:t>
      </w:r>
      <w:r w:rsidRPr="00096514">
        <w:rPr>
          <w:rFonts w:ascii="Lato" w:eastAsia="Times New Roman" w:hAnsi="Lato" w:cs="Times New Roman"/>
          <w:color w:val="394B58"/>
          <w:kern w:val="0"/>
          <w:sz w:val="27"/>
          <w:szCs w:val="27"/>
          <w:shd w:val="clear" w:color="auto" w:fill="FFFFFF"/>
          <w14:ligatures w14:val="none"/>
        </w:rPr>
        <w:lastRenderedPageBreak/>
        <w:t xml:space="preserve">foundational knowledge, skills, and abilities that are expanded on in their disciplines of study </w:t>
      </w:r>
      <w:proofErr w:type="gramStart"/>
      <w:r w:rsidRPr="00096514">
        <w:rPr>
          <w:rFonts w:ascii="Lato" w:eastAsia="Times New Roman" w:hAnsi="Lato" w:cs="Times New Roman"/>
          <w:color w:val="394B58"/>
          <w:kern w:val="0"/>
          <w:sz w:val="27"/>
          <w:szCs w:val="27"/>
          <w:shd w:val="clear" w:color="auto" w:fill="FFFFFF"/>
          <w14:ligatures w14:val="none"/>
        </w:rPr>
        <w:t>in order to</w:t>
      </w:r>
      <w:proofErr w:type="gramEnd"/>
      <w:r w:rsidRPr="00096514">
        <w:rPr>
          <w:rFonts w:ascii="Lato" w:eastAsia="Times New Roman" w:hAnsi="Lato" w:cs="Times New Roman"/>
          <w:color w:val="394B58"/>
          <w:kern w:val="0"/>
          <w:sz w:val="27"/>
          <w:szCs w:val="27"/>
          <w:shd w:val="clear" w:color="auto" w:fill="FFFFFF"/>
          <w14:ligatures w14:val="none"/>
        </w:rPr>
        <w:t xml:space="preserve"> be successful learners and professionals</w:t>
      </w:r>
    </w:p>
    <w:p w14:paraId="54B8549F"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positioned to contribute to their broader communities” (see </w:t>
      </w:r>
      <w:hyperlink r:id="rId6" w:tgtFrame="_blank" w:history="1">
        <w:r w:rsidRPr="00096514">
          <w:rPr>
            <w:rFonts w:ascii="Lato" w:eastAsia="Times New Roman" w:hAnsi="Lato" w:cs="Times New Roman"/>
            <w:color w:val="0000FF"/>
            <w:kern w:val="0"/>
            <w:sz w:val="27"/>
            <w:szCs w:val="27"/>
            <w:u w:val="single"/>
            <w:shd w:val="clear" w:color="auto" w:fill="FFFFFF"/>
            <w14:ligatures w14:val="none"/>
          </w:rPr>
          <w:t>https://www.uvu.edu/catalog/current/policies-requirements/general-education.html</w:t>
        </w:r>
      </w:hyperlink>
      <w:r w:rsidRPr="00096514">
        <w:rPr>
          <w:rFonts w:ascii="Lato" w:eastAsia="Times New Roman" w:hAnsi="Lato" w:cs="Times New Roman"/>
          <w:color w:val="394B58"/>
          <w:kern w:val="0"/>
          <w:sz w:val="27"/>
          <w:szCs w:val="27"/>
          <w:shd w:val="clear" w:color="auto" w:fill="FFFFFF"/>
          <w14:ligatures w14:val="none"/>
        </w:rPr>
        <w:t> for further information)</w:t>
      </w:r>
    </w:p>
    <w:p w14:paraId="3E9337F8"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 </w:t>
      </w:r>
    </w:p>
    <w:p w14:paraId="30D707A0"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 </w:t>
      </w:r>
    </w:p>
    <w:p w14:paraId="444C597F" w14:textId="77777777" w:rsidR="00096514" w:rsidRPr="00096514" w:rsidRDefault="00096514" w:rsidP="00096514">
      <w:pPr>
        <w:spacing w:after="0" w:line="240" w:lineRule="auto"/>
        <w:outlineLvl w:val="2"/>
        <w:rPr>
          <w:rFonts w:ascii="Helvetica Neue" w:eastAsia="Times New Roman" w:hAnsi="Helvetica Neue" w:cs="Times New Roman"/>
          <w:b/>
          <w:bCs/>
          <w:color w:val="394B58"/>
          <w:kern w:val="0"/>
          <w:sz w:val="27"/>
          <w:szCs w:val="27"/>
          <w:shd w:val="clear" w:color="auto" w:fill="FFFFFF"/>
          <w14:ligatures w14:val="none"/>
        </w:rPr>
      </w:pPr>
      <w:r w:rsidRPr="00096514">
        <w:rPr>
          <w:rFonts w:ascii="Helvetica Neue" w:eastAsia="Times New Roman" w:hAnsi="Helvetica Neue" w:cs="Times New Roman"/>
          <w:b/>
          <w:bCs/>
          <w:color w:val="FFFFFF"/>
          <w:kern w:val="0"/>
          <w:sz w:val="28"/>
          <w:szCs w:val="28"/>
          <w:shd w:val="clear" w:color="auto" w:fill="000000"/>
          <w14:ligatures w14:val="none"/>
        </w:rPr>
        <w:t>  Course Outcomes</w:t>
      </w:r>
    </w:p>
    <w:p w14:paraId="401224D8"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Upon successful completion of this course, students will be able to:</w:t>
      </w:r>
    </w:p>
    <w:p w14:paraId="131C45CB"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b/>
          <w:bCs/>
          <w:color w:val="394B58"/>
          <w:kern w:val="0"/>
          <w:sz w:val="27"/>
          <w:szCs w:val="27"/>
          <w:shd w:val="clear" w:color="auto" w:fill="FFFFFF"/>
          <w14:ligatures w14:val="none"/>
        </w:rPr>
        <w:t>Objectives</w:t>
      </w:r>
    </w:p>
    <w:p w14:paraId="3EAE2F9F" w14:textId="77777777" w:rsidR="00096514" w:rsidRPr="00096514" w:rsidRDefault="00096514" w:rsidP="00096514">
      <w:pPr>
        <w:numPr>
          <w:ilvl w:val="0"/>
          <w:numId w:val="1"/>
        </w:numPr>
        <w:spacing w:before="100" w:beforeAutospacing="1" w:after="100" w:afterAutospacing="1"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b/>
          <w:bCs/>
          <w:color w:val="394B58"/>
          <w:kern w:val="0"/>
          <w:sz w:val="27"/>
          <w:szCs w:val="27"/>
          <w:shd w:val="clear" w:color="auto" w:fill="FFFFFF"/>
          <w14:ligatures w14:val="none"/>
        </w:rPr>
        <w:t>Demonstrate </w:t>
      </w:r>
      <w:r w:rsidRPr="00096514">
        <w:rPr>
          <w:rFonts w:ascii="Lato" w:eastAsia="Times New Roman" w:hAnsi="Lato" w:cs="Times New Roman"/>
          <w:color w:val="394B58"/>
          <w:kern w:val="0"/>
          <w:sz w:val="27"/>
          <w:szCs w:val="27"/>
          <w:shd w:val="clear" w:color="auto" w:fill="FFFFFF"/>
          <w14:ligatures w14:val="none"/>
        </w:rPr>
        <w:t>understanding of foundational interpersonal communication concepts and theories.</w:t>
      </w:r>
    </w:p>
    <w:p w14:paraId="3B65CD6A" w14:textId="77777777" w:rsidR="00096514" w:rsidRPr="00096514" w:rsidRDefault="00096514" w:rsidP="00096514">
      <w:pPr>
        <w:numPr>
          <w:ilvl w:val="0"/>
          <w:numId w:val="1"/>
        </w:numPr>
        <w:spacing w:before="100" w:beforeAutospacing="1" w:after="100" w:afterAutospacing="1"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b/>
          <w:bCs/>
          <w:color w:val="394B58"/>
          <w:kern w:val="0"/>
          <w:sz w:val="27"/>
          <w:szCs w:val="27"/>
          <w:shd w:val="clear" w:color="auto" w:fill="FFFFFF"/>
          <w14:ligatures w14:val="none"/>
        </w:rPr>
        <w:t>Evaluate </w:t>
      </w:r>
      <w:r w:rsidRPr="00096514">
        <w:rPr>
          <w:rFonts w:ascii="Lato" w:eastAsia="Times New Roman" w:hAnsi="Lato" w:cs="Times New Roman"/>
          <w:color w:val="394B58"/>
          <w:kern w:val="0"/>
          <w:sz w:val="27"/>
          <w:szCs w:val="27"/>
          <w:shd w:val="clear" w:color="auto" w:fill="FFFFFF"/>
          <w14:ligatures w14:val="none"/>
        </w:rPr>
        <w:t>strengths and weaknesses of interpersonal communication research</w:t>
      </w:r>
    </w:p>
    <w:p w14:paraId="4B862F81" w14:textId="77777777" w:rsidR="00096514" w:rsidRPr="00096514" w:rsidRDefault="00096514" w:rsidP="00096514">
      <w:pPr>
        <w:numPr>
          <w:ilvl w:val="0"/>
          <w:numId w:val="1"/>
        </w:numPr>
        <w:spacing w:before="100" w:beforeAutospacing="1" w:after="100" w:afterAutospacing="1"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b/>
          <w:bCs/>
          <w:color w:val="394B58"/>
          <w:kern w:val="0"/>
          <w:sz w:val="27"/>
          <w:szCs w:val="27"/>
          <w:shd w:val="clear" w:color="auto" w:fill="FFFFFF"/>
          <w14:ligatures w14:val="none"/>
        </w:rPr>
        <w:t>Access and synthesize </w:t>
      </w:r>
      <w:r w:rsidRPr="00096514">
        <w:rPr>
          <w:rFonts w:ascii="Lato" w:eastAsia="Times New Roman" w:hAnsi="Lato" w:cs="Times New Roman"/>
          <w:color w:val="394B58"/>
          <w:kern w:val="0"/>
          <w:sz w:val="27"/>
          <w:szCs w:val="27"/>
          <w:shd w:val="clear" w:color="auto" w:fill="FFFFFF"/>
          <w14:ligatures w14:val="none"/>
        </w:rPr>
        <w:t xml:space="preserve">scholarly research </w:t>
      </w:r>
      <w:proofErr w:type="gramStart"/>
      <w:r w:rsidRPr="00096514">
        <w:rPr>
          <w:rFonts w:ascii="Lato" w:eastAsia="Times New Roman" w:hAnsi="Lato" w:cs="Times New Roman"/>
          <w:color w:val="394B58"/>
          <w:kern w:val="0"/>
          <w:sz w:val="27"/>
          <w:szCs w:val="27"/>
          <w:shd w:val="clear" w:color="auto" w:fill="FFFFFF"/>
          <w14:ligatures w14:val="none"/>
        </w:rPr>
        <w:t>in the area of</w:t>
      </w:r>
      <w:proofErr w:type="gramEnd"/>
      <w:r w:rsidRPr="00096514">
        <w:rPr>
          <w:rFonts w:ascii="Lato" w:eastAsia="Times New Roman" w:hAnsi="Lato" w:cs="Times New Roman"/>
          <w:color w:val="394B58"/>
          <w:kern w:val="0"/>
          <w:sz w:val="27"/>
          <w:szCs w:val="27"/>
          <w:shd w:val="clear" w:color="auto" w:fill="FFFFFF"/>
          <w14:ligatures w14:val="none"/>
        </w:rPr>
        <w:t xml:space="preserve"> interpersonal and family communication</w:t>
      </w:r>
    </w:p>
    <w:p w14:paraId="75D93317" w14:textId="77777777" w:rsidR="00096514" w:rsidRPr="00096514" w:rsidRDefault="00096514" w:rsidP="00096514">
      <w:pPr>
        <w:numPr>
          <w:ilvl w:val="0"/>
          <w:numId w:val="1"/>
        </w:numPr>
        <w:spacing w:before="100" w:beforeAutospacing="1" w:after="100" w:afterAutospacing="1"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b/>
          <w:bCs/>
          <w:color w:val="394B58"/>
          <w:kern w:val="0"/>
          <w:sz w:val="27"/>
          <w:szCs w:val="27"/>
          <w:shd w:val="clear" w:color="auto" w:fill="FFFFFF"/>
          <w14:ligatures w14:val="none"/>
        </w:rPr>
        <w:t>Demonstrate </w:t>
      </w:r>
      <w:r w:rsidRPr="00096514">
        <w:rPr>
          <w:rFonts w:ascii="Lato" w:eastAsia="Times New Roman" w:hAnsi="Lato" w:cs="Times New Roman"/>
          <w:color w:val="394B58"/>
          <w:kern w:val="0"/>
          <w:sz w:val="27"/>
          <w:szCs w:val="27"/>
          <w:shd w:val="clear" w:color="auto" w:fill="FFFFFF"/>
          <w14:ligatures w14:val="none"/>
        </w:rPr>
        <w:t>proficiency in reading communication research</w:t>
      </w:r>
    </w:p>
    <w:p w14:paraId="2889E148" w14:textId="77777777" w:rsidR="00096514" w:rsidRPr="00096514" w:rsidRDefault="00096514" w:rsidP="00096514">
      <w:pPr>
        <w:numPr>
          <w:ilvl w:val="0"/>
          <w:numId w:val="1"/>
        </w:numPr>
        <w:spacing w:before="100" w:beforeAutospacing="1" w:after="100" w:afterAutospacing="1"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b/>
          <w:bCs/>
          <w:color w:val="394B58"/>
          <w:kern w:val="0"/>
          <w:sz w:val="27"/>
          <w:szCs w:val="27"/>
          <w:shd w:val="clear" w:color="auto" w:fill="FFFFFF"/>
          <w14:ligatures w14:val="none"/>
        </w:rPr>
        <w:t>Apply </w:t>
      </w:r>
      <w:r w:rsidRPr="00096514">
        <w:rPr>
          <w:rFonts w:ascii="Lato" w:eastAsia="Times New Roman" w:hAnsi="Lato" w:cs="Times New Roman"/>
          <w:color w:val="394B58"/>
          <w:kern w:val="0"/>
          <w:sz w:val="27"/>
          <w:szCs w:val="27"/>
          <w:shd w:val="clear" w:color="auto" w:fill="FFFFFF"/>
          <w14:ligatures w14:val="none"/>
        </w:rPr>
        <w:t>interpersonal communication theories and concepts to existing interpersonal and family communication problems</w:t>
      </w:r>
    </w:p>
    <w:p w14:paraId="4C945E99" w14:textId="77777777" w:rsidR="00096514" w:rsidRPr="00096514" w:rsidRDefault="00096514" w:rsidP="00096514">
      <w:pPr>
        <w:spacing w:after="0" w:line="240" w:lineRule="auto"/>
        <w:outlineLvl w:val="2"/>
        <w:rPr>
          <w:rFonts w:ascii="Helvetica Neue" w:eastAsia="Times New Roman" w:hAnsi="Helvetica Neue" w:cs="Times New Roman"/>
          <w:b/>
          <w:bCs/>
          <w:color w:val="394B58"/>
          <w:kern w:val="0"/>
          <w:sz w:val="27"/>
          <w:szCs w:val="27"/>
          <w:shd w:val="clear" w:color="auto" w:fill="FFFFFF"/>
          <w14:ligatures w14:val="none"/>
        </w:rPr>
      </w:pPr>
      <w:r w:rsidRPr="00096514">
        <w:rPr>
          <w:rFonts w:ascii="Helvetica Neue" w:eastAsia="Times New Roman" w:hAnsi="Helvetica Neue" w:cs="Times New Roman"/>
          <w:b/>
          <w:bCs/>
          <w:color w:val="FFFFFF"/>
          <w:kern w:val="0"/>
          <w:sz w:val="28"/>
          <w:szCs w:val="28"/>
          <w:shd w:val="clear" w:color="auto" w:fill="000000"/>
          <w14:ligatures w14:val="none"/>
        </w:rPr>
        <w:t>   Needed Skills</w:t>
      </w:r>
    </w:p>
    <w:p w14:paraId="72FDEC72"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Technology Expectations</w:t>
      </w:r>
    </w:p>
    <w:p w14:paraId="1264BB97"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You will need consistent access to a computer and reliable internet connection.  Need help finding a computer lab on campus? The follow link will help you find computer access on campus: </w:t>
      </w:r>
      <w:hyperlink r:id="rId7" w:tgtFrame="_blank" w:history="1">
        <w:r w:rsidRPr="00096514">
          <w:rPr>
            <w:rFonts w:ascii="Lato" w:eastAsia="Times New Roman" w:hAnsi="Lato" w:cs="Times New Roman"/>
            <w:color w:val="0000FF"/>
            <w:kern w:val="0"/>
            <w:sz w:val="27"/>
            <w:szCs w:val="27"/>
            <w:u w:val="single"/>
            <w:shd w:val="clear" w:color="auto" w:fill="FFFFFF"/>
            <w14:ligatures w14:val="none"/>
          </w:rPr>
          <w:t>UVU Computer Labs</w:t>
        </w:r>
      </w:hyperlink>
    </w:p>
    <w:p w14:paraId="3D7D522B"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FFFFFF"/>
          <w:kern w:val="0"/>
          <w:sz w:val="28"/>
          <w:szCs w:val="28"/>
          <w:shd w:val="clear" w:color="auto" w:fill="000000"/>
          <w14:ligatures w14:val="none"/>
        </w:rPr>
        <w:t>  Materials, Fees and Technology Tools</w:t>
      </w:r>
    </w:p>
    <w:p w14:paraId="0BC60BF3"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b/>
          <w:bCs/>
          <w:color w:val="394B58"/>
          <w:kern w:val="0"/>
          <w:sz w:val="27"/>
          <w:szCs w:val="27"/>
          <w:shd w:val="clear" w:color="auto" w:fill="FFFFFF"/>
          <w14:ligatures w14:val="none"/>
        </w:rPr>
        <w:t>Required Text</w:t>
      </w:r>
    </w:p>
    <w:p w14:paraId="47C511F7"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lastRenderedPageBreak/>
        <w:t>The required textbook for this course is:</w:t>
      </w:r>
    </w:p>
    <w:p w14:paraId="6E4EFC68"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 xml:space="preserve">Interpersonal Communication: A Mindful Approach to Relationships. By: J.S. Wrench, N.M. </w:t>
      </w:r>
      <w:proofErr w:type="spellStart"/>
      <w:r w:rsidRPr="00096514">
        <w:rPr>
          <w:rFonts w:ascii="Lato" w:eastAsia="Times New Roman" w:hAnsi="Lato" w:cs="Times New Roman"/>
          <w:color w:val="394B58"/>
          <w:kern w:val="0"/>
          <w:sz w:val="27"/>
          <w:szCs w:val="27"/>
          <w:shd w:val="clear" w:color="auto" w:fill="FFFFFF"/>
          <w14:ligatures w14:val="none"/>
        </w:rPr>
        <w:t>Punyanut</w:t>
      </w:r>
      <w:proofErr w:type="spellEnd"/>
      <w:r w:rsidRPr="00096514">
        <w:rPr>
          <w:rFonts w:ascii="Lato" w:eastAsia="Times New Roman" w:hAnsi="Lato" w:cs="Times New Roman"/>
          <w:color w:val="394B58"/>
          <w:kern w:val="0"/>
          <w:sz w:val="27"/>
          <w:szCs w:val="27"/>
          <w:shd w:val="clear" w:color="auto" w:fill="FFFFFF"/>
          <w14:ligatures w14:val="none"/>
        </w:rPr>
        <w:t>-Carter, &amp; K.S. Thweatt. 2020. </w:t>
      </w:r>
    </w:p>
    <w:p w14:paraId="67360D27"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b/>
          <w:bCs/>
          <w:color w:val="394B58"/>
          <w:kern w:val="0"/>
          <w:sz w:val="27"/>
          <w:szCs w:val="27"/>
          <w:u w:val="single"/>
          <w:shd w:val="clear" w:color="auto" w:fill="FFFFFF"/>
          <w14:ligatures w14:val="none"/>
        </w:rPr>
        <w:t>The text will be provided for you in Canvas as you begin the course. No purchase necessary.</w:t>
      </w:r>
    </w:p>
    <w:p w14:paraId="1FA37640" w14:textId="77777777" w:rsidR="00096514" w:rsidRPr="00096514" w:rsidRDefault="00096514" w:rsidP="00096514">
      <w:pPr>
        <w:spacing w:after="0" w:line="240" w:lineRule="auto"/>
        <w:outlineLvl w:val="2"/>
        <w:rPr>
          <w:rFonts w:ascii="Helvetica Neue" w:eastAsia="Times New Roman" w:hAnsi="Helvetica Neue" w:cs="Times New Roman"/>
          <w:b/>
          <w:bCs/>
          <w:color w:val="394B58"/>
          <w:kern w:val="0"/>
          <w:sz w:val="27"/>
          <w:szCs w:val="27"/>
          <w:shd w:val="clear" w:color="auto" w:fill="FFFFFF"/>
          <w14:ligatures w14:val="none"/>
        </w:rPr>
      </w:pPr>
      <w:r w:rsidRPr="00096514">
        <w:rPr>
          <w:rFonts w:ascii="Helvetica Neue" w:eastAsia="Times New Roman" w:hAnsi="Helvetica Neue" w:cs="Times New Roman"/>
          <w:b/>
          <w:bCs/>
          <w:i/>
          <w:iCs/>
          <w:color w:val="FFFFFF"/>
          <w:kern w:val="0"/>
          <w:sz w:val="28"/>
          <w:szCs w:val="28"/>
          <w:shd w:val="clear" w:color="auto" w:fill="000000"/>
          <w14:ligatures w14:val="none"/>
        </w:rPr>
        <w:t>  </w:t>
      </w:r>
      <w:r w:rsidRPr="00096514">
        <w:rPr>
          <w:rFonts w:ascii="Helvetica Neue" w:eastAsia="Times New Roman" w:hAnsi="Helvetica Neue" w:cs="Times New Roman"/>
          <w:b/>
          <w:bCs/>
          <w:color w:val="FFFFFF"/>
          <w:kern w:val="0"/>
          <w:sz w:val="28"/>
          <w:szCs w:val="28"/>
          <w:shd w:val="clear" w:color="auto" w:fill="000000"/>
          <w14:ligatures w14:val="none"/>
        </w:rPr>
        <w:t>How This Course Works</w:t>
      </w:r>
    </w:p>
    <w:p w14:paraId="5CFC2A00" w14:textId="77777777" w:rsidR="00096514" w:rsidRPr="00096514" w:rsidRDefault="00096514" w:rsidP="00096514">
      <w:pPr>
        <w:spacing w:before="100" w:beforeAutospacing="1" w:after="100" w:afterAutospacing="1" w:line="240" w:lineRule="auto"/>
        <w:outlineLvl w:val="3"/>
        <w:rPr>
          <w:rFonts w:ascii="Lato" w:eastAsia="Times New Roman" w:hAnsi="Lato" w:cs="Times New Roman"/>
          <w:b/>
          <w:bCs/>
          <w:color w:val="394B58"/>
          <w:kern w:val="0"/>
          <w:shd w:val="clear" w:color="auto" w:fill="FFFFFF"/>
          <w14:ligatures w14:val="none"/>
        </w:rPr>
      </w:pPr>
      <w:r w:rsidRPr="00096514">
        <w:rPr>
          <w:rFonts w:ascii="Lato" w:eastAsia="Times New Roman" w:hAnsi="Lato" w:cs="Times New Roman"/>
          <w:b/>
          <w:bCs/>
          <w:color w:val="394B58"/>
          <w:kern w:val="0"/>
          <w:shd w:val="clear" w:color="auto" w:fill="FFFFFF"/>
          <w14:ligatures w14:val="none"/>
        </w:rPr>
        <w:t>Course Mode:</w:t>
      </w:r>
    </w:p>
    <w:p w14:paraId="50E4170B"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2D3B45"/>
          <w:kern w:val="0"/>
          <w:sz w:val="27"/>
          <w:szCs w:val="27"/>
          <w:shd w:val="clear" w:color="auto" w:fill="FFFFFF"/>
          <w14:ligatures w14:val="none"/>
        </w:rPr>
        <w:t>This course is asynchronous, which means that there will not be regular or expected meeting times with the class or the professor. You may schedule a meeting time with your professor, if you have questions or wish for me contact. All assignments should be completed by their due dates in Canvas. You can find the due days for assignments below. </w:t>
      </w:r>
    </w:p>
    <w:p w14:paraId="5954E10E" w14:textId="77777777" w:rsidR="00096514" w:rsidRPr="00096514" w:rsidRDefault="00096514" w:rsidP="00096514">
      <w:pPr>
        <w:spacing w:before="100" w:beforeAutospacing="1" w:after="100" w:afterAutospacing="1" w:line="240" w:lineRule="auto"/>
        <w:outlineLvl w:val="3"/>
        <w:rPr>
          <w:rFonts w:ascii="Lato" w:eastAsia="Times New Roman" w:hAnsi="Lato" w:cs="Times New Roman"/>
          <w:b/>
          <w:bCs/>
          <w:color w:val="394B58"/>
          <w:kern w:val="0"/>
          <w:shd w:val="clear" w:color="auto" w:fill="FFFFFF"/>
          <w14:ligatures w14:val="none"/>
        </w:rPr>
      </w:pPr>
      <w:r w:rsidRPr="00096514">
        <w:rPr>
          <w:rFonts w:ascii="Lato" w:eastAsia="Times New Roman" w:hAnsi="Lato" w:cs="Times New Roman"/>
          <w:b/>
          <w:bCs/>
          <w:color w:val="394B58"/>
          <w:kern w:val="0"/>
          <w:shd w:val="clear" w:color="auto" w:fill="FFFFFF"/>
          <w14:ligatures w14:val="none"/>
        </w:rPr>
        <w:t>Description of how course works:</w:t>
      </w:r>
    </w:p>
    <w:p w14:paraId="284AAAAF"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u w:val="single"/>
          <w:shd w:val="clear" w:color="auto" w:fill="FFFFFF"/>
          <w14:ligatures w14:val="none"/>
        </w:rPr>
        <w:t>Canvas will be the primary mode of instruction. This means that everything you need to be successful in the course will be posted on and accessible through Canvas. There are only a few minor exceptions to the due days listed below including the first and last weeks of the semester: </w:t>
      </w:r>
    </w:p>
    <w:p w14:paraId="5382B1D2"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Readings and Quizzes will be due Wednesdays. </w:t>
      </w:r>
    </w:p>
    <w:p w14:paraId="57ECB29C"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Discussion and Responses will be due Wednesdays. </w:t>
      </w:r>
    </w:p>
    <w:p w14:paraId="2E8CE509"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Application Assignments will be due on Sundays.</w:t>
      </w:r>
    </w:p>
    <w:p w14:paraId="6E3B665B"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 </w:t>
      </w:r>
    </w:p>
    <w:p w14:paraId="77D293F6"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b/>
          <w:bCs/>
          <w:color w:val="394B58"/>
          <w:kern w:val="0"/>
          <w:sz w:val="27"/>
          <w:szCs w:val="27"/>
          <w:shd w:val="clear" w:color="auto" w:fill="FFFFFF"/>
          <w14:ligatures w14:val="none"/>
        </w:rPr>
        <w:t>The first and last week of the semester are the only exceptions to assignment due days.</w:t>
      </w:r>
    </w:p>
    <w:p w14:paraId="64833B94"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 </w:t>
      </w:r>
    </w:p>
    <w:p w14:paraId="1991764F"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2D3B45"/>
          <w:kern w:val="0"/>
          <w:sz w:val="27"/>
          <w:szCs w:val="27"/>
          <w:shd w:val="clear" w:color="auto" w:fill="FFFFFF"/>
          <w14:ligatures w14:val="none"/>
        </w:rPr>
        <w:lastRenderedPageBreak/>
        <w:t>For this </w:t>
      </w:r>
      <w:r w:rsidRPr="00096514">
        <w:rPr>
          <w:rFonts w:ascii="Lato" w:eastAsia="Times New Roman" w:hAnsi="Lato" w:cs="Times New Roman"/>
          <w:b/>
          <w:bCs/>
          <w:color w:val="2D3B45"/>
          <w:kern w:val="0"/>
          <w:sz w:val="27"/>
          <w:szCs w:val="27"/>
          <w:shd w:val="clear" w:color="auto" w:fill="FFFFFF"/>
          <w14:ligatures w14:val="none"/>
        </w:rPr>
        <w:t>three (3) credit-hour</w:t>
      </w:r>
      <w:r w:rsidRPr="00096514">
        <w:rPr>
          <w:rFonts w:ascii="Lato" w:eastAsia="Times New Roman" w:hAnsi="Lato" w:cs="Times New Roman"/>
          <w:color w:val="2D3B45"/>
          <w:kern w:val="0"/>
          <w:sz w:val="27"/>
          <w:szCs w:val="27"/>
          <w:shd w:val="clear" w:color="auto" w:fill="FFFFFF"/>
          <w14:ligatures w14:val="none"/>
        </w:rPr>
        <w:t> course students should expect to spend up to</w:t>
      </w:r>
      <w:r w:rsidRPr="00096514">
        <w:rPr>
          <w:rFonts w:ascii="Lato" w:eastAsia="Times New Roman" w:hAnsi="Lato" w:cs="Times New Roman"/>
          <w:b/>
          <w:bCs/>
          <w:color w:val="2D3B45"/>
          <w:kern w:val="0"/>
          <w:sz w:val="27"/>
          <w:szCs w:val="27"/>
          <w:shd w:val="clear" w:color="auto" w:fill="FFFFFF"/>
          <w14:ligatures w14:val="none"/>
        </w:rPr>
        <w:t> 9+ hours a week</w:t>
      </w:r>
      <w:r w:rsidRPr="00096514">
        <w:rPr>
          <w:rFonts w:ascii="Lato" w:eastAsia="Times New Roman" w:hAnsi="Lato" w:cs="Times New Roman"/>
          <w:color w:val="2D3B45"/>
          <w:kern w:val="0"/>
          <w:sz w:val="27"/>
          <w:szCs w:val="27"/>
          <w:shd w:val="clear" w:color="auto" w:fill="FFFFFF"/>
          <w14:ligatures w14:val="none"/>
        </w:rPr>
        <w:t> completing course activities.</w:t>
      </w:r>
      <w:r w:rsidRPr="00096514">
        <w:rPr>
          <w:rFonts w:ascii="Lato" w:eastAsia="Times New Roman" w:hAnsi="Lato" w:cs="Times New Roman"/>
          <w:b/>
          <w:bCs/>
          <w:color w:val="2D3B45"/>
          <w:kern w:val="0"/>
          <w:sz w:val="27"/>
          <w:szCs w:val="27"/>
          <w:shd w:val="clear" w:color="auto" w:fill="FFFFFF"/>
          <w14:ligatures w14:val="none"/>
        </w:rPr>
        <w:t> </w:t>
      </w:r>
    </w:p>
    <w:p w14:paraId="7C746A7F"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 </w:t>
      </w:r>
    </w:p>
    <w:p w14:paraId="19267403"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b/>
          <w:bCs/>
          <w:color w:val="394B58"/>
          <w:kern w:val="0"/>
          <w:sz w:val="27"/>
          <w:szCs w:val="27"/>
          <w:shd w:val="clear" w:color="auto" w:fill="FFFFFF"/>
          <w14:ligatures w14:val="none"/>
        </w:rPr>
        <w:t>Course Policies</w:t>
      </w:r>
    </w:p>
    <w:p w14:paraId="733D63E3"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u w:val="single"/>
          <w:shd w:val="clear" w:color="auto" w:fill="FFFFFF"/>
          <w14:ligatures w14:val="none"/>
        </w:rPr>
        <w:t>                </w:t>
      </w:r>
    </w:p>
    <w:p w14:paraId="152E02A3"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b/>
          <w:bCs/>
          <w:color w:val="394B58"/>
          <w:kern w:val="0"/>
          <w:sz w:val="27"/>
          <w:szCs w:val="27"/>
          <w:shd w:val="clear" w:color="auto" w:fill="FFFFFF"/>
          <w14:ligatures w14:val="none"/>
        </w:rPr>
        <w:t>Make-up policy</w:t>
      </w:r>
    </w:p>
    <w:p w14:paraId="2127F4C5"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My policy is to not accept late work except in cases of documented personal emergencies. It is your responsibility to provide written documentation from a third party of your emergency. I do not consider work-related absences, work in other classes, or meetings with other professors as personal emergencies. I will exercise discretion on whether excuses for late work are acceptable.</w:t>
      </w:r>
    </w:p>
    <w:p w14:paraId="14E5DCF8"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 </w:t>
      </w:r>
    </w:p>
    <w:p w14:paraId="515AE0CC"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 </w:t>
      </w:r>
    </w:p>
    <w:p w14:paraId="266ECF9F"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b/>
          <w:bCs/>
          <w:color w:val="394B58"/>
          <w:kern w:val="0"/>
          <w:sz w:val="27"/>
          <w:szCs w:val="27"/>
          <w:shd w:val="clear" w:color="auto" w:fill="FFFFFF"/>
          <w14:ligatures w14:val="none"/>
        </w:rPr>
        <w:t>Written work</w:t>
      </w:r>
    </w:p>
    <w:p w14:paraId="041FD49E"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Your ability to communicate your ideas in writing is important. Written assignments will be held to the standards of college writing including content, organization, and presentation. Furthermore, one aim of this course is to teach you how to present your work in formats acceptable in professional settings. The following guidelines should be followed:</w:t>
      </w:r>
    </w:p>
    <w:p w14:paraId="542C5A4F" w14:textId="77777777" w:rsidR="00096514" w:rsidRPr="00096514" w:rsidRDefault="00096514" w:rsidP="00096514">
      <w:pPr>
        <w:numPr>
          <w:ilvl w:val="0"/>
          <w:numId w:val="2"/>
        </w:numPr>
        <w:spacing w:before="100" w:beforeAutospacing="1" w:after="100" w:afterAutospacing="1"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All written work must be completed in APA style, unless otherwise noted.</w:t>
      </w:r>
    </w:p>
    <w:p w14:paraId="44916948" w14:textId="77777777" w:rsidR="00096514" w:rsidRPr="00096514" w:rsidRDefault="00096514" w:rsidP="00096514">
      <w:pPr>
        <w:numPr>
          <w:ilvl w:val="0"/>
          <w:numId w:val="2"/>
        </w:numPr>
        <w:spacing w:before="100" w:beforeAutospacing="1" w:after="100" w:afterAutospacing="1"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Proofread your work. Points will be subtracted for errors in form (spelling, punctuation, grammar, format, and neatness).</w:t>
      </w:r>
    </w:p>
    <w:p w14:paraId="1980CE2B"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b/>
          <w:bCs/>
          <w:color w:val="394B58"/>
          <w:kern w:val="0"/>
          <w:sz w:val="27"/>
          <w:szCs w:val="27"/>
          <w:shd w:val="clear" w:color="auto" w:fill="FFFFFF"/>
          <w14:ligatures w14:val="none"/>
        </w:rPr>
        <w:t>Course Assignments</w:t>
      </w:r>
    </w:p>
    <w:p w14:paraId="7D720762"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 xml:space="preserve">Assignments will be graded using a point system.  For each assignment, an assignment sheet will be provided explaining guidelines and expectations. The </w:t>
      </w:r>
      <w:r w:rsidRPr="00096514">
        <w:rPr>
          <w:rFonts w:ascii="Lato" w:eastAsia="Times New Roman" w:hAnsi="Lato" w:cs="Times New Roman"/>
          <w:color w:val="394B58"/>
          <w:kern w:val="0"/>
          <w:sz w:val="27"/>
          <w:szCs w:val="27"/>
          <w:shd w:val="clear" w:color="auto" w:fill="FFFFFF"/>
          <w14:ligatures w14:val="none"/>
        </w:rPr>
        <w:lastRenderedPageBreak/>
        <w:t>point breakdown below represents the maximum credit awarded for each assignment.</w:t>
      </w:r>
    </w:p>
    <w:p w14:paraId="1A922A8C"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b/>
          <w:bCs/>
          <w:color w:val="394B58"/>
          <w:kern w:val="0"/>
          <w:sz w:val="27"/>
          <w:szCs w:val="27"/>
          <w:shd w:val="clear" w:color="auto" w:fill="FFFFFF"/>
          <w14:ligatures w14:val="none"/>
        </w:rPr>
        <w:t>Forms of Address: Names and Personal Pronouns</w:t>
      </w:r>
    </w:p>
    <w:p w14:paraId="7476FE92"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Many people (e.g. international students, performers/writers, trans people, and others) might go by a name in daily life that is different from their legal name. In this classroom, we seek to refer to people by the names that they go by. Pronouns can be a way to affirm someone's gender identity, but they can also be unrelated to a person's identity. They are simply a public way in which people are referred to in place of their name (e.g. "he" or "she" or "they" or "ze" or something else). In this classroom, you are invited (if you want to) to share what pronouns you go by, and we seek to refer to people using the pronouns that they share. The pronouns someone indicates are not necessarily indicative of their gender identity.</w:t>
      </w:r>
    </w:p>
    <w:p w14:paraId="14110C58"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b/>
          <w:bCs/>
          <w:color w:val="394B58"/>
          <w:kern w:val="0"/>
          <w:sz w:val="27"/>
          <w:szCs w:val="27"/>
          <w:shd w:val="clear" w:color="auto" w:fill="FFFFFF"/>
          <w14:ligatures w14:val="none"/>
        </w:rPr>
        <w:t>Email Conduct</w:t>
      </w:r>
    </w:p>
    <w:p w14:paraId="6D13559F"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 xml:space="preserve">Because this is an online class, it is crucially important that we pay close attention to how we communicate digitally. All emails should include a greeting and a </w:t>
      </w:r>
      <w:proofErr w:type="gramStart"/>
      <w:r w:rsidRPr="00096514">
        <w:rPr>
          <w:rFonts w:ascii="Lato" w:eastAsia="Times New Roman" w:hAnsi="Lato" w:cs="Times New Roman"/>
          <w:color w:val="394B58"/>
          <w:kern w:val="0"/>
          <w:sz w:val="27"/>
          <w:szCs w:val="27"/>
          <w:shd w:val="clear" w:color="auto" w:fill="FFFFFF"/>
          <w14:ligatures w14:val="none"/>
        </w:rPr>
        <w:t>salutations</w:t>
      </w:r>
      <w:proofErr w:type="gramEnd"/>
      <w:r w:rsidRPr="00096514">
        <w:rPr>
          <w:rFonts w:ascii="Lato" w:eastAsia="Times New Roman" w:hAnsi="Lato" w:cs="Times New Roman"/>
          <w:color w:val="394B58"/>
          <w:kern w:val="0"/>
          <w:sz w:val="27"/>
          <w:szCs w:val="27"/>
          <w:shd w:val="clear" w:color="auto" w:fill="FFFFFF"/>
          <w14:ligatures w14:val="none"/>
        </w:rPr>
        <w:t xml:space="preserve">. All emails should be written with attention to grammar and spelling. Any rude or disrespectful emails will not be tolerated. As this is an interpersonal class, rude and disrespectful emails demonstrate a lack of understanding of course material and will cause a </w:t>
      </w:r>
      <w:proofErr w:type="gramStart"/>
      <w:r w:rsidRPr="00096514">
        <w:rPr>
          <w:rFonts w:ascii="Lato" w:eastAsia="Times New Roman" w:hAnsi="Lato" w:cs="Times New Roman"/>
          <w:color w:val="394B58"/>
          <w:kern w:val="0"/>
          <w:sz w:val="27"/>
          <w:szCs w:val="27"/>
          <w:shd w:val="clear" w:color="auto" w:fill="FFFFFF"/>
          <w14:ligatures w14:val="none"/>
        </w:rPr>
        <w:t>10 point</w:t>
      </w:r>
      <w:proofErr w:type="gramEnd"/>
      <w:r w:rsidRPr="00096514">
        <w:rPr>
          <w:rFonts w:ascii="Lato" w:eastAsia="Times New Roman" w:hAnsi="Lato" w:cs="Times New Roman"/>
          <w:color w:val="394B58"/>
          <w:kern w:val="0"/>
          <w:sz w:val="27"/>
          <w:szCs w:val="27"/>
          <w:shd w:val="clear" w:color="auto" w:fill="FFFFFF"/>
          <w14:ligatures w14:val="none"/>
        </w:rPr>
        <w:t xml:space="preserve"> deduction to student’s final grades.</w:t>
      </w:r>
    </w:p>
    <w:p w14:paraId="19C8A3CF"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 </w:t>
      </w:r>
    </w:p>
    <w:p w14:paraId="4140F705"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b/>
          <w:bCs/>
          <w:color w:val="394B58"/>
          <w:kern w:val="0"/>
          <w:sz w:val="27"/>
          <w:szCs w:val="27"/>
          <w:shd w:val="clear" w:color="auto" w:fill="FFFFFF"/>
          <w14:ligatures w14:val="none"/>
        </w:rPr>
        <w:t>Utah Valley University Guidelines</w:t>
      </w:r>
    </w:p>
    <w:p w14:paraId="745144D8"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b/>
          <w:bCs/>
          <w:color w:val="394B58"/>
          <w:kern w:val="0"/>
          <w:sz w:val="27"/>
          <w:szCs w:val="27"/>
          <w:shd w:val="clear" w:color="auto" w:fill="FFFFFF"/>
          <w14:ligatures w14:val="none"/>
        </w:rPr>
        <w:t>Academic Misconduct</w:t>
      </w:r>
    </w:p>
    <w:p w14:paraId="6CCAFDFD"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The University’s Policy on Academic Misconduct states that each student is expected to maintain academic ethics and honesty in all its forms, and to avoid cheating and plagiarism defined by the </w:t>
      </w:r>
      <w:hyperlink r:id="rId8" w:tgtFrame="_blank" w:history="1">
        <w:r w:rsidRPr="00096514">
          <w:rPr>
            <w:rFonts w:ascii="Lato" w:eastAsia="Times New Roman" w:hAnsi="Lato" w:cs="Times New Roman"/>
            <w:color w:val="0000FF"/>
            <w:kern w:val="0"/>
            <w:sz w:val="27"/>
            <w:szCs w:val="27"/>
            <w:u w:val="single"/>
            <w:shd w:val="clear" w:color="auto" w:fill="FFFFFF"/>
            <w14:ligatures w14:val="none"/>
          </w:rPr>
          <w:t>UVU Student Code of Conduct</w:t>
        </w:r>
      </w:hyperlink>
      <w:r w:rsidRPr="00096514">
        <w:rPr>
          <w:rFonts w:ascii="Lato" w:eastAsia="Times New Roman" w:hAnsi="Lato" w:cs="Times New Roman"/>
          <w:color w:val="394B58"/>
          <w:kern w:val="0"/>
          <w:sz w:val="27"/>
          <w:szCs w:val="27"/>
          <w:shd w:val="clear" w:color="auto" w:fill="FFFFFF"/>
          <w14:ligatures w14:val="none"/>
        </w:rPr>
        <w:t>. The penalty for academic misconduct is failure of the course and a report to the Department Chair and The Student Conduct Office.</w:t>
      </w:r>
    </w:p>
    <w:p w14:paraId="427EC5ED"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 </w:t>
      </w:r>
    </w:p>
    <w:p w14:paraId="147BE80C"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lastRenderedPageBreak/>
        <w:t> </w:t>
      </w:r>
    </w:p>
    <w:p w14:paraId="7081CAC1"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 </w:t>
      </w:r>
    </w:p>
    <w:p w14:paraId="3E4C495F"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b/>
          <w:bCs/>
          <w:color w:val="394B58"/>
          <w:kern w:val="0"/>
          <w:sz w:val="27"/>
          <w:szCs w:val="27"/>
          <w:shd w:val="clear" w:color="auto" w:fill="FFFFFF"/>
          <w14:ligatures w14:val="none"/>
        </w:rPr>
        <w:t>Cheating</w:t>
      </w:r>
    </w:p>
    <w:p w14:paraId="0FA793B6"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Cheating is the act of using or attempting to use or providing others with unauthorized information, materials or study aids in academic work. Cheating includes, but is not limited to, passing examination answers to or taking examinations for someone else, or preparing or copying other's academic work</w:t>
      </w:r>
      <w:r w:rsidRPr="00096514">
        <w:rPr>
          <w:rFonts w:ascii="Lato" w:eastAsia="Times New Roman" w:hAnsi="Lato" w:cs="Times New Roman"/>
          <w:b/>
          <w:bCs/>
          <w:color w:val="394B58"/>
          <w:kern w:val="0"/>
          <w:sz w:val="27"/>
          <w:szCs w:val="27"/>
          <w:shd w:val="clear" w:color="auto" w:fill="FFFFFF"/>
          <w14:ligatures w14:val="none"/>
        </w:rPr>
        <w:t xml:space="preserve">. Any use of AI will result in a 0 for the assignment and a </w:t>
      </w:r>
      <w:proofErr w:type="gramStart"/>
      <w:r w:rsidRPr="00096514">
        <w:rPr>
          <w:rFonts w:ascii="Lato" w:eastAsia="Times New Roman" w:hAnsi="Lato" w:cs="Times New Roman"/>
          <w:b/>
          <w:bCs/>
          <w:color w:val="394B58"/>
          <w:kern w:val="0"/>
          <w:sz w:val="27"/>
          <w:szCs w:val="27"/>
          <w:shd w:val="clear" w:color="auto" w:fill="FFFFFF"/>
          <w14:ligatures w14:val="none"/>
        </w:rPr>
        <w:t>50 point</w:t>
      </w:r>
      <w:proofErr w:type="gramEnd"/>
      <w:r w:rsidRPr="00096514">
        <w:rPr>
          <w:rFonts w:ascii="Lato" w:eastAsia="Times New Roman" w:hAnsi="Lato" w:cs="Times New Roman"/>
          <w:b/>
          <w:bCs/>
          <w:color w:val="394B58"/>
          <w:kern w:val="0"/>
          <w:sz w:val="27"/>
          <w:szCs w:val="27"/>
          <w:shd w:val="clear" w:color="auto" w:fill="FFFFFF"/>
          <w14:ligatures w14:val="none"/>
        </w:rPr>
        <w:t xml:space="preserve"> deduction from the final grade total.</w:t>
      </w:r>
    </w:p>
    <w:p w14:paraId="2ADA6A8F"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 </w:t>
      </w:r>
    </w:p>
    <w:p w14:paraId="1836C7B1"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b/>
          <w:bCs/>
          <w:color w:val="394B58"/>
          <w:kern w:val="0"/>
          <w:sz w:val="27"/>
          <w:szCs w:val="27"/>
          <w:shd w:val="clear" w:color="auto" w:fill="FFFFFF"/>
          <w14:ligatures w14:val="none"/>
        </w:rPr>
        <w:t>Plagiarism</w:t>
      </w:r>
    </w:p>
    <w:p w14:paraId="08979FAE"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Anytime you present another person’s work as your own, even if that other person is a friend and/or spouse, you have plagiarized. Plagiarism is the act of appropriating another person's or group's ideas or work (written, computerized, artistic, etc.) or portions thereof and passing them off as the product of one's own work in any academic exercise or activity.</w:t>
      </w:r>
    </w:p>
    <w:p w14:paraId="3BD5898A"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 </w:t>
      </w:r>
    </w:p>
    <w:p w14:paraId="0A0A36DF"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b/>
          <w:bCs/>
          <w:color w:val="394B58"/>
          <w:kern w:val="0"/>
          <w:sz w:val="27"/>
          <w:szCs w:val="27"/>
          <w:shd w:val="clear" w:color="auto" w:fill="FFFFFF"/>
          <w14:ligatures w14:val="none"/>
        </w:rPr>
        <w:t>Students with Disabilities</w:t>
      </w:r>
    </w:p>
    <w:p w14:paraId="44E7C448"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Students who need accommodations because of a disability may contact the UVU Accessibility Services Department (ASD), located on the Orem Campus in LC 312. To schedule an appointment or to speak with a counselor, call the ASD office at 801-863-8747. Deaf/Hard of Hearing individuals, email nicole.hemmingsen@uvu.edu or text 385-208-2677.</w:t>
      </w:r>
    </w:p>
    <w:p w14:paraId="0A61CBA3"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 </w:t>
      </w:r>
    </w:p>
    <w:p w14:paraId="64CDD8A5"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b/>
          <w:bCs/>
          <w:color w:val="394B58"/>
          <w:kern w:val="0"/>
          <w:sz w:val="27"/>
          <w:szCs w:val="27"/>
          <w:shd w:val="clear" w:color="auto" w:fill="FFFFFF"/>
          <w14:ligatures w14:val="none"/>
        </w:rPr>
        <w:t>Student Veterans</w:t>
      </w:r>
    </w:p>
    <w:p w14:paraId="47FD2721"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lastRenderedPageBreak/>
        <w:t xml:space="preserve">UVU is committed to providing a working and learning atmosphere for student veterans and their families. If you are a student veteran or a family member of a student veteran, you are eligible for support services from the Veterans Success Center at UVU and may be eligible for </w:t>
      </w:r>
      <w:proofErr w:type="gramStart"/>
      <w:r w:rsidRPr="00096514">
        <w:rPr>
          <w:rFonts w:ascii="Lato" w:eastAsia="Times New Roman" w:hAnsi="Lato" w:cs="Times New Roman"/>
          <w:color w:val="394B58"/>
          <w:kern w:val="0"/>
          <w:sz w:val="27"/>
          <w:szCs w:val="27"/>
          <w:shd w:val="clear" w:color="auto" w:fill="FFFFFF"/>
          <w14:ligatures w14:val="none"/>
        </w:rPr>
        <w:t>Post-9</w:t>
      </w:r>
      <w:proofErr w:type="gramEnd"/>
      <w:r w:rsidRPr="00096514">
        <w:rPr>
          <w:rFonts w:ascii="Lato" w:eastAsia="Times New Roman" w:hAnsi="Lato" w:cs="Times New Roman"/>
          <w:color w:val="394B58"/>
          <w:kern w:val="0"/>
          <w:sz w:val="27"/>
          <w:szCs w:val="27"/>
          <w:shd w:val="clear" w:color="auto" w:fill="FFFFFF"/>
          <w14:ligatures w14:val="none"/>
        </w:rPr>
        <w:t>/11 GI Bill benefits. For help receiving your benefits, please contact the Veterans Success Center in the Woodbury Business Building, room 100, via email at </w:t>
      </w:r>
      <w:hyperlink r:id="rId9" w:tgtFrame="_blank" w:history="1">
        <w:r w:rsidRPr="00096514">
          <w:rPr>
            <w:rFonts w:ascii="Lato" w:eastAsia="Times New Roman" w:hAnsi="Lato" w:cs="Times New Roman"/>
            <w:color w:val="0000FF"/>
            <w:kern w:val="0"/>
            <w:sz w:val="27"/>
            <w:szCs w:val="27"/>
            <w:u w:val="single"/>
            <w:shd w:val="clear" w:color="auto" w:fill="FFFFFF"/>
            <w14:ligatures w14:val="none"/>
          </w:rPr>
          <w:t>veterans@uvu.edu</w:t>
        </w:r>
      </w:hyperlink>
      <w:r w:rsidRPr="00096514">
        <w:rPr>
          <w:rFonts w:ascii="Lato" w:eastAsia="Times New Roman" w:hAnsi="Lato" w:cs="Times New Roman"/>
          <w:color w:val="394B58"/>
          <w:kern w:val="0"/>
          <w:sz w:val="27"/>
          <w:szCs w:val="27"/>
          <w:shd w:val="clear" w:color="auto" w:fill="FFFFFF"/>
          <w14:ligatures w14:val="none"/>
        </w:rPr>
        <w:t> or by calling 801-863-8212.</w:t>
      </w:r>
    </w:p>
    <w:p w14:paraId="55D2FA20" w14:textId="77777777" w:rsidR="00096514" w:rsidRPr="00096514" w:rsidRDefault="00096514" w:rsidP="00096514">
      <w:pPr>
        <w:spacing w:before="100" w:beforeAutospacing="1" w:after="100" w:afterAutospacing="1" w:line="240" w:lineRule="auto"/>
        <w:outlineLvl w:val="3"/>
        <w:rPr>
          <w:rFonts w:ascii="Lato" w:eastAsia="Times New Roman" w:hAnsi="Lato" w:cs="Times New Roman"/>
          <w:b/>
          <w:bCs/>
          <w:color w:val="394B58"/>
          <w:kern w:val="0"/>
          <w:shd w:val="clear" w:color="auto" w:fill="FFFFFF"/>
          <w14:ligatures w14:val="none"/>
        </w:rPr>
      </w:pPr>
      <w:r w:rsidRPr="00096514">
        <w:rPr>
          <w:rFonts w:ascii="Lato" w:eastAsia="Times New Roman" w:hAnsi="Lato" w:cs="Times New Roman"/>
          <w:b/>
          <w:bCs/>
          <w:color w:val="394B58"/>
          <w:kern w:val="0"/>
          <w:shd w:val="clear" w:color="auto" w:fill="FFFFFF"/>
          <w14:ligatures w14:val="none"/>
        </w:rPr>
        <w:t>Student Responsibilities:</w:t>
      </w:r>
    </w:p>
    <w:p w14:paraId="19D26F00" w14:textId="77777777" w:rsidR="00096514" w:rsidRPr="00096514" w:rsidRDefault="00096514" w:rsidP="00096514">
      <w:pPr>
        <w:numPr>
          <w:ilvl w:val="0"/>
          <w:numId w:val="3"/>
        </w:numPr>
        <w:spacing w:before="100" w:beforeAutospacing="1" w:after="100" w:afterAutospacing="1"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i/>
          <w:iCs/>
          <w:color w:val="394B58"/>
          <w:kern w:val="0"/>
          <w:sz w:val="27"/>
          <w:szCs w:val="27"/>
          <w:shd w:val="clear" w:color="auto" w:fill="FFFFFF"/>
          <w14:ligatures w14:val="none"/>
        </w:rPr>
        <w:t>Start class the first week of the term.</w:t>
      </w:r>
    </w:p>
    <w:p w14:paraId="38F91084" w14:textId="77777777" w:rsidR="00096514" w:rsidRPr="00096514" w:rsidRDefault="00096514" w:rsidP="00096514">
      <w:pPr>
        <w:numPr>
          <w:ilvl w:val="0"/>
          <w:numId w:val="3"/>
        </w:numPr>
        <w:spacing w:before="100" w:beforeAutospacing="1" w:after="100" w:afterAutospacing="1"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b/>
          <w:bCs/>
          <w:i/>
          <w:iCs/>
          <w:color w:val="394B58"/>
          <w:kern w:val="0"/>
          <w:sz w:val="27"/>
          <w:szCs w:val="27"/>
          <w:shd w:val="clear" w:color="auto" w:fill="FFFFFF"/>
          <w14:ligatures w14:val="none"/>
        </w:rPr>
        <w:t>Be accountable by setting aside regular time each week to complete course activities and assignments on time as noted per the due dates</w:t>
      </w:r>
      <w:r w:rsidRPr="00096514">
        <w:rPr>
          <w:rFonts w:ascii="Lato" w:eastAsia="Times New Roman" w:hAnsi="Lato" w:cs="Times New Roman"/>
          <w:i/>
          <w:iCs/>
          <w:color w:val="394B58"/>
          <w:kern w:val="0"/>
          <w:sz w:val="27"/>
          <w:szCs w:val="27"/>
          <w:shd w:val="clear" w:color="auto" w:fill="FFFFFF"/>
          <w14:ligatures w14:val="none"/>
        </w:rPr>
        <w:t>.</w:t>
      </w:r>
    </w:p>
    <w:p w14:paraId="45FB76AA" w14:textId="77777777" w:rsidR="00096514" w:rsidRPr="00096514" w:rsidRDefault="00096514" w:rsidP="00096514">
      <w:pPr>
        <w:numPr>
          <w:ilvl w:val="0"/>
          <w:numId w:val="3"/>
        </w:numPr>
        <w:spacing w:before="100" w:beforeAutospacing="1" w:after="100" w:afterAutospacing="1"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i/>
          <w:iCs/>
          <w:color w:val="394B58"/>
          <w:kern w:val="0"/>
          <w:sz w:val="27"/>
          <w:szCs w:val="27"/>
          <w:shd w:val="clear" w:color="auto" w:fill="FFFFFF"/>
          <w14:ligatures w14:val="none"/>
        </w:rPr>
        <w:t>Learn how to use Canvas including communication tools (e.g. discussion, Canvas inbox, etc.). </w:t>
      </w:r>
      <w:r w:rsidRPr="00096514">
        <w:rPr>
          <w:rFonts w:ascii="Lato" w:eastAsia="Times New Roman" w:hAnsi="Lato" w:cs="Times New Roman"/>
          <w:i/>
          <w:iCs/>
          <w:color w:val="000000"/>
          <w:kern w:val="0"/>
          <w:sz w:val="27"/>
          <w:szCs w:val="27"/>
          <w:shd w:val="clear" w:color="auto" w:fill="FFFFFF"/>
          <w14:ligatures w14:val="none"/>
        </w:rPr>
        <w:t>Learn how to use Microsoft Teams to hold video/voice meetings, post chats, and retrieve files. </w:t>
      </w:r>
      <w:r w:rsidRPr="00096514">
        <w:rPr>
          <w:rFonts w:ascii="Lato" w:eastAsia="Times New Roman" w:hAnsi="Lato" w:cs="Times New Roman"/>
          <w:i/>
          <w:iCs/>
          <w:color w:val="394B58"/>
          <w:kern w:val="0"/>
          <w:sz w:val="27"/>
          <w:szCs w:val="27"/>
          <w:shd w:val="clear" w:color="auto" w:fill="FFFFFF"/>
          <w14:ligatures w14:val="none"/>
        </w:rPr>
        <w:t xml:space="preserve">If you have technology-related </w:t>
      </w:r>
      <w:proofErr w:type="gramStart"/>
      <w:r w:rsidRPr="00096514">
        <w:rPr>
          <w:rFonts w:ascii="Lato" w:eastAsia="Times New Roman" w:hAnsi="Lato" w:cs="Times New Roman"/>
          <w:i/>
          <w:iCs/>
          <w:color w:val="394B58"/>
          <w:kern w:val="0"/>
          <w:sz w:val="27"/>
          <w:szCs w:val="27"/>
          <w:shd w:val="clear" w:color="auto" w:fill="FFFFFF"/>
          <w14:ligatures w14:val="none"/>
        </w:rPr>
        <w:t>problems</w:t>
      </w:r>
      <w:proofErr w:type="gramEnd"/>
      <w:r w:rsidRPr="00096514">
        <w:rPr>
          <w:rFonts w:ascii="Lato" w:eastAsia="Times New Roman" w:hAnsi="Lato" w:cs="Times New Roman"/>
          <w:i/>
          <w:iCs/>
          <w:color w:val="394B58"/>
          <w:kern w:val="0"/>
          <w:sz w:val="27"/>
          <w:szCs w:val="27"/>
          <w:shd w:val="clear" w:color="auto" w:fill="FFFFFF"/>
          <w14:ligatures w14:val="none"/>
        </w:rPr>
        <w:t xml:space="preserve"> contact the </w:t>
      </w:r>
      <w:hyperlink r:id="rId10" w:tgtFrame="_blank" w:history="1">
        <w:r w:rsidRPr="00096514">
          <w:rPr>
            <w:rFonts w:ascii="Lato" w:eastAsia="Times New Roman" w:hAnsi="Lato" w:cs="Times New Roman"/>
            <w:i/>
            <w:iCs/>
            <w:color w:val="0000FF"/>
            <w:kern w:val="0"/>
            <w:sz w:val="27"/>
            <w:szCs w:val="27"/>
            <w:u w:val="single"/>
            <w:shd w:val="clear" w:color="auto" w:fill="FFFFFF"/>
            <w14:ligatures w14:val="none"/>
          </w:rPr>
          <w:t>Service Desk</w:t>
        </w:r>
      </w:hyperlink>
      <w:r w:rsidRPr="00096514">
        <w:rPr>
          <w:rFonts w:ascii="Lato" w:eastAsia="Times New Roman" w:hAnsi="Lato" w:cs="Times New Roman"/>
          <w:i/>
          <w:iCs/>
          <w:color w:val="394B58"/>
          <w:kern w:val="0"/>
          <w:sz w:val="27"/>
          <w:szCs w:val="27"/>
          <w:shd w:val="clear" w:color="auto" w:fill="FFFFFF"/>
          <w14:ligatures w14:val="none"/>
        </w:rPr>
        <w:t>.</w:t>
      </w:r>
    </w:p>
    <w:p w14:paraId="5B042203" w14:textId="77777777" w:rsidR="00096514" w:rsidRPr="00096514" w:rsidRDefault="00096514" w:rsidP="00096514">
      <w:pPr>
        <w:numPr>
          <w:ilvl w:val="0"/>
          <w:numId w:val="3"/>
        </w:numPr>
        <w:spacing w:before="100" w:beforeAutospacing="1" w:after="100" w:afterAutospacing="1"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i/>
          <w:iCs/>
          <w:color w:val="394B58"/>
          <w:kern w:val="0"/>
          <w:sz w:val="27"/>
          <w:szCs w:val="27"/>
          <w:shd w:val="clear" w:color="auto" w:fill="FFFFFF"/>
          <w14:ligatures w14:val="none"/>
        </w:rPr>
        <w:t>Abide by ethical standards. Your work must be your own.</w:t>
      </w:r>
    </w:p>
    <w:p w14:paraId="4899A727" w14:textId="77777777" w:rsidR="00096514" w:rsidRPr="00096514" w:rsidRDefault="00096514" w:rsidP="00096514">
      <w:pPr>
        <w:numPr>
          <w:ilvl w:val="0"/>
          <w:numId w:val="3"/>
        </w:numPr>
        <w:spacing w:before="100" w:beforeAutospacing="1" w:after="100" w:afterAutospacing="1"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i/>
          <w:iCs/>
          <w:color w:val="394B58"/>
          <w:kern w:val="0"/>
          <w:sz w:val="27"/>
          <w:szCs w:val="27"/>
          <w:shd w:val="clear" w:color="auto" w:fill="FFFFFF"/>
          <w14:ligatures w14:val="none"/>
        </w:rPr>
        <w:t>Contact your instructor as early as possible if an emergency arises. Do NOT wait until the last minute to ask for an extension.</w:t>
      </w:r>
    </w:p>
    <w:p w14:paraId="49AE69BF" w14:textId="77777777" w:rsidR="00096514" w:rsidRPr="00096514" w:rsidRDefault="00096514" w:rsidP="00096514">
      <w:pPr>
        <w:spacing w:before="100" w:beforeAutospacing="1" w:after="100" w:afterAutospacing="1" w:line="240" w:lineRule="auto"/>
        <w:outlineLvl w:val="3"/>
        <w:rPr>
          <w:rFonts w:ascii="Lato" w:eastAsia="Times New Roman" w:hAnsi="Lato" w:cs="Times New Roman"/>
          <w:b/>
          <w:bCs/>
          <w:color w:val="394B58"/>
          <w:kern w:val="0"/>
          <w:shd w:val="clear" w:color="auto" w:fill="FFFFFF"/>
          <w14:ligatures w14:val="none"/>
        </w:rPr>
      </w:pPr>
      <w:r w:rsidRPr="00096514">
        <w:rPr>
          <w:rFonts w:ascii="Lato" w:eastAsia="Times New Roman" w:hAnsi="Lato" w:cs="Times New Roman"/>
          <w:b/>
          <w:bCs/>
          <w:color w:val="394B58"/>
          <w:kern w:val="0"/>
          <w:shd w:val="clear" w:color="auto" w:fill="FFFFFF"/>
          <w14:ligatures w14:val="none"/>
        </w:rPr>
        <w:t>Instructor Responsibilities:</w:t>
      </w:r>
    </w:p>
    <w:p w14:paraId="431B916A" w14:textId="77777777" w:rsidR="00096514" w:rsidRPr="00096514" w:rsidRDefault="00096514" w:rsidP="00096514">
      <w:pPr>
        <w:numPr>
          <w:ilvl w:val="0"/>
          <w:numId w:val="4"/>
        </w:numPr>
        <w:spacing w:before="100" w:beforeAutospacing="1" w:after="100" w:afterAutospacing="1"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i/>
          <w:iCs/>
          <w:color w:val="394B58"/>
          <w:kern w:val="0"/>
          <w:sz w:val="27"/>
          <w:szCs w:val="27"/>
          <w:shd w:val="clear" w:color="auto" w:fill="FFFFFF"/>
          <w14:ligatures w14:val="none"/>
        </w:rPr>
        <w:t>Respond to messages within ONE business day. If multiple messages are received regarding the same question or concern, they may be responded to with an announcement to the entire class.</w:t>
      </w:r>
    </w:p>
    <w:p w14:paraId="13A65EDC" w14:textId="77777777" w:rsidR="00096514" w:rsidRPr="00096514" w:rsidRDefault="00096514" w:rsidP="00096514">
      <w:pPr>
        <w:numPr>
          <w:ilvl w:val="0"/>
          <w:numId w:val="4"/>
        </w:numPr>
        <w:spacing w:before="100" w:beforeAutospacing="1" w:after="100" w:afterAutospacing="1"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i/>
          <w:iCs/>
          <w:color w:val="394B58"/>
          <w:kern w:val="0"/>
          <w:sz w:val="27"/>
          <w:szCs w:val="27"/>
          <w:shd w:val="clear" w:color="auto" w:fill="FFFFFF"/>
          <w14:ligatures w14:val="none"/>
        </w:rPr>
        <w:t>Provide timely, meaningful and constructive feedback on assignments.</w:t>
      </w:r>
    </w:p>
    <w:p w14:paraId="7091DF1B" w14:textId="77777777" w:rsidR="00096514" w:rsidRPr="00096514" w:rsidRDefault="00096514" w:rsidP="00096514">
      <w:pPr>
        <w:numPr>
          <w:ilvl w:val="0"/>
          <w:numId w:val="4"/>
        </w:numPr>
        <w:spacing w:before="100" w:beforeAutospacing="1" w:after="100" w:afterAutospacing="1"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i/>
          <w:iCs/>
          <w:color w:val="394B58"/>
          <w:kern w:val="0"/>
          <w:sz w:val="27"/>
          <w:szCs w:val="27"/>
          <w:shd w:val="clear" w:color="auto" w:fill="FFFFFF"/>
          <w14:ligatures w14:val="none"/>
        </w:rPr>
        <w:t>Facilitate an effective learning experience.</w:t>
      </w:r>
    </w:p>
    <w:p w14:paraId="27291010" w14:textId="77777777" w:rsidR="00096514" w:rsidRPr="00096514" w:rsidRDefault="00096514" w:rsidP="00096514">
      <w:pPr>
        <w:numPr>
          <w:ilvl w:val="0"/>
          <w:numId w:val="4"/>
        </w:numPr>
        <w:spacing w:before="100" w:beforeAutospacing="1" w:after="100" w:afterAutospacing="1"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i/>
          <w:iCs/>
          <w:color w:val="394B58"/>
          <w:kern w:val="0"/>
          <w:sz w:val="27"/>
          <w:szCs w:val="27"/>
          <w:shd w:val="clear" w:color="auto" w:fill="FFFFFF"/>
          <w14:ligatures w14:val="none"/>
        </w:rPr>
        <w:t>Refer students to appropriate services for issues that are non-course content specific. For instance, technical issue, writing labs, accessibility services, etc.</w:t>
      </w:r>
    </w:p>
    <w:p w14:paraId="6D59F606" w14:textId="77777777" w:rsidR="00096514" w:rsidRPr="00096514" w:rsidRDefault="00096514" w:rsidP="00096514">
      <w:pPr>
        <w:numPr>
          <w:ilvl w:val="0"/>
          <w:numId w:val="4"/>
        </w:numPr>
        <w:spacing w:before="100" w:beforeAutospacing="1" w:after="100" w:afterAutospacing="1"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i/>
          <w:iCs/>
          <w:color w:val="394B58"/>
          <w:kern w:val="0"/>
          <w:sz w:val="27"/>
          <w:szCs w:val="27"/>
          <w:shd w:val="clear" w:color="auto" w:fill="FFFFFF"/>
          <w14:ligatures w14:val="none"/>
        </w:rPr>
        <w:t>Mentor students through the course</w:t>
      </w:r>
    </w:p>
    <w:p w14:paraId="2F403792" w14:textId="77777777" w:rsidR="00096514" w:rsidRPr="00096514" w:rsidRDefault="00096514" w:rsidP="00096514">
      <w:pPr>
        <w:spacing w:before="100" w:beforeAutospacing="1" w:after="100" w:afterAutospacing="1" w:line="240" w:lineRule="auto"/>
        <w:outlineLvl w:val="3"/>
        <w:rPr>
          <w:rFonts w:ascii="Lato" w:eastAsia="Times New Roman" w:hAnsi="Lato" w:cs="Times New Roman"/>
          <w:b/>
          <w:bCs/>
          <w:color w:val="394B58"/>
          <w:kern w:val="0"/>
          <w:shd w:val="clear" w:color="auto" w:fill="FFFFFF"/>
          <w14:ligatures w14:val="none"/>
        </w:rPr>
      </w:pPr>
      <w:r w:rsidRPr="00096514">
        <w:rPr>
          <w:rFonts w:ascii="Lato" w:eastAsia="Times New Roman" w:hAnsi="Lato" w:cs="Times New Roman"/>
          <w:b/>
          <w:bCs/>
          <w:color w:val="394B58"/>
          <w:kern w:val="0"/>
          <w:shd w:val="clear" w:color="auto" w:fill="FFFFFF"/>
          <w14:ligatures w14:val="none"/>
        </w:rPr>
        <w:t>Inclusion Statement</w:t>
      </w:r>
    </w:p>
    <w:p w14:paraId="4DA0AB63"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 xml:space="preserve">Your experience in this class is important to me. As your instructor, it is my intent to create an inclusive and equitable climate that fosters a safe and successful learning environment. My main goal is to provide you with equal opportunities to succeed in this class. Please feel free to contact me if you would like to talk about any suggestions and/or concerns. If that feels </w:t>
      </w:r>
      <w:r w:rsidRPr="00096514">
        <w:rPr>
          <w:rFonts w:ascii="Lato" w:eastAsia="Times New Roman" w:hAnsi="Lato" w:cs="Times New Roman"/>
          <w:color w:val="394B58"/>
          <w:kern w:val="0"/>
          <w:sz w:val="27"/>
          <w:szCs w:val="27"/>
          <w:shd w:val="clear" w:color="auto" w:fill="FFFFFF"/>
          <w14:ligatures w14:val="none"/>
        </w:rPr>
        <w:lastRenderedPageBreak/>
        <w:t>uncomfortable to you, you can also contact the Inclusion and Diversity Committee to ask for help and support.</w:t>
      </w:r>
    </w:p>
    <w:p w14:paraId="27DBDC84" w14:textId="77777777" w:rsidR="00096514" w:rsidRPr="00096514" w:rsidRDefault="00096514" w:rsidP="00096514">
      <w:pPr>
        <w:spacing w:after="0" w:line="240" w:lineRule="auto"/>
        <w:outlineLvl w:val="2"/>
        <w:rPr>
          <w:rFonts w:ascii="Helvetica Neue" w:eastAsia="Times New Roman" w:hAnsi="Helvetica Neue" w:cs="Times New Roman"/>
          <w:b/>
          <w:bCs/>
          <w:color w:val="394B58"/>
          <w:kern w:val="0"/>
          <w:sz w:val="27"/>
          <w:szCs w:val="27"/>
          <w:shd w:val="clear" w:color="auto" w:fill="FFFFFF"/>
          <w14:ligatures w14:val="none"/>
        </w:rPr>
      </w:pPr>
      <w:r w:rsidRPr="00096514">
        <w:rPr>
          <w:rFonts w:ascii="Helvetica Neue" w:eastAsia="Times New Roman" w:hAnsi="Helvetica Neue" w:cs="Times New Roman"/>
          <w:b/>
          <w:bCs/>
          <w:color w:val="FFFFFF"/>
          <w:kern w:val="0"/>
          <w:sz w:val="28"/>
          <w:szCs w:val="28"/>
          <w:shd w:val="clear" w:color="auto" w:fill="000000"/>
          <w14:ligatures w14:val="none"/>
        </w:rPr>
        <w:t>Grading </w:t>
      </w:r>
    </w:p>
    <w:p w14:paraId="38A78ED8" w14:textId="77777777" w:rsidR="00096514" w:rsidRPr="00096514" w:rsidRDefault="00096514" w:rsidP="00096514">
      <w:pPr>
        <w:spacing w:before="100" w:beforeAutospacing="1" w:after="100" w:afterAutospacing="1" w:line="240" w:lineRule="auto"/>
        <w:outlineLvl w:val="3"/>
        <w:rPr>
          <w:rFonts w:ascii="Lato" w:eastAsia="Times New Roman" w:hAnsi="Lato" w:cs="Times New Roman"/>
          <w:b/>
          <w:bCs/>
          <w:color w:val="394B58"/>
          <w:kern w:val="0"/>
          <w:shd w:val="clear" w:color="auto" w:fill="FFFFFF"/>
          <w14:ligatures w14:val="none"/>
        </w:rPr>
      </w:pPr>
      <w:r w:rsidRPr="00096514">
        <w:rPr>
          <w:rFonts w:ascii="Lato" w:eastAsia="Times New Roman" w:hAnsi="Lato" w:cs="Times New Roman"/>
          <w:b/>
          <w:bCs/>
          <w:color w:val="394B58"/>
          <w:kern w:val="0"/>
          <w:shd w:val="clear" w:color="auto" w:fill="FFFFFF"/>
          <w14:ligatures w14:val="none"/>
        </w:rPr>
        <w:t>Grading Scale: </w:t>
      </w:r>
    </w:p>
    <w:p w14:paraId="0F1FB49C"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The following grading standards will be used in this class:</w:t>
      </w:r>
    </w:p>
    <w:p w14:paraId="4E608ABB"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 </w:t>
      </w:r>
    </w:p>
    <w:tbl>
      <w:tblPr>
        <w:tblW w:w="2970" w:type="dxa"/>
        <w:tblBorders>
          <w:top w:val="single" w:sz="6" w:space="0" w:color="B4B4B4"/>
          <w:left w:val="single" w:sz="6" w:space="0" w:color="B4B4B4"/>
          <w:bottom w:val="single" w:sz="6" w:space="0" w:color="B4B4B4"/>
          <w:right w:val="single" w:sz="6" w:space="0" w:color="B4B4B4"/>
        </w:tblBorders>
        <w:tblCellMar>
          <w:top w:w="100" w:type="dxa"/>
          <w:left w:w="100" w:type="dxa"/>
          <w:bottom w:w="100" w:type="dxa"/>
          <w:right w:w="100" w:type="dxa"/>
        </w:tblCellMar>
        <w:tblLook w:val="04A0" w:firstRow="1" w:lastRow="0" w:firstColumn="1" w:lastColumn="0" w:noHBand="0" w:noVBand="1"/>
      </w:tblPr>
      <w:tblGrid>
        <w:gridCol w:w="1312"/>
        <w:gridCol w:w="1658"/>
      </w:tblGrid>
      <w:tr w:rsidR="00096514" w:rsidRPr="00096514" w14:paraId="3D2CF6A1" w14:textId="77777777" w:rsidTr="00096514">
        <w:trPr>
          <w:trHeight w:val="405"/>
        </w:trPr>
        <w:tc>
          <w:tcPr>
            <w:tcW w:w="0" w:type="auto"/>
            <w:tcBorders>
              <w:top w:val="single" w:sz="6" w:space="0" w:color="B4B4B4"/>
              <w:left w:val="single" w:sz="6" w:space="0" w:color="B4B4B4"/>
              <w:bottom w:val="single" w:sz="6" w:space="0" w:color="B4B4B4"/>
              <w:right w:val="single" w:sz="6" w:space="0" w:color="B4B4B4"/>
            </w:tcBorders>
            <w:vAlign w:val="center"/>
            <w:hideMark/>
          </w:tcPr>
          <w:p w14:paraId="68B6FB67" w14:textId="77777777" w:rsidR="00096514" w:rsidRPr="00096514" w:rsidRDefault="00096514" w:rsidP="00096514">
            <w:pPr>
              <w:spacing w:after="0" w:line="240" w:lineRule="auto"/>
              <w:jc w:val="center"/>
              <w:rPr>
                <w:rFonts w:ascii="Times New Roman" w:eastAsia="Times New Roman" w:hAnsi="Times New Roman" w:cs="Times New Roman"/>
                <w:b/>
                <w:bCs/>
                <w:kern w:val="0"/>
                <w14:ligatures w14:val="none"/>
              </w:rPr>
            </w:pPr>
            <w:r w:rsidRPr="00096514">
              <w:rPr>
                <w:rFonts w:ascii="Times New Roman" w:eastAsia="Times New Roman" w:hAnsi="Times New Roman" w:cs="Times New Roman"/>
                <w:b/>
                <w:bCs/>
                <w:kern w:val="0"/>
                <w14:ligatures w14:val="none"/>
              </w:rPr>
              <w:t>Grade</w:t>
            </w:r>
          </w:p>
        </w:tc>
        <w:tc>
          <w:tcPr>
            <w:tcW w:w="0" w:type="auto"/>
            <w:tcBorders>
              <w:top w:val="single" w:sz="6" w:space="0" w:color="B4B4B4"/>
              <w:left w:val="single" w:sz="6" w:space="0" w:color="B4B4B4"/>
              <w:bottom w:val="single" w:sz="6" w:space="0" w:color="B4B4B4"/>
              <w:right w:val="single" w:sz="6" w:space="0" w:color="B4B4B4"/>
            </w:tcBorders>
            <w:vAlign w:val="center"/>
            <w:hideMark/>
          </w:tcPr>
          <w:p w14:paraId="4ED78598" w14:textId="77777777" w:rsidR="00096514" w:rsidRPr="00096514" w:rsidRDefault="00096514" w:rsidP="00096514">
            <w:pPr>
              <w:spacing w:after="0" w:line="240" w:lineRule="auto"/>
              <w:rPr>
                <w:rFonts w:ascii="Times New Roman" w:eastAsia="Times New Roman" w:hAnsi="Times New Roman" w:cs="Times New Roman"/>
                <w:kern w:val="0"/>
                <w14:ligatures w14:val="none"/>
              </w:rPr>
            </w:pPr>
            <w:r w:rsidRPr="00096514">
              <w:rPr>
                <w:rFonts w:ascii="Times New Roman" w:eastAsia="Times New Roman" w:hAnsi="Times New Roman" w:cs="Times New Roman"/>
                <w:b/>
                <w:bCs/>
                <w:kern w:val="0"/>
                <w14:ligatures w14:val="none"/>
              </w:rPr>
              <w:t>Percent</w:t>
            </w:r>
          </w:p>
        </w:tc>
      </w:tr>
      <w:tr w:rsidR="00096514" w:rsidRPr="00096514" w14:paraId="24B5CA44" w14:textId="77777777" w:rsidTr="00096514">
        <w:trPr>
          <w:trHeight w:val="405"/>
        </w:trPr>
        <w:tc>
          <w:tcPr>
            <w:tcW w:w="0" w:type="auto"/>
            <w:tcBorders>
              <w:top w:val="single" w:sz="6" w:space="0" w:color="B4B4B4"/>
              <w:left w:val="single" w:sz="6" w:space="0" w:color="B4B4B4"/>
              <w:bottom w:val="single" w:sz="6" w:space="0" w:color="B4B4B4"/>
              <w:right w:val="single" w:sz="6" w:space="0" w:color="B4B4B4"/>
            </w:tcBorders>
            <w:vAlign w:val="center"/>
            <w:hideMark/>
          </w:tcPr>
          <w:p w14:paraId="00FE533D" w14:textId="77777777" w:rsidR="00096514" w:rsidRPr="00096514" w:rsidRDefault="00096514" w:rsidP="00096514">
            <w:pPr>
              <w:spacing w:after="0" w:line="240" w:lineRule="auto"/>
              <w:jc w:val="center"/>
              <w:rPr>
                <w:rFonts w:ascii="Times New Roman" w:eastAsia="Times New Roman" w:hAnsi="Times New Roman" w:cs="Times New Roman"/>
                <w:b/>
                <w:bCs/>
                <w:kern w:val="0"/>
                <w14:ligatures w14:val="none"/>
              </w:rPr>
            </w:pPr>
            <w:r w:rsidRPr="00096514">
              <w:rPr>
                <w:rFonts w:ascii="Times New Roman" w:eastAsia="Times New Roman" w:hAnsi="Times New Roman" w:cs="Times New Roman"/>
                <w:b/>
                <w:bCs/>
                <w:kern w:val="0"/>
                <w14:ligatures w14:val="none"/>
              </w:rPr>
              <w:t>A</w:t>
            </w:r>
          </w:p>
        </w:tc>
        <w:tc>
          <w:tcPr>
            <w:tcW w:w="1658" w:type="dxa"/>
            <w:tcBorders>
              <w:top w:val="single" w:sz="6" w:space="0" w:color="B4B4B4"/>
              <w:left w:val="single" w:sz="6" w:space="0" w:color="B4B4B4"/>
              <w:bottom w:val="single" w:sz="6" w:space="0" w:color="B4B4B4"/>
              <w:right w:val="single" w:sz="6" w:space="0" w:color="B4B4B4"/>
            </w:tcBorders>
            <w:vAlign w:val="center"/>
            <w:hideMark/>
          </w:tcPr>
          <w:p w14:paraId="37CBE8FC" w14:textId="77777777" w:rsidR="00096514" w:rsidRPr="00096514" w:rsidRDefault="00096514" w:rsidP="00096514">
            <w:pPr>
              <w:spacing w:after="0" w:line="240" w:lineRule="auto"/>
              <w:jc w:val="right"/>
              <w:rPr>
                <w:rFonts w:ascii="Times New Roman" w:eastAsia="Times New Roman" w:hAnsi="Times New Roman" w:cs="Times New Roman"/>
                <w:kern w:val="0"/>
                <w14:ligatures w14:val="none"/>
              </w:rPr>
            </w:pPr>
            <w:r w:rsidRPr="00096514">
              <w:rPr>
                <w:rFonts w:ascii="Times New Roman" w:eastAsia="Times New Roman" w:hAnsi="Times New Roman" w:cs="Times New Roman"/>
                <w:kern w:val="0"/>
                <w14:ligatures w14:val="none"/>
              </w:rPr>
              <w:t>94-100</w:t>
            </w:r>
          </w:p>
        </w:tc>
      </w:tr>
      <w:tr w:rsidR="00096514" w:rsidRPr="00096514" w14:paraId="1BB4EE68" w14:textId="77777777" w:rsidTr="00096514">
        <w:trPr>
          <w:trHeight w:val="405"/>
        </w:trPr>
        <w:tc>
          <w:tcPr>
            <w:tcW w:w="0" w:type="auto"/>
            <w:tcBorders>
              <w:top w:val="single" w:sz="6" w:space="0" w:color="B4B4B4"/>
              <w:left w:val="single" w:sz="6" w:space="0" w:color="B4B4B4"/>
              <w:bottom w:val="single" w:sz="6" w:space="0" w:color="B4B4B4"/>
              <w:right w:val="single" w:sz="6" w:space="0" w:color="B4B4B4"/>
            </w:tcBorders>
            <w:vAlign w:val="center"/>
            <w:hideMark/>
          </w:tcPr>
          <w:p w14:paraId="6D1D52EA" w14:textId="77777777" w:rsidR="00096514" w:rsidRPr="00096514" w:rsidRDefault="00096514" w:rsidP="00096514">
            <w:pPr>
              <w:spacing w:after="0" w:line="240" w:lineRule="auto"/>
              <w:jc w:val="center"/>
              <w:rPr>
                <w:rFonts w:ascii="Times New Roman" w:eastAsia="Times New Roman" w:hAnsi="Times New Roman" w:cs="Times New Roman"/>
                <w:b/>
                <w:bCs/>
                <w:kern w:val="0"/>
                <w14:ligatures w14:val="none"/>
              </w:rPr>
            </w:pPr>
            <w:r w:rsidRPr="00096514">
              <w:rPr>
                <w:rFonts w:ascii="Times New Roman" w:eastAsia="Times New Roman" w:hAnsi="Times New Roman" w:cs="Times New Roman"/>
                <w:b/>
                <w:bCs/>
                <w:kern w:val="0"/>
                <w14:ligatures w14:val="none"/>
              </w:rPr>
              <w:t>A-</w:t>
            </w:r>
          </w:p>
        </w:tc>
        <w:tc>
          <w:tcPr>
            <w:tcW w:w="1658" w:type="dxa"/>
            <w:tcBorders>
              <w:top w:val="single" w:sz="6" w:space="0" w:color="B4B4B4"/>
              <w:left w:val="single" w:sz="6" w:space="0" w:color="B4B4B4"/>
              <w:bottom w:val="single" w:sz="6" w:space="0" w:color="B4B4B4"/>
              <w:right w:val="single" w:sz="6" w:space="0" w:color="B4B4B4"/>
            </w:tcBorders>
            <w:vAlign w:val="center"/>
            <w:hideMark/>
          </w:tcPr>
          <w:p w14:paraId="1902CE66" w14:textId="77777777" w:rsidR="00096514" w:rsidRPr="00096514" w:rsidRDefault="00096514" w:rsidP="00096514">
            <w:pPr>
              <w:spacing w:after="0" w:line="240" w:lineRule="auto"/>
              <w:jc w:val="right"/>
              <w:rPr>
                <w:rFonts w:ascii="Times New Roman" w:eastAsia="Times New Roman" w:hAnsi="Times New Roman" w:cs="Times New Roman"/>
                <w:kern w:val="0"/>
                <w14:ligatures w14:val="none"/>
              </w:rPr>
            </w:pPr>
            <w:r w:rsidRPr="00096514">
              <w:rPr>
                <w:rFonts w:ascii="Times New Roman" w:eastAsia="Times New Roman" w:hAnsi="Times New Roman" w:cs="Times New Roman"/>
                <w:kern w:val="0"/>
                <w14:ligatures w14:val="none"/>
              </w:rPr>
              <w:t>90-93</w:t>
            </w:r>
          </w:p>
        </w:tc>
      </w:tr>
      <w:tr w:rsidR="00096514" w:rsidRPr="00096514" w14:paraId="562C23AF" w14:textId="77777777" w:rsidTr="00096514">
        <w:trPr>
          <w:trHeight w:val="405"/>
        </w:trPr>
        <w:tc>
          <w:tcPr>
            <w:tcW w:w="0" w:type="auto"/>
            <w:tcBorders>
              <w:top w:val="single" w:sz="6" w:space="0" w:color="B4B4B4"/>
              <w:left w:val="single" w:sz="6" w:space="0" w:color="B4B4B4"/>
              <w:bottom w:val="single" w:sz="6" w:space="0" w:color="B4B4B4"/>
              <w:right w:val="single" w:sz="6" w:space="0" w:color="B4B4B4"/>
            </w:tcBorders>
            <w:vAlign w:val="center"/>
            <w:hideMark/>
          </w:tcPr>
          <w:p w14:paraId="072ACCF9" w14:textId="77777777" w:rsidR="00096514" w:rsidRPr="00096514" w:rsidRDefault="00096514" w:rsidP="00096514">
            <w:pPr>
              <w:spacing w:after="0" w:line="240" w:lineRule="auto"/>
              <w:jc w:val="center"/>
              <w:rPr>
                <w:rFonts w:ascii="Times New Roman" w:eastAsia="Times New Roman" w:hAnsi="Times New Roman" w:cs="Times New Roman"/>
                <w:b/>
                <w:bCs/>
                <w:kern w:val="0"/>
                <w14:ligatures w14:val="none"/>
              </w:rPr>
            </w:pPr>
            <w:r w:rsidRPr="00096514">
              <w:rPr>
                <w:rFonts w:ascii="Times New Roman" w:eastAsia="Times New Roman" w:hAnsi="Times New Roman" w:cs="Times New Roman"/>
                <w:b/>
                <w:bCs/>
                <w:kern w:val="0"/>
                <w14:ligatures w14:val="none"/>
              </w:rPr>
              <w:t>B+</w:t>
            </w:r>
          </w:p>
        </w:tc>
        <w:tc>
          <w:tcPr>
            <w:tcW w:w="1658" w:type="dxa"/>
            <w:tcBorders>
              <w:top w:val="single" w:sz="6" w:space="0" w:color="B4B4B4"/>
              <w:left w:val="single" w:sz="6" w:space="0" w:color="B4B4B4"/>
              <w:bottom w:val="single" w:sz="6" w:space="0" w:color="B4B4B4"/>
              <w:right w:val="single" w:sz="6" w:space="0" w:color="B4B4B4"/>
            </w:tcBorders>
            <w:vAlign w:val="center"/>
            <w:hideMark/>
          </w:tcPr>
          <w:p w14:paraId="100620FC" w14:textId="77777777" w:rsidR="00096514" w:rsidRPr="00096514" w:rsidRDefault="00096514" w:rsidP="00096514">
            <w:pPr>
              <w:spacing w:after="0" w:line="240" w:lineRule="auto"/>
              <w:jc w:val="right"/>
              <w:rPr>
                <w:rFonts w:ascii="Times New Roman" w:eastAsia="Times New Roman" w:hAnsi="Times New Roman" w:cs="Times New Roman"/>
                <w:kern w:val="0"/>
                <w14:ligatures w14:val="none"/>
              </w:rPr>
            </w:pPr>
            <w:r w:rsidRPr="00096514">
              <w:rPr>
                <w:rFonts w:ascii="Times New Roman" w:eastAsia="Times New Roman" w:hAnsi="Times New Roman" w:cs="Times New Roman"/>
                <w:kern w:val="0"/>
                <w14:ligatures w14:val="none"/>
              </w:rPr>
              <w:t>87-89</w:t>
            </w:r>
          </w:p>
        </w:tc>
      </w:tr>
      <w:tr w:rsidR="00096514" w:rsidRPr="00096514" w14:paraId="665950FC" w14:textId="77777777" w:rsidTr="00096514">
        <w:trPr>
          <w:trHeight w:val="405"/>
        </w:trPr>
        <w:tc>
          <w:tcPr>
            <w:tcW w:w="0" w:type="auto"/>
            <w:tcBorders>
              <w:top w:val="single" w:sz="6" w:space="0" w:color="B4B4B4"/>
              <w:left w:val="single" w:sz="6" w:space="0" w:color="B4B4B4"/>
              <w:bottom w:val="single" w:sz="6" w:space="0" w:color="B4B4B4"/>
              <w:right w:val="single" w:sz="6" w:space="0" w:color="B4B4B4"/>
            </w:tcBorders>
            <w:vAlign w:val="center"/>
            <w:hideMark/>
          </w:tcPr>
          <w:p w14:paraId="7661DCFE" w14:textId="77777777" w:rsidR="00096514" w:rsidRPr="00096514" w:rsidRDefault="00096514" w:rsidP="00096514">
            <w:pPr>
              <w:spacing w:after="0" w:line="240" w:lineRule="auto"/>
              <w:jc w:val="center"/>
              <w:rPr>
                <w:rFonts w:ascii="Times New Roman" w:eastAsia="Times New Roman" w:hAnsi="Times New Roman" w:cs="Times New Roman"/>
                <w:b/>
                <w:bCs/>
                <w:kern w:val="0"/>
                <w14:ligatures w14:val="none"/>
              </w:rPr>
            </w:pPr>
            <w:r w:rsidRPr="00096514">
              <w:rPr>
                <w:rFonts w:ascii="Times New Roman" w:eastAsia="Times New Roman" w:hAnsi="Times New Roman" w:cs="Times New Roman"/>
                <w:b/>
                <w:bCs/>
                <w:kern w:val="0"/>
                <w14:ligatures w14:val="none"/>
              </w:rPr>
              <w:t>B</w:t>
            </w:r>
          </w:p>
        </w:tc>
        <w:tc>
          <w:tcPr>
            <w:tcW w:w="1658" w:type="dxa"/>
            <w:tcBorders>
              <w:top w:val="single" w:sz="6" w:space="0" w:color="B4B4B4"/>
              <w:left w:val="single" w:sz="6" w:space="0" w:color="B4B4B4"/>
              <w:bottom w:val="single" w:sz="6" w:space="0" w:color="B4B4B4"/>
              <w:right w:val="single" w:sz="6" w:space="0" w:color="B4B4B4"/>
            </w:tcBorders>
            <w:vAlign w:val="center"/>
            <w:hideMark/>
          </w:tcPr>
          <w:p w14:paraId="2367F61C" w14:textId="77777777" w:rsidR="00096514" w:rsidRPr="00096514" w:rsidRDefault="00096514" w:rsidP="00096514">
            <w:pPr>
              <w:spacing w:after="0" w:line="240" w:lineRule="auto"/>
              <w:jc w:val="right"/>
              <w:rPr>
                <w:rFonts w:ascii="Times New Roman" w:eastAsia="Times New Roman" w:hAnsi="Times New Roman" w:cs="Times New Roman"/>
                <w:kern w:val="0"/>
                <w14:ligatures w14:val="none"/>
              </w:rPr>
            </w:pPr>
            <w:r w:rsidRPr="00096514">
              <w:rPr>
                <w:rFonts w:ascii="Times New Roman" w:eastAsia="Times New Roman" w:hAnsi="Times New Roman" w:cs="Times New Roman"/>
                <w:kern w:val="0"/>
                <w14:ligatures w14:val="none"/>
              </w:rPr>
              <w:t>83-86</w:t>
            </w:r>
          </w:p>
        </w:tc>
      </w:tr>
      <w:tr w:rsidR="00096514" w:rsidRPr="00096514" w14:paraId="67A701EF" w14:textId="77777777" w:rsidTr="00096514">
        <w:trPr>
          <w:trHeight w:val="405"/>
        </w:trPr>
        <w:tc>
          <w:tcPr>
            <w:tcW w:w="0" w:type="auto"/>
            <w:tcBorders>
              <w:top w:val="single" w:sz="6" w:space="0" w:color="B4B4B4"/>
              <w:left w:val="single" w:sz="6" w:space="0" w:color="B4B4B4"/>
              <w:bottom w:val="single" w:sz="6" w:space="0" w:color="B4B4B4"/>
              <w:right w:val="single" w:sz="6" w:space="0" w:color="B4B4B4"/>
            </w:tcBorders>
            <w:vAlign w:val="center"/>
            <w:hideMark/>
          </w:tcPr>
          <w:p w14:paraId="0B84B1F6" w14:textId="77777777" w:rsidR="00096514" w:rsidRPr="00096514" w:rsidRDefault="00096514" w:rsidP="00096514">
            <w:pPr>
              <w:spacing w:after="0" w:line="240" w:lineRule="auto"/>
              <w:jc w:val="center"/>
              <w:rPr>
                <w:rFonts w:ascii="Times New Roman" w:eastAsia="Times New Roman" w:hAnsi="Times New Roman" w:cs="Times New Roman"/>
                <w:b/>
                <w:bCs/>
                <w:kern w:val="0"/>
                <w14:ligatures w14:val="none"/>
              </w:rPr>
            </w:pPr>
            <w:r w:rsidRPr="00096514">
              <w:rPr>
                <w:rFonts w:ascii="Times New Roman" w:eastAsia="Times New Roman" w:hAnsi="Times New Roman" w:cs="Times New Roman"/>
                <w:b/>
                <w:bCs/>
                <w:kern w:val="0"/>
                <w14:ligatures w14:val="none"/>
              </w:rPr>
              <w:t>B-</w:t>
            </w:r>
          </w:p>
        </w:tc>
        <w:tc>
          <w:tcPr>
            <w:tcW w:w="1658" w:type="dxa"/>
            <w:tcBorders>
              <w:top w:val="single" w:sz="6" w:space="0" w:color="B4B4B4"/>
              <w:left w:val="single" w:sz="6" w:space="0" w:color="B4B4B4"/>
              <w:bottom w:val="single" w:sz="6" w:space="0" w:color="B4B4B4"/>
              <w:right w:val="single" w:sz="6" w:space="0" w:color="B4B4B4"/>
            </w:tcBorders>
            <w:vAlign w:val="center"/>
            <w:hideMark/>
          </w:tcPr>
          <w:p w14:paraId="7CABD8BF" w14:textId="77777777" w:rsidR="00096514" w:rsidRPr="00096514" w:rsidRDefault="00096514" w:rsidP="00096514">
            <w:pPr>
              <w:spacing w:after="0" w:line="240" w:lineRule="auto"/>
              <w:jc w:val="right"/>
              <w:rPr>
                <w:rFonts w:ascii="Times New Roman" w:eastAsia="Times New Roman" w:hAnsi="Times New Roman" w:cs="Times New Roman"/>
                <w:kern w:val="0"/>
                <w14:ligatures w14:val="none"/>
              </w:rPr>
            </w:pPr>
            <w:r w:rsidRPr="00096514">
              <w:rPr>
                <w:rFonts w:ascii="Times New Roman" w:eastAsia="Times New Roman" w:hAnsi="Times New Roman" w:cs="Times New Roman"/>
                <w:kern w:val="0"/>
                <w14:ligatures w14:val="none"/>
              </w:rPr>
              <w:t>80-82</w:t>
            </w:r>
          </w:p>
        </w:tc>
      </w:tr>
      <w:tr w:rsidR="00096514" w:rsidRPr="00096514" w14:paraId="332D1EF3" w14:textId="77777777" w:rsidTr="00096514">
        <w:trPr>
          <w:trHeight w:val="405"/>
        </w:trPr>
        <w:tc>
          <w:tcPr>
            <w:tcW w:w="0" w:type="auto"/>
            <w:tcBorders>
              <w:top w:val="single" w:sz="6" w:space="0" w:color="B4B4B4"/>
              <w:left w:val="single" w:sz="6" w:space="0" w:color="B4B4B4"/>
              <w:bottom w:val="single" w:sz="6" w:space="0" w:color="B4B4B4"/>
              <w:right w:val="single" w:sz="6" w:space="0" w:color="B4B4B4"/>
            </w:tcBorders>
            <w:vAlign w:val="center"/>
            <w:hideMark/>
          </w:tcPr>
          <w:p w14:paraId="0D0212E8" w14:textId="77777777" w:rsidR="00096514" w:rsidRPr="00096514" w:rsidRDefault="00096514" w:rsidP="00096514">
            <w:pPr>
              <w:spacing w:after="0" w:line="240" w:lineRule="auto"/>
              <w:jc w:val="center"/>
              <w:rPr>
                <w:rFonts w:ascii="Times New Roman" w:eastAsia="Times New Roman" w:hAnsi="Times New Roman" w:cs="Times New Roman"/>
                <w:b/>
                <w:bCs/>
                <w:kern w:val="0"/>
                <w14:ligatures w14:val="none"/>
              </w:rPr>
            </w:pPr>
            <w:r w:rsidRPr="00096514">
              <w:rPr>
                <w:rFonts w:ascii="Times New Roman" w:eastAsia="Times New Roman" w:hAnsi="Times New Roman" w:cs="Times New Roman"/>
                <w:b/>
                <w:bCs/>
                <w:kern w:val="0"/>
                <w14:ligatures w14:val="none"/>
              </w:rPr>
              <w:t>C+</w:t>
            </w:r>
          </w:p>
        </w:tc>
        <w:tc>
          <w:tcPr>
            <w:tcW w:w="1658" w:type="dxa"/>
            <w:tcBorders>
              <w:top w:val="single" w:sz="6" w:space="0" w:color="B4B4B4"/>
              <w:left w:val="single" w:sz="6" w:space="0" w:color="B4B4B4"/>
              <w:bottom w:val="single" w:sz="6" w:space="0" w:color="B4B4B4"/>
              <w:right w:val="single" w:sz="6" w:space="0" w:color="B4B4B4"/>
            </w:tcBorders>
            <w:vAlign w:val="center"/>
            <w:hideMark/>
          </w:tcPr>
          <w:p w14:paraId="239C0308" w14:textId="77777777" w:rsidR="00096514" w:rsidRPr="00096514" w:rsidRDefault="00096514" w:rsidP="00096514">
            <w:pPr>
              <w:spacing w:after="0" w:line="240" w:lineRule="auto"/>
              <w:jc w:val="right"/>
              <w:rPr>
                <w:rFonts w:ascii="Times New Roman" w:eastAsia="Times New Roman" w:hAnsi="Times New Roman" w:cs="Times New Roman"/>
                <w:kern w:val="0"/>
                <w14:ligatures w14:val="none"/>
              </w:rPr>
            </w:pPr>
            <w:r w:rsidRPr="00096514">
              <w:rPr>
                <w:rFonts w:ascii="Times New Roman" w:eastAsia="Times New Roman" w:hAnsi="Times New Roman" w:cs="Times New Roman"/>
                <w:kern w:val="0"/>
                <w14:ligatures w14:val="none"/>
              </w:rPr>
              <w:t>77-79</w:t>
            </w:r>
          </w:p>
        </w:tc>
      </w:tr>
      <w:tr w:rsidR="00096514" w:rsidRPr="00096514" w14:paraId="3155195B" w14:textId="77777777" w:rsidTr="00096514">
        <w:trPr>
          <w:trHeight w:val="405"/>
        </w:trPr>
        <w:tc>
          <w:tcPr>
            <w:tcW w:w="0" w:type="auto"/>
            <w:tcBorders>
              <w:top w:val="single" w:sz="6" w:space="0" w:color="B4B4B4"/>
              <w:left w:val="single" w:sz="6" w:space="0" w:color="B4B4B4"/>
              <w:bottom w:val="single" w:sz="6" w:space="0" w:color="B4B4B4"/>
              <w:right w:val="single" w:sz="6" w:space="0" w:color="B4B4B4"/>
            </w:tcBorders>
            <w:vAlign w:val="center"/>
            <w:hideMark/>
          </w:tcPr>
          <w:p w14:paraId="65093055" w14:textId="77777777" w:rsidR="00096514" w:rsidRPr="00096514" w:rsidRDefault="00096514" w:rsidP="00096514">
            <w:pPr>
              <w:spacing w:after="0" w:line="240" w:lineRule="auto"/>
              <w:jc w:val="center"/>
              <w:rPr>
                <w:rFonts w:ascii="Times New Roman" w:eastAsia="Times New Roman" w:hAnsi="Times New Roman" w:cs="Times New Roman"/>
                <w:b/>
                <w:bCs/>
                <w:kern w:val="0"/>
                <w14:ligatures w14:val="none"/>
              </w:rPr>
            </w:pPr>
            <w:r w:rsidRPr="00096514">
              <w:rPr>
                <w:rFonts w:ascii="Times New Roman" w:eastAsia="Times New Roman" w:hAnsi="Times New Roman" w:cs="Times New Roman"/>
                <w:b/>
                <w:bCs/>
                <w:kern w:val="0"/>
                <w14:ligatures w14:val="none"/>
              </w:rPr>
              <w:t>C</w:t>
            </w:r>
          </w:p>
        </w:tc>
        <w:tc>
          <w:tcPr>
            <w:tcW w:w="1658" w:type="dxa"/>
            <w:tcBorders>
              <w:top w:val="single" w:sz="6" w:space="0" w:color="B4B4B4"/>
              <w:left w:val="single" w:sz="6" w:space="0" w:color="B4B4B4"/>
              <w:bottom w:val="single" w:sz="6" w:space="0" w:color="B4B4B4"/>
              <w:right w:val="single" w:sz="6" w:space="0" w:color="B4B4B4"/>
            </w:tcBorders>
            <w:vAlign w:val="center"/>
            <w:hideMark/>
          </w:tcPr>
          <w:p w14:paraId="2C9027D6" w14:textId="77777777" w:rsidR="00096514" w:rsidRPr="00096514" w:rsidRDefault="00096514" w:rsidP="00096514">
            <w:pPr>
              <w:spacing w:after="0" w:line="240" w:lineRule="auto"/>
              <w:jc w:val="right"/>
              <w:rPr>
                <w:rFonts w:ascii="Times New Roman" w:eastAsia="Times New Roman" w:hAnsi="Times New Roman" w:cs="Times New Roman"/>
                <w:kern w:val="0"/>
                <w14:ligatures w14:val="none"/>
              </w:rPr>
            </w:pPr>
            <w:r w:rsidRPr="00096514">
              <w:rPr>
                <w:rFonts w:ascii="Times New Roman" w:eastAsia="Times New Roman" w:hAnsi="Times New Roman" w:cs="Times New Roman"/>
                <w:kern w:val="0"/>
                <w14:ligatures w14:val="none"/>
              </w:rPr>
              <w:t>73-76</w:t>
            </w:r>
          </w:p>
        </w:tc>
      </w:tr>
      <w:tr w:rsidR="00096514" w:rsidRPr="00096514" w14:paraId="5951AC03" w14:textId="77777777" w:rsidTr="00096514">
        <w:trPr>
          <w:trHeight w:val="405"/>
        </w:trPr>
        <w:tc>
          <w:tcPr>
            <w:tcW w:w="0" w:type="auto"/>
            <w:tcBorders>
              <w:top w:val="single" w:sz="6" w:space="0" w:color="B4B4B4"/>
              <w:left w:val="single" w:sz="6" w:space="0" w:color="B4B4B4"/>
              <w:bottom w:val="single" w:sz="6" w:space="0" w:color="B4B4B4"/>
              <w:right w:val="single" w:sz="6" w:space="0" w:color="B4B4B4"/>
            </w:tcBorders>
            <w:vAlign w:val="center"/>
            <w:hideMark/>
          </w:tcPr>
          <w:p w14:paraId="28BA7F04" w14:textId="77777777" w:rsidR="00096514" w:rsidRPr="00096514" w:rsidRDefault="00096514" w:rsidP="00096514">
            <w:pPr>
              <w:spacing w:after="0" w:line="240" w:lineRule="auto"/>
              <w:jc w:val="center"/>
              <w:rPr>
                <w:rFonts w:ascii="Times New Roman" w:eastAsia="Times New Roman" w:hAnsi="Times New Roman" w:cs="Times New Roman"/>
                <w:b/>
                <w:bCs/>
                <w:kern w:val="0"/>
                <w14:ligatures w14:val="none"/>
              </w:rPr>
            </w:pPr>
            <w:r w:rsidRPr="00096514">
              <w:rPr>
                <w:rFonts w:ascii="Times New Roman" w:eastAsia="Times New Roman" w:hAnsi="Times New Roman" w:cs="Times New Roman"/>
                <w:b/>
                <w:bCs/>
                <w:kern w:val="0"/>
                <w14:ligatures w14:val="none"/>
              </w:rPr>
              <w:t>C-</w:t>
            </w:r>
          </w:p>
        </w:tc>
        <w:tc>
          <w:tcPr>
            <w:tcW w:w="1658" w:type="dxa"/>
            <w:tcBorders>
              <w:top w:val="single" w:sz="6" w:space="0" w:color="B4B4B4"/>
              <w:left w:val="single" w:sz="6" w:space="0" w:color="B4B4B4"/>
              <w:bottom w:val="single" w:sz="6" w:space="0" w:color="B4B4B4"/>
              <w:right w:val="single" w:sz="6" w:space="0" w:color="B4B4B4"/>
            </w:tcBorders>
            <w:vAlign w:val="center"/>
            <w:hideMark/>
          </w:tcPr>
          <w:p w14:paraId="15A796D2" w14:textId="77777777" w:rsidR="00096514" w:rsidRPr="00096514" w:rsidRDefault="00096514" w:rsidP="00096514">
            <w:pPr>
              <w:spacing w:after="0" w:line="240" w:lineRule="auto"/>
              <w:jc w:val="right"/>
              <w:rPr>
                <w:rFonts w:ascii="Times New Roman" w:eastAsia="Times New Roman" w:hAnsi="Times New Roman" w:cs="Times New Roman"/>
                <w:kern w:val="0"/>
                <w14:ligatures w14:val="none"/>
              </w:rPr>
            </w:pPr>
            <w:r w:rsidRPr="00096514">
              <w:rPr>
                <w:rFonts w:ascii="Times New Roman" w:eastAsia="Times New Roman" w:hAnsi="Times New Roman" w:cs="Times New Roman"/>
                <w:kern w:val="0"/>
                <w14:ligatures w14:val="none"/>
              </w:rPr>
              <w:t>70-72</w:t>
            </w:r>
          </w:p>
        </w:tc>
      </w:tr>
      <w:tr w:rsidR="00096514" w:rsidRPr="00096514" w14:paraId="60E41282" w14:textId="77777777" w:rsidTr="00096514">
        <w:trPr>
          <w:trHeight w:val="405"/>
        </w:trPr>
        <w:tc>
          <w:tcPr>
            <w:tcW w:w="0" w:type="auto"/>
            <w:tcBorders>
              <w:top w:val="single" w:sz="6" w:space="0" w:color="B4B4B4"/>
              <w:left w:val="single" w:sz="6" w:space="0" w:color="B4B4B4"/>
              <w:bottom w:val="single" w:sz="6" w:space="0" w:color="B4B4B4"/>
              <w:right w:val="single" w:sz="6" w:space="0" w:color="B4B4B4"/>
            </w:tcBorders>
            <w:vAlign w:val="center"/>
            <w:hideMark/>
          </w:tcPr>
          <w:p w14:paraId="2D40D1FF" w14:textId="77777777" w:rsidR="00096514" w:rsidRPr="00096514" w:rsidRDefault="00096514" w:rsidP="00096514">
            <w:pPr>
              <w:spacing w:after="0" w:line="240" w:lineRule="auto"/>
              <w:jc w:val="center"/>
              <w:rPr>
                <w:rFonts w:ascii="Times New Roman" w:eastAsia="Times New Roman" w:hAnsi="Times New Roman" w:cs="Times New Roman"/>
                <w:b/>
                <w:bCs/>
                <w:kern w:val="0"/>
                <w14:ligatures w14:val="none"/>
              </w:rPr>
            </w:pPr>
            <w:r w:rsidRPr="00096514">
              <w:rPr>
                <w:rFonts w:ascii="Times New Roman" w:eastAsia="Times New Roman" w:hAnsi="Times New Roman" w:cs="Times New Roman"/>
                <w:b/>
                <w:bCs/>
                <w:kern w:val="0"/>
                <w14:ligatures w14:val="none"/>
              </w:rPr>
              <w:t>D+</w:t>
            </w:r>
          </w:p>
        </w:tc>
        <w:tc>
          <w:tcPr>
            <w:tcW w:w="1658" w:type="dxa"/>
            <w:tcBorders>
              <w:top w:val="single" w:sz="6" w:space="0" w:color="B4B4B4"/>
              <w:left w:val="single" w:sz="6" w:space="0" w:color="B4B4B4"/>
              <w:bottom w:val="single" w:sz="6" w:space="0" w:color="B4B4B4"/>
              <w:right w:val="single" w:sz="6" w:space="0" w:color="B4B4B4"/>
            </w:tcBorders>
            <w:vAlign w:val="center"/>
            <w:hideMark/>
          </w:tcPr>
          <w:p w14:paraId="2AC4F47C" w14:textId="77777777" w:rsidR="00096514" w:rsidRPr="00096514" w:rsidRDefault="00096514" w:rsidP="00096514">
            <w:pPr>
              <w:spacing w:after="0" w:line="240" w:lineRule="auto"/>
              <w:jc w:val="right"/>
              <w:rPr>
                <w:rFonts w:ascii="Times New Roman" w:eastAsia="Times New Roman" w:hAnsi="Times New Roman" w:cs="Times New Roman"/>
                <w:kern w:val="0"/>
                <w14:ligatures w14:val="none"/>
              </w:rPr>
            </w:pPr>
            <w:r w:rsidRPr="00096514">
              <w:rPr>
                <w:rFonts w:ascii="Times New Roman" w:eastAsia="Times New Roman" w:hAnsi="Times New Roman" w:cs="Times New Roman"/>
                <w:kern w:val="0"/>
                <w14:ligatures w14:val="none"/>
              </w:rPr>
              <w:t>67-69</w:t>
            </w:r>
          </w:p>
        </w:tc>
      </w:tr>
      <w:tr w:rsidR="00096514" w:rsidRPr="00096514" w14:paraId="0DFE6106" w14:textId="77777777" w:rsidTr="00096514">
        <w:trPr>
          <w:trHeight w:val="405"/>
        </w:trPr>
        <w:tc>
          <w:tcPr>
            <w:tcW w:w="0" w:type="auto"/>
            <w:tcBorders>
              <w:top w:val="single" w:sz="6" w:space="0" w:color="B4B4B4"/>
              <w:left w:val="single" w:sz="6" w:space="0" w:color="B4B4B4"/>
              <w:bottom w:val="single" w:sz="6" w:space="0" w:color="B4B4B4"/>
              <w:right w:val="single" w:sz="6" w:space="0" w:color="B4B4B4"/>
            </w:tcBorders>
            <w:vAlign w:val="center"/>
            <w:hideMark/>
          </w:tcPr>
          <w:p w14:paraId="28A700C9" w14:textId="77777777" w:rsidR="00096514" w:rsidRPr="00096514" w:rsidRDefault="00096514" w:rsidP="00096514">
            <w:pPr>
              <w:spacing w:after="0" w:line="240" w:lineRule="auto"/>
              <w:jc w:val="center"/>
              <w:rPr>
                <w:rFonts w:ascii="Times New Roman" w:eastAsia="Times New Roman" w:hAnsi="Times New Roman" w:cs="Times New Roman"/>
                <w:b/>
                <w:bCs/>
                <w:kern w:val="0"/>
                <w14:ligatures w14:val="none"/>
              </w:rPr>
            </w:pPr>
            <w:r w:rsidRPr="00096514">
              <w:rPr>
                <w:rFonts w:ascii="Times New Roman" w:eastAsia="Times New Roman" w:hAnsi="Times New Roman" w:cs="Times New Roman"/>
                <w:b/>
                <w:bCs/>
                <w:kern w:val="0"/>
                <w14:ligatures w14:val="none"/>
              </w:rPr>
              <w:t>D</w:t>
            </w:r>
          </w:p>
        </w:tc>
        <w:tc>
          <w:tcPr>
            <w:tcW w:w="1658" w:type="dxa"/>
            <w:tcBorders>
              <w:top w:val="single" w:sz="6" w:space="0" w:color="B4B4B4"/>
              <w:left w:val="single" w:sz="6" w:space="0" w:color="B4B4B4"/>
              <w:bottom w:val="single" w:sz="6" w:space="0" w:color="B4B4B4"/>
              <w:right w:val="single" w:sz="6" w:space="0" w:color="B4B4B4"/>
            </w:tcBorders>
            <w:vAlign w:val="center"/>
            <w:hideMark/>
          </w:tcPr>
          <w:p w14:paraId="29D5E6A7" w14:textId="77777777" w:rsidR="00096514" w:rsidRPr="00096514" w:rsidRDefault="00096514" w:rsidP="00096514">
            <w:pPr>
              <w:spacing w:after="0" w:line="240" w:lineRule="auto"/>
              <w:jc w:val="right"/>
              <w:rPr>
                <w:rFonts w:ascii="Times New Roman" w:eastAsia="Times New Roman" w:hAnsi="Times New Roman" w:cs="Times New Roman"/>
                <w:kern w:val="0"/>
                <w14:ligatures w14:val="none"/>
              </w:rPr>
            </w:pPr>
            <w:r w:rsidRPr="00096514">
              <w:rPr>
                <w:rFonts w:ascii="Times New Roman" w:eastAsia="Times New Roman" w:hAnsi="Times New Roman" w:cs="Times New Roman"/>
                <w:kern w:val="0"/>
                <w14:ligatures w14:val="none"/>
              </w:rPr>
              <w:t>63-66</w:t>
            </w:r>
          </w:p>
        </w:tc>
      </w:tr>
      <w:tr w:rsidR="00096514" w:rsidRPr="00096514" w14:paraId="3DF88FB7" w14:textId="77777777" w:rsidTr="00096514">
        <w:trPr>
          <w:trHeight w:val="405"/>
        </w:trPr>
        <w:tc>
          <w:tcPr>
            <w:tcW w:w="0" w:type="auto"/>
            <w:tcBorders>
              <w:top w:val="single" w:sz="6" w:space="0" w:color="B4B4B4"/>
              <w:left w:val="single" w:sz="6" w:space="0" w:color="B4B4B4"/>
              <w:bottom w:val="single" w:sz="6" w:space="0" w:color="B4B4B4"/>
              <w:right w:val="single" w:sz="6" w:space="0" w:color="B4B4B4"/>
            </w:tcBorders>
            <w:vAlign w:val="center"/>
            <w:hideMark/>
          </w:tcPr>
          <w:p w14:paraId="72DCDA2D" w14:textId="77777777" w:rsidR="00096514" w:rsidRPr="00096514" w:rsidRDefault="00096514" w:rsidP="00096514">
            <w:pPr>
              <w:spacing w:after="0" w:line="240" w:lineRule="auto"/>
              <w:jc w:val="center"/>
              <w:rPr>
                <w:rFonts w:ascii="Times New Roman" w:eastAsia="Times New Roman" w:hAnsi="Times New Roman" w:cs="Times New Roman"/>
                <w:b/>
                <w:bCs/>
                <w:kern w:val="0"/>
                <w14:ligatures w14:val="none"/>
              </w:rPr>
            </w:pPr>
            <w:r w:rsidRPr="00096514">
              <w:rPr>
                <w:rFonts w:ascii="Times New Roman" w:eastAsia="Times New Roman" w:hAnsi="Times New Roman" w:cs="Times New Roman"/>
                <w:b/>
                <w:bCs/>
                <w:kern w:val="0"/>
                <w14:ligatures w14:val="none"/>
              </w:rPr>
              <w:t>D-</w:t>
            </w:r>
          </w:p>
        </w:tc>
        <w:tc>
          <w:tcPr>
            <w:tcW w:w="1658" w:type="dxa"/>
            <w:tcBorders>
              <w:top w:val="single" w:sz="6" w:space="0" w:color="B4B4B4"/>
              <w:left w:val="single" w:sz="6" w:space="0" w:color="B4B4B4"/>
              <w:bottom w:val="single" w:sz="6" w:space="0" w:color="B4B4B4"/>
              <w:right w:val="single" w:sz="6" w:space="0" w:color="B4B4B4"/>
            </w:tcBorders>
            <w:vAlign w:val="center"/>
            <w:hideMark/>
          </w:tcPr>
          <w:p w14:paraId="1DAAD6A1" w14:textId="77777777" w:rsidR="00096514" w:rsidRPr="00096514" w:rsidRDefault="00096514" w:rsidP="00096514">
            <w:pPr>
              <w:spacing w:after="0" w:line="240" w:lineRule="auto"/>
              <w:jc w:val="right"/>
              <w:rPr>
                <w:rFonts w:ascii="Times New Roman" w:eastAsia="Times New Roman" w:hAnsi="Times New Roman" w:cs="Times New Roman"/>
                <w:kern w:val="0"/>
                <w14:ligatures w14:val="none"/>
              </w:rPr>
            </w:pPr>
            <w:r w:rsidRPr="00096514">
              <w:rPr>
                <w:rFonts w:ascii="Times New Roman" w:eastAsia="Times New Roman" w:hAnsi="Times New Roman" w:cs="Times New Roman"/>
                <w:kern w:val="0"/>
                <w14:ligatures w14:val="none"/>
              </w:rPr>
              <w:t>60-62</w:t>
            </w:r>
          </w:p>
        </w:tc>
      </w:tr>
      <w:tr w:rsidR="00096514" w:rsidRPr="00096514" w14:paraId="3DB4A758" w14:textId="77777777" w:rsidTr="00096514">
        <w:trPr>
          <w:trHeight w:val="405"/>
        </w:trPr>
        <w:tc>
          <w:tcPr>
            <w:tcW w:w="0" w:type="auto"/>
            <w:tcBorders>
              <w:top w:val="single" w:sz="6" w:space="0" w:color="B4B4B4"/>
              <w:left w:val="single" w:sz="6" w:space="0" w:color="B4B4B4"/>
              <w:bottom w:val="single" w:sz="6" w:space="0" w:color="B4B4B4"/>
              <w:right w:val="single" w:sz="6" w:space="0" w:color="B4B4B4"/>
            </w:tcBorders>
            <w:vAlign w:val="center"/>
            <w:hideMark/>
          </w:tcPr>
          <w:p w14:paraId="03AE4649" w14:textId="77777777" w:rsidR="00096514" w:rsidRPr="00096514" w:rsidRDefault="00096514" w:rsidP="00096514">
            <w:pPr>
              <w:spacing w:after="0" w:line="240" w:lineRule="auto"/>
              <w:jc w:val="center"/>
              <w:rPr>
                <w:rFonts w:ascii="Times New Roman" w:eastAsia="Times New Roman" w:hAnsi="Times New Roman" w:cs="Times New Roman"/>
                <w:b/>
                <w:bCs/>
                <w:kern w:val="0"/>
                <w14:ligatures w14:val="none"/>
              </w:rPr>
            </w:pPr>
            <w:r w:rsidRPr="00096514">
              <w:rPr>
                <w:rFonts w:ascii="Times New Roman" w:eastAsia="Times New Roman" w:hAnsi="Times New Roman" w:cs="Times New Roman"/>
                <w:b/>
                <w:bCs/>
                <w:kern w:val="0"/>
                <w14:ligatures w14:val="none"/>
              </w:rPr>
              <w:t>E</w:t>
            </w:r>
          </w:p>
        </w:tc>
        <w:tc>
          <w:tcPr>
            <w:tcW w:w="1658" w:type="dxa"/>
            <w:tcBorders>
              <w:top w:val="single" w:sz="6" w:space="0" w:color="B4B4B4"/>
              <w:left w:val="single" w:sz="6" w:space="0" w:color="B4B4B4"/>
              <w:bottom w:val="single" w:sz="6" w:space="0" w:color="B4B4B4"/>
              <w:right w:val="single" w:sz="6" w:space="0" w:color="B4B4B4"/>
            </w:tcBorders>
            <w:vAlign w:val="center"/>
            <w:hideMark/>
          </w:tcPr>
          <w:p w14:paraId="4FCB1A16" w14:textId="77777777" w:rsidR="00096514" w:rsidRPr="00096514" w:rsidRDefault="00096514" w:rsidP="00096514">
            <w:pPr>
              <w:spacing w:after="0" w:line="240" w:lineRule="auto"/>
              <w:jc w:val="right"/>
              <w:rPr>
                <w:rFonts w:ascii="Times New Roman" w:eastAsia="Times New Roman" w:hAnsi="Times New Roman" w:cs="Times New Roman"/>
                <w:kern w:val="0"/>
                <w14:ligatures w14:val="none"/>
              </w:rPr>
            </w:pPr>
            <w:r w:rsidRPr="00096514">
              <w:rPr>
                <w:rFonts w:ascii="Times New Roman" w:eastAsia="Times New Roman" w:hAnsi="Times New Roman" w:cs="Times New Roman"/>
                <w:kern w:val="0"/>
                <w14:ligatures w14:val="none"/>
              </w:rPr>
              <w:t>0-59</w:t>
            </w:r>
          </w:p>
        </w:tc>
      </w:tr>
    </w:tbl>
    <w:p w14:paraId="56849D47" w14:textId="77777777" w:rsidR="00096514" w:rsidRPr="00096514" w:rsidRDefault="00096514" w:rsidP="00096514">
      <w:pPr>
        <w:spacing w:before="100" w:beforeAutospacing="1" w:after="100" w:afterAutospacing="1" w:line="240" w:lineRule="auto"/>
        <w:outlineLvl w:val="3"/>
        <w:rPr>
          <w:rFonts w:ascii="Lato" w:eastAsia="Times New Roman" w:hAnsi="Lato" w:cs="Times New Roman"/>
          <w:b/>
          <w:bCs/>
          <w:color w:val="394B58"/>
          <w:kern w:val="0"/>
          <w:shd w:val="clear" w:color="auto" w:fill="FFFFFF"/>
          <w14:ligatures w14:val="none"/>
        </w:rPr>
      </w:pPr>
      <w:r w:rsidRPr="00096514">
        <w:rPr>
          <w:rFonts w:ascii="Lato" w:eastAsia="Times New Roman" w:hAnsi="Lato" w:cs="Times New Roman"/>
          <w:b/>
          <w:bCs/>
          <w:color w:val="394B58"/>
          <w:kern w:val="0"/>
          <w:shd w:val="clear" w:color="auto" w:fill="FFFFFF"/>
          <w14:ligatures w14:val="none"/>
        </w:rPr>
        <w:t> </w:t>
      </w:r>
    </w:p>
    <w:p w14:paraId="3892A37B" w14:textId="77777777" w:rsidR="00096514" w:rsidRPr="00096514" w:rsidRDefault="00096514" w:rsidP="00096514">
      <w:pPr>
        <w:spacing w:before="100" w:beforeAutospacing="1" w:after="100" w:afterAutospacing="1" w:line="240" w:lineRule="auto"/>
        <w:outlineLvl w:val="3"/>
        <w:rPr>
          <w:rFonts w:ascii="Lato" w:eastAsia="Times New Roman" w:hAnsi="Lato" w:cs="Times New Roman"/>
          <w:b/>
          <w:bCs/>
          <w:color w:val="394B58"/>
          <w:kern w:val="0"/>
          <w:shd w:val="clear" w:color="auto" w:fill="FFFFFF"/>
          <w14:ligatures w14:val="none"/>
        </w:rPr>
      </w:pPr>
      <w:r w:rsidRPr="00096514">
        <w:rPr>
          <w:rFonts w:ascii="Lato" w:eastAsia="Times New Roman" w:hAnsi="Lato" w:cs="Times New Roman"/>
          <w:b/>
          <w:bCs/>
          <w:color w:val="394B58"/>
          <w:kern w:val="0"/>
          <w:shd w:val="clear" w:color="auto" w:fill="FFFFFF"/>
          <w14:ligatures w14:val="none"/>
        </w:rPr>
        <w:t>Assignment Categories </w:t>
      </w:r>
    </w:p>
    <w:p w14:paraId="6C9674BB" w14:textId="77777777" w:rsidR="00096514" w:rsidRPr="00096514" w:rsidRDefault="00096514" w:rsidP="00096514">
      <w:pPr>
        <w:spacing w:after="0" w:line="240" w:lineRule="auto"/>
        <w:rPr>
          <w:rFonts w:ascii="Lato" w:eastAsia="Times New Roman" w:hAnsi="Lato" w:cs="Times New Roman"/>
          <w:color w:val="394B58"/>
          <w:kern w:val="0"/>
          <w:sz w:val="27"/>
          <w:szCs w:val="27"/>
          <w:shd w:val="clear" w:color="auto" w:fill="FFFFFF"/>
          <w14:ligatures w14:val="none"/>
        </w:rPr>
      </w:pPr>
    </w:p>
    <w:p w14:paraId="63091BF9"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 </w:t>
      </w:r>
    </w:p>
    <w:p w14:paraId="6F830AD4" w14:textId="77777777" w:rsidR="00096514" w:rsidRPr="00096514" w:rsidRDefault="00096514" w:rsidP="00096514">
      <w:pPr>
        <w:spacing w:after="0" w:line="240" w:lineRule="auto"/>
        <w:outlineLvl w:val="2"/>
        <w:rPr>
          <w:rFonts w:ascii="Helvetica Neue" w:eastAsia="Times New Roman" w:hAnsi="Helvetica Neue" w:cs="Times New Roman"/>
          <w:b/>
          <w:bCs/>
          <w:color w:val="394B58"/>
          <w:kern w:val="0"/>
          <w:sz w:val="27"/>
          <w:szCs w:val="27"/>
          <w:shd w:val="clear" w:color="auto" w:fill="FFFFFF"/>
          <w14:ligatures w14:val="none"/>
        </w:rPr>
      </w:pPr>
      <w:r w:rsidRPr="00096514">
        <w:rPr>
          <w:rFonts w:ascii="Helvetica Neue" w:eastAsia="Times New Roman" w:hAnsi="Helvetica Neue" w:cs="Times New Roman"/>
          <w:b/>
          <w:bCs/>
          <w:color w:val="FFFFFF"/>
          <w:kern w:val="0"/>
          <w:sz w:val="28"/>
          <w:szCs w:val="28"/>
          <w:shd w:val="clear" w:color="auto" w:fill="000000"/>
          <w14:ligatures w14:val="none"/>
        </w:rPr>
        <w:t>Assignment and Assessment Descriptions</w:t>
      </w:r>
    </w:p>
    <w:p w14:paraId="11434C06" w14:textId="77777777" w:rsidR="00096514" w:rsidRPr="00096514" w:rsidRDefault="00096514" w:rsidP="00096514">
      <w:pPr>
        <w:spacing w:before="100" w:beforeAutospacing="1" w:after="100" w:afterAutospacing="1" w:line="240" w:lineRule="auto"/>
        <w:outlineLvl w:val="3"/>
        <w:rPr>
          <w:rFonts w:ascii="Lato" w:eastAsia="Times New Roman" w:hAnsi="Lato" w:cs="Times New Roman"/>
          <w:b/>
          <w:bCs/>
          <w:color w:val="394B58"/>
          <w:kern w:val="0"/>
          <w:shd w:val="clear" w:color="auto" w:fill="FFFFFF"/>
          <w14:ligatures w14:val="none"/>
        </w:rPr>
      </w:pPr>
      <w:r w:rsidRPr="00096514">
        <w:rPr>
          <w:rFonts w:ascii="Lato" w:eastAsia="Times New Roman" w:hAnsi="Lato" w:cs="Times New Roman"/>
          <w:b/>
          <w:bCs/>
          <w:color w:val="394B58"/>
          <w:kern w:val="0"/>
          <w:shd w:val="clear" w:color="auto" w:fill="FFFFFF"/>
          <w14:ligatures w14:val="none"/>
        </w:rPr>
        <w:t>Assignments:</w:t>
      </w:r>
    </w:p>
    <w:p w14:paraId="5DC82FF6"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Every week students will apply a communication concept to their lives. Weekly assignments include research blogs, reflection journals, communication analysis, communication self-assessment. Weekly assignments will be due Sunday at midnight every week.</w:t>
      </w:r>
    </w:p>
    <w:p w14:paraId="63E4C988" w14:textId="77777777" w:rsidR="00096514" w:rsidRPr="00096514" w:rsidRDefault="00096514" w:rsidP="00096514">
      <w:pPr>
        <w:spacing w:before="100" w:beforeAutospacing="1" w:after="100" w:afterAutospacing="1" w:line="240" w:lineRule="auto"/>
        <w:outlineLvl w:val="3"/>
        <w:rPr>
          <w:rFonts w:ascii="Lato" w:eastAsia="Times New Roman" w:hAnsi="Lato" w:cs="Times New Roman"/>
          <w:b/>
          <w:bCs/>
          <w:color w:val="394B58"/>
          <w:kern w:val="0"/>
          <w:shd w:val="clear" w:color="auto" w:fill="FFFFFF"/>
          <w14:ligatures w14:val="none"/>
        </w:rPr>
      </w:pPr>
      <w:r w:rsidRPr="00096514">
        <w:rPr>
          <w:rFonts w:ascii="Lato" w:eastAsia="Times New Roman" w:hAnsi="Lato" w:cs="Times New Roman"/>
          <w:b/>
          <w:bCs/>
          <w:color w:val="394B58"/>
          <w:kern w:val="0"/>
          <w:shd w:val="clear" w:color="auto" w:fill="FFFFFF"/>
          <w14:ligatures w14:val="none"/>
        </w:rPr>
        <w:t>Discussions:</w:t>
      </w:r>
    </w:p>
    <w:p w14:paraId="5B144617"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Discussions will be opportunities to explore topics together.  Posts to the discussion should add significantly to the conversation and support your point of view.  Each module students will answer discussion questions posted in the lecture. Discussions will be graded on thoroughness and engagement. Class discussions will be due Wednesday every week.</w:t>
      </w:r>
    </w:p>
    <w:p w14:paraId="33D1B879" w14:textId="77777777" w:rsidR="00096514" w:rsidRPr="00096514" w:rsidRDefault="00096514" w:rsidP="00096514">
      <w:pPr>
        <w:spacing w:before="100" w:beforeAutospacing="1" w:after="100" w:afterAutospacing="1" w:line="240" w:lineRule="auto"/>
        <w:outlineLvl w:val="3"/>
        <w:rPr>
          <w:rFonts w:ascii="Lato" w:eastAsia="Times New Roman" w:hAnsi="Lato" w:cs="Times New Roman"/>
          <w:b/>
          <w:bCs/>
          <w:color w:val="394B58"/>
          <w:kern w:val="0"/>
          <w:shd w:val="clear" w:color="auto" w:fill="FFFFFF"/>
          <w14:ligatures w14:val="none"/>
        </w:rPr>
      </w:pPr>
      <w:r w:rsidRPr="00096514">
        <w:rPr>
          <w:rFonts w:ascii="Lato" w:eastAsia="Times New Roman" w:hAnsi="Lato" w:cs="Times New Roman"/>
          <w:b/>
          <w:bCs/>
          <w:color w:val="394B58"/>
          <w:kern w:val="0"/>
          <w:shd w:val="clear" w:color="auto" w:fill="FFFFFF"/>
          <w14:ligatures w14:val="none"/>
        </w:rPr>
        <w:t>Assessments:</w:t>
      </w:r>
    </w:p>
    <w:p w14:paraId="0F9EC4D0"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u w:val="single"/>
          <w:shd w:val="clear" w:color="auto" w:fill="FFFFFF"/>
          <w14:ligatures w14:val="none"/>
        </w:rPr>
        <w:t>Quizzes</w:t>
      </w:r>
    </w:p>
    <w:p w14:paraId="58F124A5"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 xml:space="preserve">Each module students will take a </w:t>
      </w:r>
      <w:proofErr w:type="gramStart"/>
      <w:r w:rsidRPr="00096514">
        <w:rPr>
          <w:rFonts w:ascii="Lato" w:eastAsia="Times New Roman" w:hAnsi="Lato" w:cs="Times New Roman"/>
          <w:color w:val="394B58"/>
          <w:kern w:val="0"/>
          <w:sz w:val="27"/>
          <w:szCs w:val="27"/>
          <w:shd w:val="clear" w:color="auto" w:fill="FFFFFF"/>
          <w14:ligatures w14:val="none"/>
        </w:rPr>
        <w:t>30 point</w:t>
      </w:r>
      <w:proofErr w:type="gramEnd"/>
      <w:r w:rsidRPr="00096514">
        <w:rPr>
          <w:rFonts w:ascii="Lato" w:eastAsia="Times New Roman" w:hAnsi="Lato" w:cs="Times New Roman"/>
          <w:color w:val="394B58"/>
          <w:kern w:val="0"/>
          <w:sz w:val="27"/>
          <w:szCs w:val="27"/>
          <w:shd w:val="clear" w:color="auto" w:fill="FFFFFF"/>
          <w14:ligatures w14:val="none"/>
        </w:rPr>
        <w:t xml:space="preserve"> reading quiz. Reading quizzes will be a mix of close and open-ended questions. To do well on these quizzes, you will need to take notes. You may be tempted to do the quiz and reading at the same time. You will not have enough time to complete both simultaneously. </w:t>
      </w:r>
    </w:p>
    <w:p w14:paraId="3617B9EA"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How do I take effective reading notes?! The following link will provide tips and tricks take effective reading notes: </w:t>
      </w:r>
      <w:hyperlink r:id="rId11" w:anchor=":~:text=There%20are%20three%20steps%20to,it%20down%20for%20a%20week." w:tgtFrame="_blank" w:history="1">
        <w:r w:rsidRPr="00096514">
          <w:rPr>
            <w:rFonts w:ascii="Lato" w:eastAsia="Times New Roman" w:hAnsi="Lato" w:cs="Times New Roman"/>
            <w:color w:val="0000FF"/>
            <w:kern w:val="0"/>
            <w:sz w:val="27"/>
            <w:szCs w:val="27"/>
            <w:u w:val="single"/>
            <w:shd w:val="clear" w:color="auto" w:fill="FFFFFF"/>
            <w14:ligatures w14:val="none"/>
          </w:rPr>
          <w:t>How to Take Effective Reading Notes</w:t>
        </w:r>
      </w:hyperlink>
    </w:p>
    <w:p w14:paraId="47441608"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u w:val="single"/>
          <w:shd w:val="clear" w:color="auto" w:fill="FFFFFF"/>
          <w14:ligatures w14:val="none"/>
        </w:rPr>
        <w:t>Creative Project/Rationale</w:t>
      </w:r>
    </w:p>
    <w:p w14:paraId="1A0E0A73"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This semester you have read, discussed, and engaged in foundational interpersonal communication concepts and principles. You have also collected and read scholarly research on a specific topic that interested you. In this project, you will be applying the scholarly research you found to a non-</w:t>
      </w:r>
      <w:r w:rsidRPr="00096514">
        <w:rPr>
          <w:rFonts w:ascii="Lato" w:eastAsia="Times New Roman" w:hAnsi="Lato" w:cs="Times New Roman"/>
          <w:color w:val="394B58"/>
          <w:kern w:val="0"/>
          <w:sz w:val="27"/>
          <w:szCs w:val="27"/>
          <w:shd w:val="clear" w:color="auto" w:fill="FFFFFF"/>
          <w14:ligatures w14:val="none"/>
        </w:rPr>
        <w:lastRenderedPageBreak/>
        <w:t xml:space="preserve">academic audience in the form of a creative project. Creative projects can be anything that translates scholarly research to a lay audience. An excellent creative project will catch </w:t>
      </w:r>
      <w:proofErr w:type="spellStart"/>
      <w:proofErr w:type="gramStart"/>
      <w:r w:rsidRPr="00096514">
        <w:rPr>
          <w:rFonts w:ascii="Lato" w:eastAsia="Times New Roman" w:hAnsi="Lato" w:cs="Times New Roman"/>
          <w:color w:val="394B58"/>
          <w:kern w:val="0"/>
          <w:sz w:val="27"/>
          <w:szCs w:val="27"/>
          <w:shd w:val="clear" w:color="auto" w:fill="FFFFFF"/>
          <w14:ligatures w14:val="none"/>
        </w:rPr>
        <w:t>peoples</w:t>
      </w:r>
      <w:proofErr w:type="spellEnd"/>
      <w:proofErr w:type="gramEnd"/>
      <w:r w:rsidRPr="00096514">
        <w:rPr>
          <w:rFonts w:ascii="Lato" w:eastAsia="Times New Roman" w:hAnsi="Lato" w:cs="Times New Roman"/>
          <w:color w:val="394B58"/>
          <w:kern w:val="0"/>
          <w:sz w:val="27"/>
          <w:szCs w:val="27"/>
          <w:shd w:val="clear" w:color="auto" w:fill="FFFFFF"/>
          <w14:ligatures w14:val="none"/>
        </w:rPr>
        <w:t xml:space="preserve"> attention and articulate the research findings in a way that the audience can understand.</w:t>
      </w:r>
    </w:p>
    <w:p w14:paraId="27B39394"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 </w:t>
      </w:r>
    </w:p>
    <w:p w14:paraId="2F315847"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 </w:t>
      </w:r>
    </w:p>
    <w:p w14:paraId="13146886" w14:textId="77777777" w:rsidR="00096514" w:rsidRPr="00096514" w:rsidRDefault="00096514" w:rsidP="00096514">
      <w:pPr>
        <w:spacing w:after="0" w:line="240" w:lineRule="auto"/>
        <w:outlineLvl w:val="2"/>
        <w:rPr>
          <w:rFonts w:ascii="Helvetica Neue" w:eastAsia="Times New Roman" w:hAnsi="Helvetica Neue" w:cs="Times New Roman"/>
          <w:b/>
          <w:bCs/>
          <w:color w:val="394B58"/>
          <w:kern w:val="0"/>
          <w:sz w:val="27"/>
          <w:szCs w:val="27"/>
          <w:shd w:val="clear" w:color="auto" w:fill="FFFFFF"/>
          <w14:ligatures w14:val="none"/>
        </w:rPr>
      </w:pPr>
      <w:r w:rsidRPr="00096514">
        <w:rPr>
          <w:rFonts w:ascii="Helvetica Neue" w:eastAsia="Times New Roman" w:hAnsi="Helvetica Neue" w:cs="Times New Roman"/>
          <w:b/>
          <w:bCs/>
          <w:color w:val="FFFFFF"/>
          <w:kern w:val="0"/>
          <w:sz w:val="28"/>
          <w:szCs w:val="28"/>
          <w:shd w:val="clear" w:color="auto" w:fill="000000"/>
          <w14:ligatures w14:val="none"/>
        </w:rPr>
        <w:t>Course Schedule</w:t>
      </w:r>
    </w:p>
    <w:p w14:paraId="10FA9029"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hyperlink r:id="rId12" w:anchor="/resources/i2610e4e223689a15ccb3fd922d4497e9" w:tooltip="Course Schedule" w:history="1">
        <w:r w:rsidRPr="00096514">
          <w:rPr>
            <w:rFonts w:ascii="Lato" w:eastAsia="Times New Roman" w:hAnsi="Lato" w:cs="Times New Roman"/>
            <w:color w:val="0000FF"/>
            <w:kern w:val="0"/>
            <w:sz w:val="27"/>
            <w:szCs w:val="27"/>
            <w:u w:val="single"/>
            <w:shd w:val="clear" w:color="auto" w:fill="FFFFFF"/>
            <w14:ligatures w14:val="none"/>
          </w:rPr>
          <w:t>Course Schedule</w:t>
        </w:r>
      </w:hyperlink>
    </w:p>
    <w:p w14:paraId="77792033" w14:textId="77777777" w:rsidR="00096514" w:rsidRPr="00096514" w:rsidRDefault="00096514" w:rsidP="00096514">
      <w:pPr>
        <w:spacing w:after="0" w:line="240" w:lineRule="auto"/>
        <w:outlineLvl w:val="2"/>
        <w:rPr>
          <w:rFonts w:ascii="Helvetica Neue" w:eastAsia="Times New Roman" w:hAnsi="Helvetica Neue" w:cs="Times New Roman"/>
          <w:b/>
          <w:bCs/>
          <w:color w:val="394B58"/>
          <w:kern w:val="0"/>
          <w:sz w:val="27"/>
          <w:szCs w:val="27"/>
          <w:shd w:val="clear" w:color="auto" w:fill="FFFFFF"/>
          <w14:ligatures w14:val="none"/>
        </w:rPr>
      </w:pPr>
      <w:r w:rsidRPr="00096514">
        <w:rPr>
          <w:rFonts w:ascii="Helvetica Neue" w:eastAsia="Times New Roman" w:hAnsi="Helvetica Neue" w:cs="Times New Roman"/>
          <w:b/>
          <w:bCs/>
          <w:color w:val="FFFFFF"/>
          <w:kern w:val="0"/>
          <w:sz w:val="28"/>
          <w:szCs w:val="28"/>
          <w:shd w:val="clear" w:color="auto" w:fill="000000"/>
          <w14:ligatures w14:val="none"/>
        </w:rPr>
        <w:t>UVU Policies and Resources</w:t>
      </w:r>
    </w:p>
    <w:p w14:paraId="7CD54447"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hyperlink r:id="rId13" w:tgtFrame="_blank" w:history="1">
        <w:r w:rsidRPr="00096514">
          <w:rPr>
            <w:rFonts w:ascii="Lato" w:eastAsia="Times New Roman" w:hAnsi="Lato" w:cs="Times New Roman"/>
            <w:color w:val="0000FF"/>
            <w:kern w:val="0"/>
            <w:sz w:val="27"/>
            <w:szCs w:val="27"/>
            <w:u w:val="single"/>
            <w:shd w:val="clear" w:color="auto" w:fill="FFFFFF"/>
            <w14:ligatures w14:val="none"/>
          </w:rPr>
          <w:t>Policies and Procedures</w:t>
        </w:r>
      </w:hyperlink>
    </w:p>
    <w:p w14:paraId="1CA94C75"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hyperlink r:id="rId14" w:tgtFrame="_blank" w:history="1">
        <w:r w:rsidRPr="00096514">
          <w:rPr>
            <w:rFonts w:ascii="Lato" w:eastAsia="Times New Roman" w:hAnsi="Lato" w:cs="Times New Roman"/>
            <w:color w:val="0000FF"/>
            <w:kern w:val="0"/>
            <w:sz w:val="27"/>
            <w:szCs w:val="27"/>
            <w:u w:val="single"/>
            <w:shd w:val="clear" w:color="auto" w:fill="FFFFFF"/>
            <w14:ligatures w14:val="none"/>
          </w:rPr>
          <w:t>Student Success Resources</w:t>
        </w:r>
      </w:hyperlink>
    </w:p>
    <w:p w14:paraId="25E6F74D"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hyperlink r:id="rId15" w:tgtFrame="_blank" w:history="1">
        <w:r w:rsidRPr="00096514">
          <w:rPr>
            <w:rFonts w:ascii="Lato" w:eastAsia="Times New Roman" w:hAnsi="Lato" w:cs="Times New Roman"/>
            <w:color w:val="0000FF"/>
            <w:kern w:val="0"/>
            <w:sz w:val="27"/>
            <w:szCs w:val="27"/>
            <w:u w:val="single"/>
            <w:shd w:val="clear" w:color="auto" w:fill="FFFFFF"/>
            <w14:ligatures w14:val="none"/>
          </w:rPr>
          <w:t>Accessibility Services</w:t>
        </w:r>
      </w:hyperlink>
    </w:p>
    <w:p w14:paraId="28AA13CD" w14:textId="77777777" w:rsidR="00096514" w:rsidRPr="00096514" w:rsidRDefault="00096514" w:rsidP="00096514">
      <w:pPr>
        <w:numPr>
          <w:ilvl w:val="0"/>
          <w:numId w:val="5"/>
        </w:numPr>
        <w:spacing w:before="100" w:beforeAutospacing="1" w:after="100" w:afterAutospacing="1"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Students who need accommodations because of a disability may contact the UVU Office of Accessibility Services (OAS), located on the Orem Campus in LC 312. To schedule an appointment or to speak with a counselor, call the OAS office at 801-863-8747. Deaf/Hard of Hearing individuals, email nicole.hemmingsen@uvu.edu or text 385-208-2677. </w:t>
      </w:r>
    </w:p>
    <w:p w14:paraId="1FC6563F" w14:textId="77777777" w:rsidR="00096514" w:rsidRPr="00096514" w:rsidRDefault="00096514" w:rsidP="00096514">
      <w:pPr>
        <w:spacing w:after="0" w:line="240" w:lineRule="auto"/>
        <w:outlineLvl w:val="2"/>
        <w:rPr>
          <w:rFonts w:ascii="Helvetica Neue" w:eastAsia="Times New Roman" w:hAnsi="Helvetica Neue" w:cs="Times New Roman"/>
          <w:b/>
          <w:bCs/>
          <w:color w:val="394B58"/>
          <w:kern w:val="0"/>
          <w:sz w:val="27"/>
          <w:szCs w:val="27"/>
          <w:shd w:val="clear" w:color="auto" w:fill="FFFFFF"/>
          <w14:ligatures w14:val="none"/>
        </w:rPr>
      </w:pPr>
      <w:r w:rsidRPr="00096514">
        <w:rPr>
          <w:rFonts w:ascii="Helvetica Neue" w:eastAsia="Times New Roman" w:hAnsi="Helvetica Neue" w:cs="Times New Roman"/>
          <w:b/>
          <w:bCs/>
          <w:color w:val="FFFFFF"/>
          <w:kern w:val="0"/>
          <w:sz w:val="28"/>
          <w:szCs w:val="28"/>
          <w:shd w:val="clear" w:color="auto" w:fill="000000"/>
          <w14:ligatures w14:val="none"/>
        </w:rPr>
        <w:t>  Technology Support Services </w:t>
      </w:r>
    </w:p>
    <w:p w14:paraId="16E78043"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 For 24/7  technical support contact </w:t>
      </w:r>
      <w:hyperlink r:id="rId16" w:tgtFrame="_blank" w:history="1">
        <w:r w:rsidRPr="00096514">
          <w:rPr>
            <w:rFonts w:ascii="Lato" w:eastAsia="Times New Roman" w:hAnsi="Lato" w:cs="Times New Roman"/>
            <w:color w:val="0000FF"/>
            <w:kern w:val="0"/>
            <w:sz w:val="27"/>
            <w:szCs w:val="27"/>
            <w:u w:val="single"/>
            <w:shd w:val="clear" w:color="auto" w:fill="FFFFFF"/>
            <w14:ligatures w14:val="none"/>
          </w:rPr>
          <w:t>Instructure's Canvas Support Live Chat</w:t>
        </w:r>
      </w:hyperlink>
    </w:p>
    <w:p w14:paraId="4A3047DB" w14:textId="77777777" w:rsidR="00096514" w:rsidRPr="00096514" w:rsidRDefault="00096514" w:rsidP="00096514">
      <w:pPr>
        <w:spacing w:before="360" w:after="360" w:line="240" w:lineRule="auto"/>
        <w:rPr>
          <w:rFonts w:ascii="Lato" w:eastAsia="Times New Roman" w:hAnsi="Lato" w:cs="Times New Roman"/>
          <w:color w:val="394B58"/>
          <w:kern w:val="0"/>
          <w:sz w:val="27"/>
          <w:szCs w:val="27"/>
          <w:shd w:val="clear" w:color="auto" w:fill="FFFFFF"/>
          <w14:ligatures w14:val="none"/>
        </w:rPr>
      </w:pPr>
      <w:r w:rsidRPr="00096514">
        <w:rPr>
          <w:rFonts w:ascii="Lato" w:eastAsia="Times New Roman" w:hAnsi="Lato" w:cs="Times New Roman"/>
          <w:color w:val="394B58"/>
          <w:kern w:val="0"/>
          <w:sz w:val="27"/>
          <w:szCs w:val="27"/>
          <w:shd w:val="clear" w:color="auto" w:fill="FFFFFF"/>
          <w14:ligatures w14:val="none"/>
        </w:rPr>
        <w:t>(385) 204-4930 (Available 24/7)</w:t>
      </w:r>
    </w:p>
    <w:p w14:paraId="39417B45" w14:textId="77777777" w:rsidR="00096514" w:rsidRPr="00096514" w:rsidRDefault="00096514" w:rsidP="00096514">
      <w:pPr>
        <w:spacing w:after="0" w:line="240" w:lineRule="auto"/>
        <w:rPr>
          <w:rFonts w:ascii="Times New Roman" w:eastAsia="Times New Roman" w:hAnsi="Times New Roman" w:cs="Times New Roman"/>
          <w:kern w:val="0"/>
          <w14:ligatures w14:val="none"/>
        </w:rPr>
      </w:pPr>
    </w:p>
    <w:p w14:paraId="24B4630E" w14:textId="77777777" w:rsidR="00893E2D" w:rsidRDefault="00893E2D"/>
    <w:sectPr w:rsidR="00893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3347A"/>
    <w:multiLevelType w:val="multilevel"/>
    <w:tmpl w:val="BCF2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230200"/>
    <w:multiLevelType w:val="multilevel"/>
    <w:tmpl w:val="F792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F11D43"/>
    <w:multiLevelType w:val="multilevel"/>
    <w:tmpl w:val="6F7C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BD5B40"/>
    <w:multiLevelType w:val="multilevel"/>
    <w:tmpl w:val="DB18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8D524E"/>
    <w:multiLevelType w:val="multilevel"/>
    <w:tmpl w:val="6610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6560794">
    <w:abstractNumId w:val="3"/>
  </w:num>
  <w:num w:numId="2" w16cid:durableId="1891064813">
    <w:abstractNumId w:val="0"/>
  </w:num>
  <w:num w:numId="3" w16cid:durableId="2064137496">
    <w:abstractNumId w:val="1"/>
  </w:num>
  <w:num w:numId="4" w16cid:durableId="1054160880">
    <w:abstractNumId w:val="4"/>
  </w:num>
  <w:num w:numId="5" w16cid:durableId="930817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14"/>
    <w:rsid w:val="00096514"/>
    <w:rsid w:val="00492318"/>
    <w:rsid w:val="006357E6"/>
    <w:rsid w:val="007D1E5A"/>
    <w:rsid w:val="00893E2D"/>
    <w:rsid w:val="00A77893"/>
    <w:rsid w:val="00E7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2E5C12"/>
  <w15:chartTrackingRefBased/>
  <w15:docId w15:val="{8D7D2D2B-66F1-484A-8153-2F333BF1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5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965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965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965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65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65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5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5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5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5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65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965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965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65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65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5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5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514"/>
    <w:rPr>
      <w:rFonts w:eastAsiaTheme="majorEastAsia" w:cstheme="majorBidi"/>
      <w:color w:val="272727" w:themeColor="text1" w:themeTint="D8"/>
    </w:rPr>
  </w:style>
  <w:style w:type="paragraph" w:styleId="Title">
    <w:name w:val="Title"/>
    <w:basedOn w:val="Normal"/>
    <w:next w:val="Normal"/>
    <w:link w:val="TitleChar"/>
    <w:uiPriority w:val="10"/>
    <w:qFormat/>
    <w:rsid w:val="000965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5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5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65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514"/>
    <w:pPr>
      <w:spacing w:before="160"/>
      <w:jc w:val="center"/>
    </w:pPr>
    <w:rPr>
      <w:i/>
      <w:iCs/>
      <w:color w:val="404040" w:themeColor="text1" w:themeTint="BF"/>
    </w:rPr>
  </w:style>
  <w:style w:type="character" w:customStyle="1" w:styleId="QuoteChar">
    <w:name w:val="Quote Char"/>
    <w:basedOn w:val="DefaultParagraphFont"/>
    <w:link w:val="Quote"/>
    <w:uiPriority w:val="29"/>
    <w:rsid w:val="00096514"/>
    <w:rPr>
      <w:i/>
      <w:iCs/>
      <w:color w:val="404040" w:themeColor="text1" w:themeTint="BF"/>
    </w:rPr>
  </w:style>
  <w:style w:type="paragraph" w:styleId="ListParagraph">
    <w:name w:val="List Paragraph"/>
    <w:basedOn w:val="Normal"/>
    <w:uiPriority w:val="34"/>
    <w:qFormat/>
    <w:rsid w:val="00096514"/>
    <w:pPr>
      <w:ind w:left="720"/>
      <w:contextualSpacing/>
    </w:pPr>
  </w:style>
  <w:style w:type="character" w:styleId="IntenseEmphasis">
    <w:name w:val="Intense Emphasis"/>
    <w:basedOn w:val="DefaultParagraphFont"/>
    <w:uiPriority w:val="21"/>
    <w:qFormat/>
    <w:rsid w:val="00096514"/>
    <w:rPr>
      <w:i/>
      <w:iCs/>
      <w:color w:val="0F4761" w:themeColor="accent1" w:themeShade="BF"/>
    </w:rPr>
  </w:style>
  <w:style w:type="paragraph" w:styleId="IntenseQuote">
    <w:name w:val="Intense Quote"/>
    <w:basedOn w:val="Normal"/>
    <w:next w:val="Normal"/>
    <w:link w:val="IntenseQuoteChar"/>
    <w:uiPriority w:val="30"/>
    <w:qFormat/>
    <w:rsid w:val="000965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6514"/>
    <w:rPr>
      <w:i/>
      <w:iCs/>
      <w:color w:val="0F4761" w:themeColor="accent1" w:themeShade="BF"/>
    </w:rPr>
  </w:style>
  <w:style w:type="character" w:styleId="IntenseReference">
    <w:name w:val="Intense Reference"/>
    <w:basedOn w:val="DefaultParagraphFont"/>
    <w:uiPriority w:val="32"/>
    <w:qFormat/>
    <w:rsid w:val="00096514"/>
    <w:rPr>
      <w:b/>
      <w:bCs/>
      <w:smallCaps/>
      <w:color w:val="0F4761" w:themeColor="accent1" w:themeShade="BF"/>
      <w:spacing w:val="5"/>
    </w:rPr>
  </w:style>
  <w:style w:type="character" w:styleId="Strong">
    <w:name w:val="Strong"/>
    <w:basedOn w:val="DefaultParagraphFont"/>
    <w:uiPriority w:val="22"/>
    <w:qFormat/>
    <w:rsid w:val="00096514"/>
    <w:rPr>
      <w:b/>
      <w:bCs/>
    </w:rPr>
  </w:style>
  <w:style w:type="character" w:styleId="Emphasis">
    <w:name w:val="Emphasis"/>
    <w:basedOn w:val="DefaultParagraphFont"/>
    <w:uiPriority w:val="20"/>
    <w:qFormat/>
    <w:rsid w:val="00096514"/>
    <w:rPr>
      <w:i/>
      <w:iCs/>
    </w:rPr>
  </w:style>
  <w:style w:type="character" w:customStyle="1" w:styleId="alert">
    <w:name w:val="alert"/>
    <w:basedOn w:val="DefaultParagraphFont"/>
    <w:rsid w:val="00096514"/>
  </w:style>
  <w:style w:type="paragraph" w:styleId="NormalWeb">
    <w:name w:val="Normal (Web)"/>
    <w:basedOn w:val="Normal"/>
    <w:uiPriority w:val="99"/>
    <w:semiHidden/>
    <w:unhideWhenUsed/>
    <w:rsid w:val="0009651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096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032312">
      <w:bodyDiv w:val="1"/>
      <w:marLeft w:val="0"/>
      <w:marRight w:val="0"/>
      <w:marTop w:val="0"/>
      <w:marBottom w:val="0"/>
      <w:divBdr>
        <w:top w:val="none" w:sz="0" w:space="0" w:color="auto"/>
        <w:left w:val="none" w:sz="0" w:space="0" w:color="auto"/>
        <w:bottom w:val="none" w:sz="0" w:space="0" w:color="auto"/>
        <w:right w:val="none" w:sz="0" w:space="0" w:color="auto"/>
      </w:divBdr>
      <w:divsChild>
        <w:div w:id="969818827">
          <w:marLeft w:val="0"/>
          <w:marRight w:val="0"/>
          <w:marTop w:val="0"/>
          <w:marBottom w:val="0"/>
          <w:divBdr>
            <w:top w:val="none" w:sz="0" w:space="0" w:color="auto"/>
            <w:left w:val="none" w:sz="0" w:space="0" w:color="auto"/>
            <w:bottom w:val="none" w:sz="0" w:space="0" w:color="auto"/>
            <w:right w:val="none" w:sz="0" w:space="0" w:color="auto"/>
          </w:divBdr>
          <w:divsChild>
            <w:div w:id="46416329">
              <w:marLeft w:val="0"/>
              <w:marRight w:val="0"/>
              <w:marTop w:val="0"/>
              <w:marBottom w:val="0"/>
              <w:divBdr>
                <w:top w:val="none" w:sz="0" w:space="0" w:color="auto"/>
                <w:left w:val="none" w:sz="0" w:space="0" w:color="auto"/>
                <w:bottom w:val="none" w:sz="0" w:space="0" w:color="auto"/>
                <w:right w:val="none" w:sz="0" w:space="0" w:color="auto"/>
              </w:divBdr>
            </w:div>
            <w:div w:id="2033415833">
              <w:marLeft w:val="0"/>
              <w:marRight w:val="0"/>
              <w:marTop w:val="0"/>
              <w:marBottom w:val="0"/>
              <w:divBdr>
                <w:top w:val="none" w:sz="0" w:space="0" w:color="auto"/>
                <w:left w:val="none" w:sz="0" w:space="0" w:color="auto"/>
                <w:bottom w:val="none" w:sz="0" w:space="0" w:color="auto"/>
                <w:right w:val="none" w:sz="0" w:space="0" w:color="auto"/>
              </w:divBdr>
              <w:divsChild>
                <w:div w:id="1663045984">
                  <w:marLeft w:val="0"/>
                  <w:marRight w:val="0"/>
                  <w:marTop w:val="0"/>
                  <w:marBottom w:val="0"/>
                  <w:divBdr>
                    <w:top w:val="none" w:sz="0" w:space="0" w:color="auto"/>
                    <w:left w:val="none" w:sz="0" w:space="0" w:color="auto"/>
                    <w:bottom w:val="none" w:sz="0" w:space="0" w:color="auto"/>
                    <w:right w:val="none" w:sz="0" w:space="0" w:color="auto"/>
                  </w:divBdr>
                </w:div>
                <w:div w:id="208692137">
                  <w:marLeft w:val="0"/>
                  <w:marRight w:val="0"/>
                  <w:marTop w:val="0"/>
                  <w:marBottom w:val="0"/>
                  <w:divBdr>
                    <w:top w:val="none" w:sz="0" w:space="0" w:color="auto"/>
                    <w:left w:val="none" w:sz="0" w:space="0" w:color="auto"/>
                    <w:bottom w:val="none" w:sz="0" w:space="0" w:color="auto"/>
                    <w:right w:val="none" w:sz="0" w:space="0" w:color="auto"/>
                  </w:divBdr>
                </w:div>
              </w:divsChild>
            </w:div>
            <w:div w:id="895896882">
              <w:marLeft w:val="0"/>
              <w:marRight w:val="0"/>
              <w:marTop w:val="0"/>
              <w:marBottom w:val="0"/>
              <w:divBdr>
                <w:top w:val="none" w:sz="0" w:space="0" w:color="auto"/>
                <w:left w:val="none" w:sz="0" w:space="0" w:color="auto"/>
                <w:bottom w:val="none" w:sz="0" w:space="0" w:color="auto"/>
                <w:right w:val="none" w:sz="0" w:space="0" w:color="auto"/>
              </w:divBdr>
            </w:div>
            <w:div w:id="534583010">
              <w:marLeft w:val="0"/>
              <w:marRight w:val="0"/>
              <w:marTop w:val="0"/>
              <w:marBottom w:val="0"/>
              <w:divBdr>
                <w:top w:val="none" w:sz="0" w:space="0" w:color="auto"/>
                <w:left w:val="none" w:sz="0" w:space="0" w:color="auto"/>
                <w:bottom w:val="none" w:sz="0" w:space="0" w:color="auto"/>
                <w:right w:val="none" w:sz="0" w:space="0" w:color="auto"/>
              </w:divBdr>
            </w:div>
            <w:div w:id="1671328842">
              <w:marLeft w:val="0"/>
              <w:marRight w:val="0"/>
              <w:marTop w:val="0"/>
              <w:marBottom w:val="0"/>
              <w:divBdr>
                <w:top w:val="none" w:sz="0" w:space="0" w:color="auto"/>
                <w:left w:val="none" w:sz="0" w:space="0" w:color="auto"/>
                <w:bottom w:val="none" w:sz="0" w:space="0" w:color="auto"/>
                <w:right w:val="none" w:sz="0" w:space="0" w:color="auto"/>
              </w:divBdr>
            </w:div>
            <w:div w:id="2005812620">
              <w:marLeft w:val="0"/>
              <w:marRight w:val="0"/>
              <w:marTop w:val="0"/>
              <w:marBottom w:val="0"/>
              <w:divBdr>
                <w:top w:val="none" w:sz="0" w:space="0" w:color="auto"/>
                <w:left w:val="none" w:sz="0" w:space="0" w:color="auto"/>
                <w:bottom w:val="none" w:sz="0" w:space="0" w:color="auto"/>
                <w:right w:val="none" w:sz="0" w:space="0" w:color="auto"/>
              </w:divBdr>
              <w:divsChild>
                <w:div w:id="1854492514">
                  <w:marLeft w:val="0"/>
                  <w:marRight w:val="0"/>
                  <w:marTop w:val="0"/>
                  <w:marBottom w:val="0"/>
                  <w:divBdr>
                    <w:top w:val="none" w:sz="0" w:space="0" w:color="auto"/>
                    <w:left w:val="none" w:sz="0" w:space="0" w:color="auto"/>
                    <w:bottom w:val="none" w:sz="0" w:space="0" w:color="auto"/>
                    <w:right w:val="none" w:sz="0" w:space="0" w:color="auto"/>
                  </w:divBdr>
                </w:div>
                <w:div w:id="19070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u.edu/studentconduct/students.html" TargetMode="External"/><Relationship Id="rId13" Type="http://schemas.openxmlformats.org/officeDocument/2006/relationships/hyperlink" Target="https://www.uvu.edu/otl/students/policiesandprocedure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vu.edu/itservices/service.html?filter=services==computer-labs" TargetMode="External"/><Relationship Id="rId12" Type="http://schemas.openxmlformats.org/officeDocument/2006/relationships/hyperlink" Target="https://common-cartridge-viewer.netlify.app/?compact&amp;manifest=https://cartridge-manager-iad-prod.inscloudgate.net/entries-jwt/eyJ0eXAiOiJKV1QiLCJhbGciOiJIUzUxMiJ9.eyJpYXQiOjE3NDYwNDc2MDIsImNhcnRyaWRnZV9pZCI6IjQwZTIyYTAyYmQ1MDQ3OWNiZWQxNDA2YTE3MDFiODZkIn0.Lw2IkjxKRgl8smBlPl8aANRkMMt-SnxymURwkLz17AVRQm0lLHXkRUtz6VSXge2aCDAhFzRPhMFfsfksav-sWg/40e22a02bd50479cbed1406a1701b86d/imsmanifest.xml&amp;cartridge=https://pensieve-prod-cartridgesbucket-kgv84efgn6zd.s3.amazonaws.com/40e22a02bd50479cbed1406a1701b86d.imscc?X-Amz-Algorithm=AWS4-HMAC-SHA256&amp;X-Amz-Credential=ASIAZIHRSNQUGRLZUGP7%2F20240805%2Fus-east-1%2Fs3%2Faws4_request&amp;X-Amz-Date=20240805T222529Z&amp;X-Amz-Expires=172800&amp;X-Amz-Security-Token=FwoGZXIvYXdzEAgaDJuGsEcmHxJjUrnwriLHASYQ5qs9KhoteOexKzn5yHuf3IGPydjfQiLnPBEEJ3RZoeZCReubcCh0nSJHQdWM9xTtrW37LUQMVHT6oPgTj4wXfxwx8uReMUN%2B679wjtS4lKZ9VfM%2Fx1aBsUF3qlTiMSVxf8uWhIxttU6Rd4RQWM4nU20pmOBYR18gofJpK9Lwu8Kj%2BjmM4e8qd%2FB3fn8wvohZd9Y0Rl5nXHVXZSApV%2BfWj2YKzLRgQZtlIkPKU0fKqv31mAke8ABEsw27kOIflUafWqEp2Zwo2aLFtQYyLXTia3oulpir830UpsqJauo6RVvOdhkN0%2B94m3I6SphTFhV5R9LoFVV370aHSw%3D%3D&amp;X-Amz-Signature=03eba4ddf862a757642fa9d0da7d19e9080bc7b3bbd57977b4fd13ef53eff1a5&amp;X-Amz-SignedHeaders=Host&amp;locale=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ases.canvaslms.com/liveagentchat?chattype=student&amp;sfid=001A00000085cNxIAI" TargetMode="External"/><Relationship Id="rId1" Type="http://schemas.openxmlformats.org/officeDocument/2006/relationships/numbering" Target="numbering.xml"/><Relationship Id="rId6" Type="http://schemas.openxmlformats.org/officeDocument/2006/relationships/hyperlink" Target="https://www.uvu.edu/catalog/current/policies-requirements/general-education.html" TargetMode="External"/><Relationship Id="rId11" Type="http://schemas.openxmlformats.org/officeDocument/2006/relationships/hyperlink" Target="https://fs.blog/2013/11/taking-notes-while-reading/" TargetMode="External"/><Relationship Id="rId5" Type="http://schemas.openxmlformats.org/officeDocument/2006/relationships/image" Target="media/image1.jpeg"/><Relationship Id="rId15" Type="http://schemas.openxmlformats.org/officeDocument/2006/relationships/hyperlink" Target="https://www.uvu.edu/accessibility-services/" TargetMode="External"/><Relationship Id="rId10" Type="http://schemas.openxmlformats.org/officeDocument/2006/relationships/hyperlink" Target="https://www.uvu.edu/servicedesk/" TargetMode="External"/><Relationship Id="rId4" Type="http://schemas.openxmlformats.org/officeDocument/2006/relationships/webSettings" Target="webSettings.xml"/><Relationship Id="rId9" Type="http://schemas.openxmlformats.org/officeDocument/2006/relationships/hyperlink" Target="mailto:veterans@uvu.edu" TargetMode="External"/><Relationship Id="rId14" Type="http://schemas.openxmlformats.org/officeDocument/2006/relationships/hyperlink" Target="https://www.uvu.edu/otl/student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2242</Words>
  <Characters>12781</Characters>
  <Application>Microsoft Office Word</Application>
  <DocSecurity>0</DocSecurity>
  <Lines>106</Lines>
  <Paragraphs>29</Paragraphs>
  <ScaleCrop>false</ScaleCrop>
  <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Meghana Rawat</dc:creator>
  <cp:keywords/>
  <dc:description/>
  <cp:lastModifiedBy>Esther Boswell</cp:lastModifiedBy>
  <cp:revision>2</cp:revision>
  <dcterms:created xsi:type="dcterms:W3CDTF">2025-05-01T15:49:00Z</dcterms:created>
  <dcterms:modified xsi:type="dcterms:W3CDTF">2025-05-01T15:49:00Z</dcterms:modified>
</cp:coreProperties>
</file>