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43732A" w:rsidRDefault="00000000" w14:paraId="5CED4B46" w14:textId="77777777">
      <w:pPr>
        <w:jc w:val="center"/>
        <w:rPr>
          <w:rFonts w:ascii="Lato" w:hAnsi="Lato" w:eastAsia="Lato" w:cs="Lato"/>
          <w:b/>
          <w:color w:val="FFFFFF"/>
          <w:sz w:val="28"/>
          <w:szCs w:val="28"/>
        </w:rPr>
      </w:pPr>
      <w:r>
        <w:rPr>
          <w:noProof/>
        </w:rPr>
        <w:drawing>
          <wp:inline distT="0" distB="0" distL="114300" distR="114300" wp14:anchorId="58FB283F" wp14:editId="3643E5AF">
            <wp:extent cx="1098597" cy="876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r="65775"/>
                    <a:stretch>
                      <a:fillRect/>
                    </a:stretch>
                  </pic:blipFill>
                  <pic:spPr>
                    <a:xfrm>
                      <a:off x="0" y="0"/>
                      <a:ext cx="1098597" cy="876300"/>
                    </a:xfrm>
                    <a:prstGeom prst="rect">
                      <a:avLst/>
                    </a:prstGeom>
                    <a:ln/>
                  </pic:spPr>
                </pic:pic>
              </a:graphicData>
            </a:graphic>
          </wp:inline>
        </w:drawing>
      </w:r>
    </w:p>
    <w:p w:rsidR="0043732A" w:rsidRDefault="00000000" w14:paraId="166DA808" w14:textId="77777777">
      <w:pPr>
        <w:pStyle w:val="Heading2"/>
        <w:jc w:val="center"/>
      </w:pPr>
      <w:r>
        <w:rPr>
          <w:b/>
          <w:i/>
          <w:color w:val="275D38"/>
          <w:sz w:val="48"/>
          <w:szCs w:val="48"/>
        </w:rPr>
        <w:t>EDEL/EDSC-1010</w:t>
      </w:r>
      <w:r>
        <w:rPr>
          <w:b/>
          <w:color w:val="275D38"/>
          <w:sz w:val="48"/>
          <w:szCs w:val="48"/>
        </w:rPr>
        <w:t xml:space="preserve"> | Intro to Education</w:t>
      </w:r>
    </w:p>
    <w:p w:rsidR="0043732A" w:rsidRDefault="00000000" w14:paraId="07D3E817" w14:textId="71369534">
      <w:pPr>
        <w:spacing w:after="0"/>
        <w:jc w:val="center"/>
        <w:rPr>
          <w:rFonts w:ascii="Lato" w:hAnsi="Lato" w:eastAsia="Lato" w:cs="Lato"/>
          <w:color w:val="000000"/>
          <w:sz w:val="24"/>
          <w:szCs w:val="24"/>
        </w:rPr>
      </w:pPr>
      <w:r w:rsidRPr="656C4BB1" w:rsidR="636653A2">
        <w:rPr>
          <w:rFonts w:ascii="Lato" w:hAnsi="Lato" w:eastAsia="Lato" w:cs="Lato"/>
          <w:color w:val="000000" w:themeColor="text1" w:themeTint="FF" w:themeShade="FF"/>
          <w:sz w:val="24"/>
          <w:szCs w:val="24"/>
        </w:rPr>
        <w:t xml:space="preserve">_____ Semester </w:t>
      </w:r>
      <w:r w:rsidRPr="656C4BB1" w:rsidR="00000000">
        <w:rPr>
          <w:rFonts w:ascii="Lato" w:hAnsi="Lato" w:eastAsia="Lato" w:cs="Lato"/>
          <w:color w:val="000000" w:themeColor="text1" w:themeTint="FF" w:themeShade="FF"/>
          <w:sz w:val="24"/>
          <w:szCs w:val="24"/>
        </w:rPr>
        <w:t>2024</w:t>
      </w:r>
    </w:p>
    <w:p w:rsidR="0043732A" w:rsidRDefault="00000000" w14:paraId="677B8222" w14:textId="77777777">
      <w:pPr>
        <w:spacing w:after="0"/>
        <w:jc w:val="center"/>
        <w:rPr>
          <w:rFonts w:ascii="Lato" w:hAnsi="Lato" w:eastAsia="Lato" w:cs="Lato"/>
          <w:color w:val="000000"/>
          <w:sz w:val="24"/>
          <w:szCs w:val="24"/>
        </w:rPr>
      </w:pPr>
      <w:r>
        <w:rPr>
          <w:rFonts w:ascii="Lato" w:hAnsi="Lato" w:eastAsia="Lato" w:cs="Lato"/>
          <w:color w:val="000000"/>
          <w:sz w:val="24"/>
          <w:szCs w:val="24"/>
        </w:rPr>
        <w:t>Credit Hours: 2</w:t>
      </w:r>
    </w:p>
    <w:p w:rsidR="0043732A" w:rsidRDefault="00000000" w14:paraId="083C5302" w14:textId="77777777">
      <w:pPr>
        <w:spacing w:after="0"/>
        <w:jc w:val="center"/>
        <w:rPr>
          <w:rFonts w:ascii="Lato" w:hAnsi="Lato" w:eastAsia="Lato" w:cs="Lato"/>
          <w:color w:val="000000"/>
          <w:sz w:val="24"/>
          <w:szCs w:val="24"/>
        </w:rPr>
      </w:pPr>
      <w:r>
        <w:rPr>
          <w:rFonts w:ascii="Lato" w:hAnsi="Lato" w:eastAsia="Lato" w:cs="Lato"/>
          <w:color w:val="000000"/>
          <w:sz w:val="24"/>
          <w:szCs w:val="24"/>
        </w:rPr>
        <w:t>Course Day, Time, Room Number</w:t>
      </w:r>
    </w:p>
    <w:p w:rsidR="0043732A" w:rsidRDefault="0043732A" w14:paraId="0D49227C" w14:textId="77777777">
      <w:pPr>
        <w:spacing w:after="0"/>
        <w:jc w:val="center"/>
        <w:rPr>
          <w:rFonts w:ascii="Times New Roman" w:hAnsi="Times New Roman" w:eastAsia="Times New Roman" w:cs="Times New Roman"/>
          <w:color w:val="000000"/>
          <w:sz w:val="24"/>
          <w:szCs w:val="24"/>
        </w:rPr>
      </w:pPr>
    </w:p>
    <w:p w:rsidR="0043732A" w:rsidRDefault="00000000" w14:paraId="49BCAFB6" w14:textId="77777777">
      <w:pPr>
        <w:pStyle w:val="Heading3"/>
      </w:pPr>
      <w:r>
        <w:rPr>
          <w:b/>
          <w:color w:val="275D38"/>
          <w:sz w:val="36"/>
          <w:szCs w:val="36"/>
        </w:rPr>
        <w:t>Instructor Contact Information</w:t>
      </w:r>
    </w:p>
    <w:p w:rsidR="0043732A" w:rsidRDefault="00000000" w14:paraId="66ADA997" w14:textId="77777777">
      <w:pPr>
        <w:spacing w:after="0"/>
        <w:rPr>
          <w:rFonts w:ascii="Lato" w:hAnsi="Lato" w:eastAsia="Lato" w:cs="Lato"/>
          <w:color w:val="000000"/>
          <w:sz w:val="24"/>
          <w:szCs w:val="24"/>
        </w:rPr>
      </w:pPr>
      <w:r>
        <w:rPr>
          <w:rFonts w:ascii="Lato" w:hAnsi="Lato" w:eastAsia="Lato" w:cs="Lato"/>
          <w:color w:val="000000"/>
          <w:sz w:val="24"/>
          <w:szCs w:val="24"/>
        </w:rPr>
        <w:t>Name</w:t>
      </w:r>
    </w:p>
    <w:p w:rsidR="0043732A" w:rsidRDefault="00000000" w14:paraId="2F4FE2D8" w14:textId="77777777">
      <w:pPr>
        <w:spacing w:after="0"/>
        <w:rPr>
          <w:rFonts w:ascii="Lato" w:hAnsi="Lato" w:eastAsia="Lato" w:cs="Lato"/>
          <w:color w:val="000000"/>
          <w:sz w:val="24"/>
          <w:szCs w:val="24"/>
        </w:rPr>
      </w:pPr>
      <w:r>
        <w:rPr>
          <w:rFonts w:ascii="Lato" w:hAnsi="Lato" w:eastAsia="Lato" w:cs="Lato"/>
          <w:color w:val="000000"/>
          <w:sz w:val="24"/>
          <w:szCs w:val="24"/>
        </w:rPr>
        <w:t>Email</w:t>
      </w:r>
    </w:p>
    <w:p w:rsidR="0043732A" w:rsidRDefault="00000000" w14:paraId="26BE3BE8" w14:textId="77777777">
      <w:pPr>
        <w:spacing w:after="0"/>
        <w:rPr>
          <w:rFonts w:ascii="Lato" w:hAnsi="Lato" w:eastAsia="Lato" w:cs="Lato"/>
          <w:color w:val="000000"/>
          <w:sz w:val="24"/>
          <w:szCs w:val="24"/>
        </w:rPr>
      </w:pPr>
      <w:r>
        <w:rPr>
          <w:rFonts w:ascii="Lato" w:hAnsi="Lato" w:eastAsia="Lato" w:cs="Lato"/>
          <w:color w:val="000000"/>
          <w:sz w:val="24"/>
          <w:szCs w:val="24"/>
        </w:rPr>
        <w:t>Phone</w:t>
      </w:r>
    </w:p>
    <w:p w:rsidR="0043732A" w:rsidRDefault="00000000" w14:paraId="6B0CF90A" w14:textId="77777777">
      <w:pPr>
        <w:spacing w:after="0"/>
        <w:rPr>
          <w:rFonts w:ascii="Lato" w:hAnsi="Lato" w:eastAsia="Lato" w:cs="Lato"/>
          <w:color w:val="000000"/>
          <w:sz w:val="24"/>
          <w:szCs w:val="24"/>
        </w:rPr>
      </w:pPr>
      <w:r>
        <w:rPr>
          <w:rFonts w:ascii="Lato" w:hAnsi="Lato" w:eastAsia="Lato" w:cs="Lato"/>
          <w:color w:val="000000"/>
          <w:sz w:val="24"/>
          <w:szCs w:val="24"/>
        </w:rPr>
        <w:t>Office</w:t>
      </w:r>
    </w:p>
    <w:p w:rsidR="0043732A" w:rsidRDefault="00000000" w14:paraId="6BBAD297" w14:textId="77777777">
      <w:pPr>
        <w:spacing w:after="0"/>
        <w:rPr>
          <w:rFonts w:ascii="Lato" w:hAnsi="Lato" w:eastAsia="Lato" w:cs="Lato"/>
          <w:color w:val="000000"/>
          <w:sz w:val="24"/>
          <w:szCs w:val="24"/>
        </w:rPr>
      </w:pPr>
      <w:r>
        <w:rPr>
          <w:rFonts w:ascii="Lato" w:hAnsi="Lato" w:eastAsia="Lato" w:cs="Lato"/>
          <w:color w:val="000000"/>
          <w:sz w:val="24"/>
          <w:szCs w:val="24"/>
        </w:rPr>
        <w:t>Office Hours</w:t>
      </w:r>
    </w:p>
    <w:p w:rsidR="0043732A" w:rsidRDefault="0043732A" w14:paraId="792DE2AA" w14:textId="77777777">
      <w:pPr>
        <w:spacing w:after="0"/>
        <w:rPr>
          <w:rFonts w:ascii="Lato" w:hAnsi="Lato" w:eastAsia="Lato" w:cs="Lato"/>
          <w:color w:val="2D3B45"/>
          <w:sz w:val="24"/>
          <w:szCs w:val="24"/>
        </w:rPr>
      </w:pPr>
    </w:p>
    <w:p w:rsidR="0043732A" w:rsidRDefault="0043732A" w14:paraId="705D7EAE" w14:textId="77777777">
      <w:pPr>
        <w:spacing w:after="0"/>
        <w:rPr>
          <w:rFonts w:ascii="Lato" w:hAnsi="Lato" w:eastAsia="Lato" w:cs="Lato"/>
          <w:color w:val="2D3B45"/>
          <w:sz w:val="24"/>
          <w:szCs w:val="24"/>
        </w:rPr>
      </w:pPr>
    </w:p>
    <w:p w:rsidR="0043732A" w:rsidRDefault="00000000" w14:paraId="4DD1BAD8" w14:textId="77777777">
      <w:pPr>
        <w:spacing w:after="0"/>
        <w:jc w:val="center"/>
        <w:rPr>
          <w:b/>
          <w:color w:val="275D38"/>
          <w:sz w:val="36"/>
          <w:szCs w:val="36"/>
        </w:rPr>
      </w:pPr>
      <w:r>
        <w:rPr>
          <w:b/>
          <w:color w:val="275D38"/>
          <w:sz w:val="36"/>
          <w:szCs w:val="36"/>
        </w:rPr>
        <w:t>UVU School of Education Mission Statement</w:t>
      </w:r>
    </w:p>
    <w:p w:rsidR="0043732A" w:rsidRDefault="00000000" w14:paraId="01F9BE06" w14:textId="77777777">
      <w:pPr>
        <w:spacing w:after="0"/>
        <w:jc w:val="center"/>
        <w:rPr>
          <w:rFonts w:ascii="Lato" w:hAnsi="Lato" w:eastAsia="Lato" w:cs="Lato"/>
          <w:color w:val="000000"/>
          <w:sz w:val="24"/>
          <w:szCs w:val="24"/>
        </w:rPr>
      </w:pPr>
      <w:r>
        <w:rPr>
          <w:rFonts w:ascii="Lato" w:hAnsi="Lato" w:eastAsia="Lato" w:cs="Lato"/>
          <w:color w:val="000000"/>
          <w:sz w:val="24"/>
          <w:szCs w:val="24"/>
        </w:rPr>
        <w:t>The School of Education prepares educators and leaders to enhance the quality of life for individuals and communities. Through engaged pedagogy, transformative collaboration, and meaningful innovations, we cultivate equity and inspire lifelong learning.</w:t>
      </w:r>
    </w:p>
    <w:p w:rsidR="0043732A" w:rsidRDefault="0043732A" w14:paraId="64FB9F94" w14:textId="77777777">
      <w:pPr>
        <w:pStyle w:val="Heading3"/>
        <w:rPr>
          <w:b/>
          <w:color w:val="275D38"/>
          <w:sz w:val="36"/>
          <w:szCs w:val="36"/>
        </w:rPr>
      </w:pPr>
    </w:p>
    <w:p w:rsidR="0043732A" w:rsidRDefault="00000000" w14:paraId="2425E1D6" w14:textId="77777777">
      <w:pPr>
        <w:pStyle w:val="Heading3"/>
      </w:pPr>
      <w:r>
        <w:rPr>
          <w:b/>
          <w:color w:val="275D38"/>
          <w:sz w:val="36"/>
          <w:szCs w:val="36"/>
        </w:rPr>
        <w:t>Course Description</w:t>
      </w:r>
    </w:p>
    <w:p w:rsidR="0043732A" w:rsidRDefault="00000000" w14:paraId="5C559CE4" w14:textId="77777777">
      <w:pPr>
        <w:spacing w:before="180" w:after="180"/>
        <w:rPr>
          <w:rFonts w:ascii="Lato" w:hAnsi="Lato" w:eastAsia="Lato" w:cs="Lato"/>
          <w:b/>
          <w:color w:val="000000"/>
          <w:sz w:val="24"/>
          <w:szCs w:val="24"/>
        </w:rPr>
      </w:pPr>
      <w:r>
        <w:rPr>
          <w:rFonts w:ascii="Lato" w:hAnsi="Lato" w:eastAsia="Lato" w:cs="Lato"/>
          <w:color w:val="000000"/>
          <w:sz w:val="24"/>
          <w:szCs w:val="24"/>
        </w:rPr>
        <w:t xml:space="preserve">Facilitates matriculation into professional education programs. Examines the relationships of teaching, learning, motivating, and instructing in classroom settings. Includes observation in public schools to help students understand these relationships and appreciate the role of professional educators </w:t>
      </w:r>
      <w:proofErr w:type="gramStart"/>
      <w:r>
        <w:rPr>
          <w:rFonts w:ascii="Lato" w:hAnsi="Lato" w:eastAsia="Lato" w:cs="Lato"/>
          <w:color w:val="000000"/>
          <w:sz w:val="24"/>
          <w:szCs w:val="24"/>
        </w:rPr>
        <w:t>in today's society</w:t>
      </w:r>
      <w:proofErr w:type="gramEnd"/>
      <w:r>
        <w:rPr>
          <w:rFonts w:ascii="Lato" w:hAnsi="Lato" w:eastAsia="Lato" w:cs="Lato"/>
          <w:color w:val="000000"/>
          <w:sz w:val="24"/>
          <w:szCs w:val="24"/>
        </w:rPr>
        <w:t xml:space="preserve">. </w:t>
      </w:r>
      <w:r>
        <w:rPr>
          <w:rFonts w:ascii="Lato" w:hAnsi="Lato" w:eastAsia="Lato" w:cs="Lato"/>
          <w:b/>
          <w:color w:val="000000"/>
          <w:sz w:val="24"/>
          <w:szCs w:val="24"/>
        </w:rPr>
        <w:t>Requires substantial commitment of time (15 hours) to off-campus field experiences.</w:t>
      </w:r>
    </w:p>
    <w:p w:rsidR="0043732A" w:rsidRDefault="00000000" w14:paraId="5B70C1F9" w14:textId="77777777">
      <w:pPr>
        <w:spacing w:before="180" w:after="180"/>
        <w:rPr>
          <w:rFonts w:ascii="Lato" w:hAnsi="Lato" w:eastAsia="Lato" w:cs="Lato"/>
          <w:color w:val="000000"/>
          <w:sz w:val="24"/>
          <w:szCs w:val="24"/>
        </w:rPr>
      </w:pPr>
      <w:r>
        <w:rPr>
          <w:rFonts w:ascii="Lato" w:hAnsi="Lato" w:eastAsia="Lato" w:cs="Lato"/>
          <w:color w:val="000000"/>
          <w:sz w:val="24"/>
          <w:szCs w:val="24"/>
        </w:rPr>
        <w:t xml:space="preserve">This course will introduce you to the field of education and the profession of teaching. The purpose of this course is to help you determine if teaching is the right profession for you. We will cover a variety of topics at an introductory or survey level. If you choose to pursue a career in teaching these topics will be covered more in depth in teaching program classes. This class is a prerequisite for entry into the Professional Teacher Education Program at Utah Valley University. You must have a grade of at least a B- in this course </w:t>
      </w:r>
      <w:proofErr w:type="gramStart"/>
      <w:r>
        <w:rPr>
          <w:rFonts w:ascii="Lato" w:hAnsi="Lato" w:eastAsia="Lato" w:cs="Lato"/>
          <w:color w:val="000000"/>
          <w:sz w:val="24"/>
          <w:szCs w:val="24"/>
        </w:rPr>
        <w:t>in order to</w:t>
      </w:r>
      <w:proofErr w:type="gramEnd"/>
      <w:r>
        <w:rPr>
          <w:rFonts w:ascii="Lato" w:hAnsi="Lato" w:eastAsia="Lato" w:cs="Lato"/>
          <w:color w:val="000000"/>
          <w:sz w:val="24"/>
          <w:szCs w:val="24"/>
        </w:rPr>
        <w:t xml:space="preserve"> be considered for the Professional Teacher Education Program.</w:t>
      </w:r>
    </w:p>
    <w:p w:rsidR="0043732A" w:rsidRDefault="00000000" w14:paraId="0FCE63EC" w14:textId="77777777">
      <w:pPr>
        <w:spacing w:after="0"/>
        <w:rPr>
          <w:rFonts w:ascii="Lato" w:hAnsi="Lato" w:eastAsia="Lato" w:cs="Lato"/>
          <w:color w:val="000000"/>
          <w:sz w:val="24"/>
          <w:szCs w:val="24"/>
        </w:rPr>
      </w:pPr>
      <w:r>
        <w:rPr>
          <w:rFonts w:ascii="Lato" w:hAnsi="Lato" w:eastAsia="Lato" w:cs="Lato"/>
          <w:color w:val="000000"/>
          <w:sz w:val="24"/>
          <w:szCs w:val="24"/>
        </w:rPr>
        <w:lastRenderedPageBreak/>
        <w:t>Student behavior both during class and outside of class (including on social media) is expected to be professional. Because the topics in this course are sensitive and sometimes difficult to discuss, we will discuss as a group how to create a safe and open environment in our class. I expect our classroom to be a place where people treat each other with respect, where we take risks and share our ideas and opinions, and where we listen carefully to the ideas of others.</w:t>
      </w:r>
    </w:p>
    <w:p w:rsidR="0043732A" w:rsidRDefault="0043732A" w14:paraId="7BDC0EE0" w14:textId="77777777">
      <w:pPr>
        <w:spacing w:after="0"/>
        <w:rPr>
          <w:rFonts w:ascii="Lato" w:hAnsi="Lato" w:eastAsia="Lato" w:cs="Lato"/>
          <w:color w:val="000000"/>
          <w:sz w:val="24"/>
          <w:szCs w:val="24"/>
        </w:rPr>
      </w:pPr>
    </w:p>
    <w:p w:rsidR="0043732A" w:rsidRDefault="00000000" w14:paraId="4433A5C7" w14:textId="77777777">
      <w:pPr>
        <w:rPr>
          <w:rFonts w:ascii="Lato" w:hAnsi="Lato" w:eastAsia="Lato" w:cs="Lato"/>
          <w:color w:val="000000"/>
          <w:sz w:val="24"/>
          <w:szCs w:val="24"/>
        </w:rPr>
      </w:pPr>
      <w:r>
        <w:rPr>
          <w:rFonts w:ascii="Lato" w:hAnsi="Lato" w:eastAsia="Lato" w:cs="Lato"/>
          <w:color w:val="000000"/>
          <w:sz w:val="24"/>
          <w:szCs w:val="24"/>
        </w:rPr>
        <w:t>Please note that regular monitoring of your UVU-provided email and Canvas is required. Your instructor will contact you through Canvas and/or your official UVU email address. Please check these inboxes often!</w:t>
      </w:r>
    </w:p>
    <w:p w:rsidR="0043732A" w:rsidRDefault="0043732A" w14:paraId="0C6BAD9F" w14:textId="77777777">
      <w:pPr>
        <w:rPr>
          <w:rFonts w:ascii="Lato" w:hAnsi="Lato" w:eastAsia="Lato" w:cs="Lato"/>
          <w:color w:val="000000"/>
          <w:sz w:val="24"/>
          <w:szCs w:val="24"/>
        </w:rPr>
      </w:pPr>
    </w:p>
    <w:p w:rsidR="0043732A" w:rsidRDefault="00000000" w14:paraId="19F05693" w14:textId="77777777">
      <w:pPr>
        <w:pStyle w:val="Heading3"/>
      </w:pPr>
      <w:r>
        <w:rPr>
          <w:b/>
          <w:color w:val="275D38"/>
          <w:sz w:val="36"/>
          <w:szCs w:val="36"/>
        </w:rPr>
        <w:t>Course Outcomes</w:t>
      </w:r>
    </w:p>
    <w:tbl>
      <w:tblPr>
        <w:tblStyle w:val="a"/>
        <w:tblW w:w="9375"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Look w:val="0600" w:firstRow="0" w:lastRow="0" w:firstColumn="0" w:lastColumn="0" w:noHBand="1" w:noVBand="1"/>
      </w:tblPr>
      <w:tblGrid>
        <w:gridCol w:w="4230"/>
        <w:gridCol w:w="1770"/>
        <w:gridCol w:w="1680"/>
        <w:gridCol w:w="1695"/>
      </w:tblGrid>
      <w:tr w:rsidR="0043732A" w:rsidTr="656C4BB1" w14:paraId="18BA2A48" w14:textId="77777777">
        <w:trPr>
          <w:trHeight w:val="300"/>
        </w:trPr>
        <w:tc>
          <w:tcPr>
            <w:tcW w:w="4230" w:type="dxa"/>
            <w:shd w:val="clear" w:color="auto" w:fill="D9D9D9" w:themeFill="background1" w:themeFillShade="D9"/>
            <w:tcMar>
              <w:left w:w="105" w:type="dxa"/>
              <w:right w:w="105" w:type="dxa"/>
            </w:tcMar>
            <w:vAlign w:val="center"/>
          </w:tcPr>
          <w:p w:rsidR="0043732A" w:rsidRDefault="00000000" w14:paraId="34360684" w14:textId="77777777">
            <w:pPr>
              <w:spacing w:before="180" w:after="180"/>
              <w:rPr>
                <w:rFonts w:ascii="Lato" w:hAnsi="Lato" w:eastAsia="Lato" w:cs="Lato"/>
                <w:color w:val="000000"/>
                <w:sz w:val="24"/>
                <w:szCs w:val="24"/>
              </w:rPr>
            </w:pPr>
            <w:r>
              <w:rPr>
                <w:rFonts w:ascii="Lato" w:hAnsi="Lato" w:eastAsia="Lato" w:cs="Lato"/>
                <w:color w:val="000000"/>
                <w:sz w:val="24"/>
                <w:szCs w:val="24"/>
              </w:rPr>
              <w:t>Upon successful completion of this course, you will be able to:</w:t>
            </w:r>
          </w:p>
        </w:tc>
        <w:tc>
          <w:tcPr>
            <w:tcW w:w="1770" w:type="dxa"/>
            <w:shd w:val="clear" w:color="auto" w:fill="D9D9D9" w:themeFill="background1" w:themeFillShade="D9"/>
            <w:tcMar>
              <w:left w:w="105" w:type="dxa"/>
              <w:right w:w="105" w:type="dxa"/>
            </w:tcMar>
            <w:vAlign w:val="center"/>
          </w:tcPr>
          <w:p w:rsidR="0043732A" w:rsidRDefault="00000000" w14:paraId="17A4C9E0" w14:textId="77777777">
            <w:pPr>
              <w:jc w:val="center"/>
              <w:rPr>
                <w:rFonts w:ascii="Lato" w:hAnsi="Lato" w:eastAsia="Lato" w:cs="Lato"/>
                <w:b/>
                <w:color w:val="000000"/>
                <w:sz w:val="24"/>
                <w:szCs w:val="24"/>
              </w:rPr>
            </w:pPr>
            <w:r>
              <w:rPr>
                <w:rFonts w:ascii="Lato" w:hAnsi="Lato" w:eastAsia="Lato" w:cs="Lato"/>
                <w:b/>
                <w:color w:val="000000"/>
                <w:sz w:val="24"/>
                <w:szCs w:val="24"/>
              </w:rPr>
              <w:t>Utah Effective Teaching Standards (UETS)</w:t>
            </w:r>
          </w:p>
        </w:tc>
        <w:tc>
          <w:tcPr>
            <w:tcW w:w="1680" w:type="dxa"/>
            <w:shd w:val="clear" w:color="auto" w:fill="D9D9D9" w:themeFill="background1" w:themeFillShade="D9"/>
            <w:tcMar>
              <w:left w:w="105" w:type="dxa"/>
              <w:right w:w="105" w:type="dxa"/>
            </w:tcMar>
            <w:vAlign w:val="center"/>
          </w:tcPr>
          <w:p w:rsidR="0043732A" w:rsidRDefault="00000000" w14:paraId="27E15AA3" w14:textId="77777777">
            <w:pPr>
              <w:spacing w:line="259" w:lineRule="auto"/>
              <w:jc w:val="center"/>
              <w:rPr>
                <w:rFonts w:ascii="Lato" w:hAnsi="Lato" w:eastAsia="Lato" w:cs="Lato"/>
                <w:b/>
                <w:color w:val="000000"/>
                <w:sz w:val="24"/>
                <w:szCs w:val="24"/>
              </w:rPr>
            </w:pPr>
            <w:r>
              <w:rPr>
                <w:rFonts w:ascii="Lato" w:hAnsi="Lato" w:eastAsia="Lato" w:cs="Lato"/>
                <w:b/>
                <w:color w:val="000000"/>
                <w:sz w:val="24"/>
                <w:szCs w:val="24"/>
              </w:rPr>
              <w:t>UVU SOE Dispositions</w:t>
            </w:r>
          </w:p>
        </w:tc>
        <w:tc>
          <w:tcPr>
            <w:tcW w:w="1695" w:type="dxa"/>
            <w:shd w:val="clear" w:color="auto" w:fill="D9D9D9" w:themeFill="background1" w:themeFillShade="D9"/>
            <w:tcMar/>
            <w:vAlign w:val="center"/>
          </w:tcPr>
          <w:p w:rsidR="0043732A" w:rsidP="656C4BB1" w:rsidRDefault="00000000" w14:paraId="0B5EE4E7" w14:textId="72B69DA6">
            <w:pPr>
              <w:jc w:val="center"/>
              <w:rPr>
                <w:rFonts w:ascii="Lato" w:hAnsi="Lato" w:eastAsia="Lato" w:cs="Lato"/>
                <w:b w:val="1"/>
                <w:bCs w:val="1"/>
                <w:sz w:val="24"/>
                <w:szCs w:val="24"/>
              </w:rPr>
            </w:pPr>
            <w:r w:rsidRPr="656C4BB1" w:rsidR="00000000">
              <w:rPr>
                <w:rFonts w:ascii="Lato" w:hAnsi="Lato" w:eastAsia="Lato" w:cs="Lato"/>
                <w:b w:val="1"/>
                <w:bCs w:val="1"/>
                <w:sz w:val="24"/>
                <w:szCs w:val="24"/>
              </w:rPr>
              <w:t xml:space="preserve">TAP </w:t>
            </w:r>
            <w:r w:rsidRPr="656C4BB1" w:rsidR="71ACDEEA">
              <w:rPr>
                <w:rFonts w:ascii="Lato" w:hAnsi="Lato" w:eastAsia="Lato" w:cs="Lato"/>
                <w:b w:val="1"/>
                <w:bCs w:val="1"/>
                <w:sz w:val="24"/>
                <w:szCs w:val="24"/>
              </w:rPr>
              <w:t>2</w:t>
            </w:r>
            <w:r w:rsidRPr="656C4BB1" w:rsidR="00000000">
              <w:rPr>
                <w:rFonts w:ascii="Lato" w:hAnsi="Lato" w:eastAsia="Lato" w:cs="Lato"/>
                <w:b w:val="1"/>
                <w:bCs w:val="1"/>
                <w:sz w:val="24"/>
                <w:szCs w:val="24"/>
              </w:rPr>
              <w:t xml:space="preserve"> Standards</w:t>
            </w:r>
          </w:p>
          <w:p w:rsidR="0043732A" w:rsidP="656C4BB1" w:rsidRDefault="00000000" w14:paraId="5280228C" w14:textId="77777777" w14:noSpellErr="1">
            <w:pPr>
              <w:jc w:val="center"/>
              <w:rPr>
                <w:rFonts w:ascii="Lato" w:hAnsi="Lato" w:eastAsia="Lato" w:cs="Lato"/>
                <w:b w:val="1"/>
                <w:bCs w:val="1"/>
                <w:sz w:val="18"/>
                <w:szCs w:val="18"/>
              </w:rPr>
            </w:pPr>
            <w:r w:rsidRPr="656C4BB1" w:rsidR="00000000">
              <w:rPr>
                <w:rFonts w:ascii="Lato" w:hAnsi="Lato" w:eastAsia="Lato" w:cs="Lato"/>
                <w:b w:val="1"/>
                <w:bCs w:val="1"/>
                <w:sz w:val="20"/>
                <w:szCs w:val="20"/>
              </w:rPr>
              <w:t>(Concurrent Enrollment)</w:t>
            </w:r>
          </w:p>
        </w:tc>
      </w:tr>
      <w:tr w:rsidR="0043732A" w:rsidTr="656C4BB1" w14:paraId="7D1D393C" w14:textId="77777777">
        <w:trPr>
          <w:trHeight w:val="300"/>
        </w:trPr>
        <w:tc>
          <w:tcPr>
            <w:tcW w:w="4230" w:type="dxa"/>
            <w:tcMar>
              <w:left w:w="105" w:type="dxa"/>
              <w:right w:w="105" w:type="dxa"/>
            </w:tcMar>
          </w:tcPr>
          <w:p w:rsidR="0043732A" w:rsidRDefault="00000000" w14:paraId="38F4C255" w14:textId="77777777">
            <w:pPr>
              <w:rPr>
                <w:rFonts w:ascii="Lato" w:hAnsi="Lato" w:eastAsia="Lato" w:cs="Lato"/>
                <w:color w:val="000000"/>
                <w:sz w:val="24"/>
                <w:szCs w:val="24"/>
              </w:rPr>
            </w:pPr>
            <w:r>
              <w:rPr>
                <w:rFonts w:ascii="Lato" w:hAnsi="Lato" w:eastAsia="Lato" w:cs="Lato"/>
                <w:color w:val="000000"/>
                <w:sz w:val="24"/>
                <w:szCs w:val="24"/>
              </w:rPr>
              <w:t>Explain pathways to education careers and the knowledge, skills, abilities, and dispositions needed for success.</w:t>
            </w:r>
          </w:p>
        </w:tc>
        <w:tc>
          <w:tcPr>
            <w:tcW w:w="1770" w:type="dxa"/>
            <w:tcMar>
              <w:left w:w="105" w:type="dxa"/>
              <w:right w:w="105" w:type="dxa"/>
            </w:tcMar>
            <w:vAlign w:val="center"/>
          </w:tcPr>
          <w:p w:rsidR="0043732A" w:rsidRDefault="00000000" w14:paraId="20CFF6DF" w14:textId="77777777">
            <w:pPr>
              <w:jc w:val="center"/>
              <w:rPr>
                <w:rFonts w:ascii="Lato" w:hAnsi="Lato" w:eastAsia="Lato" w:cs="Lato"/>
                <w:color w:val="000000"/>
                <w:sz w:val="24"/>
                <w:szCs w:val="24"/>
              </w:rPr>
            </w:pPr>
            <w:r>
              <w:rPr>
                <w:rFonts w:ascii="Lato" w:hAnsi="Lato" w:eastAsia="Lato" w:cs="Lato"/>
                <w:color w:val="000000"/>
                <w:sz w:val="24"/>
                <w:szCs w:val="24"/>
              </w:rPr>
              <w:t>5.1-4</w:t>
            </w:r>
          </w:p>
        </w:tc>
        <w:tc>
          <w:tcPr>
            <w:tcW w:w="1680" w:type="dxa"/>
            <w:tcMar>
              <w:left w:w="105" w:type="dxa"/>
              <w:right w:w="105" w:type="dxa"/>
            </w:tcMar>
            <w:vAlign w:val="center"/>
          </w:tcPr>
          <w:p w:rsidR="0043732A" w:rsidRDefault="00000000" w14:paraId="653E8122" w14:textId="77777777">
            <w:pPr>
              <w:jc w:val="center"/>
              <w:rPr>
                <w:rFonts w:ascii="Lato" w:hAnsi="Lato" w:eastAsia="Lato" w:cs="Lato"/>
                <w:color w:val="000000"/>
                <w:sz w:val="24"/>
                <w:szCs w:val="24"/>
              </w:rPr>
            </w:pPr>
            <w:r>
              <w:rPr>
                <w:rFonts w:ascii="Lato" w:hAnsi="Lato" w:eastAsia="Lato" w:cs="Lato"/>
                <w:color w:val="000000"/>
                <w:sz w:val="24"/>
                <w:szCs w:val="24"/>
              </w:rPr>
              <w:t>3a-d; 5a-f</w:t>
            </w:r>
          </w:p>
        </w:tc>
        <w:tc>
          <w:tcPr>
            <w:tcW w:w="1695" w:type="dxa"/>
            <w:tcMar/>
            <w:vAlign w:val="center"/>
          </w:tcPr>
          <w:p w:rsidR="0043732A" w:rsidP="656C4BB1" w:rsidRDefault="00000000" w14:paraId="29ECD111" w14:textId="77777777" w14:noSpellErr="1">
            <w:pPr>
              <w:jc w:val="center"/>
              <w:rPr>
                <w:rFonts w:ascii="Lato" w:hAnsi="Lato" w:eastAsia="Lato" w:cs="Lato"/>
                <w:sz w:val="24"/>
                <w:szCs w:val="24"/>
              </w:rPr>
            </w:pPr>
            <w:r w:rsidRPr="656C4BB1" w:rsidR="00000000">
              <w:rPr>
                <w:rFonts w:ascii="Lato" w:hAnsi="Lato" w:eastAsia="Lato" w:cs="Lato"/>
                <w:sz w:val="24"/>
                <w:szCs w:val="24"/>
              </w:rPr>
              <w:t>Strand 1</w:t>
            </w:r>
          </w:p>
        </w:tc>
      </w:tr>
      <w:tr w:rsidR="0043732A" w:rsidTr="656C4BB1" w14:paraId="3196DD3E" w14:textId="77777777">
        <w:trPr>
          <w:trHeight w:val="300"/>
        </w:trPr>
        <w:tc>
          <w:tcPr>
            <w:tcW w:w="4230" w:type="dxa"/>
            <w:tcMar>
              <w:left w:w="105" w:type="dxa"/>
              <w:right w:w="105" w:type="dxa"/>
            </w:tcMar>
          </w:tcPr>
          <w:p w:rsidR="0043732A" w:rsidRDefault="00000000" w14:paraId="6529BE9C" w14:textId="77777777">
            <w:pPr>
              <w:rPr>
                <w:rFonts w:ascii="Lato" w:hAnsi="Lato" w:eastAsia="Lato" w:cs="Lato"/>
                <w:color w:val="000000"/>
                <w:sz w:val="24"/>
                <w:szCs w:val="24"/>
              </w:rPr>
            </w:pPr>
            <w:r>
              <w:rPr>
                <w:rFonts w:ascii="Lato" w:hAnsi="Lato" w:eastAsia="Lato" w:cs="Lato"/>
                <w:color w:val="000000"/>
                <w:sz w:val="24"/>
                <w:szCs w:val="24"/>
              </w:rPr>
              <w:t xml:space="preserve">Identify personal and student attributes </w:t>
            </w:r>
            <w:proofErr w:type="gramStart"/>
            <w:r>
              <w:rPr>
                <w:rFonts w:ascii="Lato" w:hAnsi="Lato" w:eastAsia="Lato" w:cs="Lato"/>
                <w:color w:val="000000"/>
                <w:sz w:val="24"/>
                <w:szCs w:val="24"/>
              </w:rPr>
              <w:t>in order to</w:t>
            </w:r>
            <w:proofErr w:type="gramEnd"/>
            <w:r>
              <w:rPr>
                <w:rFonts w:ascii="Lato" w:hAnsi="Lato" w:eastAsia="Lato" w:cs="Lato"/>
                <w:color w:val="000000"/>
                <w:sz w:val="24"/>
                <w:szCs w:val="24"/>
              </w:rPr>
              <w:t xml:space="preserve"> build relationships and support student development.</w:t>
            </w:r>
          </w:p>
        </w:tc>
        <w:tc>
          <w:tcPr>
            <w:tcW w:w="1770" w:type="dxa"/>
            <w:tcMar>
              <w:left w:w="105" w:type="dxa"/>
              <w:right w:w="105" w:type="dxa"/>
            </w:tcMar>
            <w:vAlign w:val="center"/>
          </w:tcPr>
          <w:p w:rsidR="0043732A" w:rsidRDefault="00000000" w14:paraId="0D8264C8" w14:textId="77777777">
            <w:pPr>
              <w:jc w:val="center"/>
              <w:rPr>
                <w:rFonts w:ascii="Lato" w:hAnsi="Lato" w:eastAsia="Lato" w:cs="Lato"/>
                <w:color w:val="000000"/>
                <w:sz w:val="24"/>
                <w:szCs w:val="24"/>
              </w:rPr>
            </w:pPr>
            <w:r>
              <w:rPr>
                <w:rFonts w:ascii="Lato" w:hAnsi="Lato" w:eastAsia="Lato" w:cs="Lato"/>
                <w:color w:val="000000"/>
                <w:sz w:val="24"/>
                <w:szCs w:val="24"/>
              </w:rPr>
              <w:t>1.1-4; 3.3; 4.1-4</w:t>
            </w:r>
          </w:p>
        </w:tc>
        <w:tc>
          <w:tcPr>
            <w:tcW w:w="1680" w:type="dxa"/>
            <w:tcMar>
              <w:left w:w="105" w:type="dxa"/>
              <w:right w:w="105" w:type="dxa"/>
            </w:tcMar>
            <w:vAlign w:val="center"/>
          </w:tcPr>
          <w:p w:rsidR="0043732A" w:rsidRDefault="00000000" w14:paraId="5E60F4AB" w14:textId="77777777">
            <w:pPr>
              <w:jc w:val="center"/>
              <w:rPr>
                <w:rFonts w:ascii="Lato" w:hAnsi="Lato" w:eastAsia="Lato" w:cs="Lato"/>
                <w:color w:val="000000"/>
                <w:sz w:val="24"/>
                <w:szCs w:val="24"/>
              </w:rPr>
            </w:pPr>
            <w:r>
              <w:rPr>
                <w:rFonts w:ascii="Lato" w:hAnsi="Lato" w:eastAsia="Lato" w:cs="Lato"/>
                <w:color w:val="000000"/>
                <w:sz w:val="24"/>
                <w:szCs w:val="24"/>
              </w:rPr>
              <w:t>1a; 3c-</w:t>
            </w:r>
            <w:proofErr w:type="gramStart"/>
            <w:r>
              <w:rPr>
                <w:rFonts w:ascii="Lato" w:hAnsi="Lato" w:eastAsia="Lato" w:cs="Lato"/>
                <w:color w:val="000000"/>
                <w:sz w:val="24"/>
                <w:szCs w:val="24"/>
              </w:rPr>
              <w:t>d;</w:t>
            </w:r>
            <w:proofErr w:type="gramEnd"/>
            <w:r>
              <w:rPr>
                <w:rFonts w:ascii="Lato" w:hAnsi="Lato" w:eastAsia="Lato" w:cs="Lato"/>
                <w:color w:val="000000"/>
                <w:sz w:val="24"/>
                <w:szCs w:val="24"/>
              </w:rPr>
              <w:t xml:space="preserve"> </w:t>
            </w:r>
          </w:p>
          <w:p w:rsidR="0043732A" w:rsidRDefault="00000000" w14:paraId="48971DCF" w14:textId="77777777">
            <w:pPr>
              <w:jc w:val="center"/>
              <w:rPr>
                <w:rFonts w:ascii="Lato" w:hAnsi="Lato" w:eastAsia="Lato" w:cs="Lato"/>
                <w:color w:val="000000"/>
                <w:sz w:val="24"/>
                <w:szCs w:val="24"/>
              </w:rPr>
            </w:pPr>
            <w:r>
              <w:rPr>
                <w:rFonts w:ascii="Lato" w:hAnsi="Lato" w:eastAsia="Lato" w:cs="Lato"/>
                <w:color w:val="000000"/>
                <w:sz w:val="24"/>
                <w:szCs w:val="24"/>
              </w:rPr>
              <w:t>5c, e, f; 6a-e</w:t>
            </w:r>
          </w:p>
        </w:tc>
        <w:tc>
          <w:tcPr>
            <w:tcW w:w="1695" w:type="dxa"/>
            <w:tcMar/>
            <w:vAlign w:val="center"/>
          </w:tcPr>
          <w:p w:rsidR="0043732A" w:rsidP="656C4BB1" w:rsidRDefault="00000000" w14:paraId="685F784C" w14:textId="77777777" w14:noSpellErr="1">
            <w:pPr>
              <w:jc w:val="center"/>
              <w:rPr>
                <w:rFonts w:ascii="Lato" w:hAnsi="Lato" w:eastAsia="Lato" w:cs="Lato"/>
                <w:sz w:val="24"/>
                <w:szCs w:val="24"/>
              </w:rPr>
            </w:pPr>
            <w:r w:rsidRPr="656C4BB1" w:rsidR="00000000">
              <w:rPr>
                <w:rFonts w:ascii="Lato" w:hAnsi="Lato" w:eastAsia="Lato" w:cs="Lato"/>
                <w:sz w:val="24"/>
                <w:szCs w:val="24"/>
              </w:rPr>
              <w:t>Strands 1, 2, 5</w:t>
            </w:r>
          </w:p>
        </w:tc>
      </w:tr>
      <w:tr w:rsidR="0043732A" w:rsidTr="656C4BB1" w14:paraId="3B7532BD" w14:textId="77777777">
        <w:trPr>
          <w:trHeight w:val="300"/>
        </w:trPr>
        <w:tc>
          <w:tcPr>
            <w:tcW w:w="4230" w:type="dxa"/>
            <w:tcMar>
              <w:left w:w="105" w:type="dxa"/>
              <w:right w:w="105" w:type="dxa"/>
            </w:tcMar>
          </w:tcPr>
          <w:p w:rsidR="0043732A" w:rsidRDefault="00000000" w14:paraId="03B26101" w14:textId="77777777">
            <w:pPr>
              <w:rPr>
                <w:rFonts w:ascii="Lato" w:hAnsi="Lato" w:eastAsia="Lato" w:cs="Lato"/>
                <w:color w:val="000000"/>
                <w:sz w:val="24"/>
                <w:szCs w:val="24"/>
              </w:rPr>
            </w:pPr>
            <w:r>
              <w:rPr>
                <w:rFonts w:ascii="Lato" w:hAnsi="Lato" w:eastAsia="Lato" w:cs="Lato"/>
                <w:color w:val="000000"/>
                <w:sz w:val="24"/>
                <w:szCs w:val="24"/>
              </w:rPr>
              <w:t>Utilize theory and content when planning for instruction.</w:t>
            </w:r>
          </w:p>
        </w:tc>
        <w:tc>
          <w:tcPr>
            <w:tcW w:w="1770" w:type="dxa"/>
            <w:tcMar>
              <w:left w:w="105" w:type="dxa"/>
              <w:right w:w="105" w:type="dxa"/>
            </w:tcMar>
            <w:vAlign w:val="center"/>
          </w:tcPr>
          <w:p w:rsidR="0043732A" w:rsidRDefault="00000000" w14:paraId="6D400FCB" w14:textId="77777777">
            <w:pPr>
              <w:jc w:val="center"/>
              <w:rPr>
                <w:rFonts w:ascii="Lato" w:hAnsi="Lato" w:eastAsia="Lato" w:cs="Lato"/>
                <w:color w:val="000000"/>
                <w:sz w:val="24"/>
                <w:szCs w:val="24"/>
              </w:rPr>
            </w:pPr>
            <w:r>
              <w:rPr>
                <w:rFonts w:ascii="Lato" w:hAnsi="Lato" w:eastAsia="Lato" w:cs="Lato"/>
                <w:color w:val="000000"/>
                <w:sz w:val="24"/>
                <w:szCs w:val="24"/>
              </w:rPr>
              <w:t>2.1-4</w:t>
            </w:r>
          </w:p>
        </w:tc>
        <w:tc>
          <w:tcPr>
            <w:tcW w:w="1680" w:type="dxa"/>
            <w:tcMar>
              <w:left w:w="105" w:type="dxa"/>
              <w:right w:w="105" w:type="dxa"/>
            </w:tcMar>
            <w:vAlign w:val="center"/>
          </w:tcPr>
          <w:p w:rsidR="0043732A" w:rsidRDefault="00000000" w14:paraId="4DAAD3EF" w14:textId="77777777">
            <w:pPr>
              <w:jc w:val="center"/>
              <w:rPr>
                <w:rFonts w:ascii="Lato" w:hAnsi="Lato" w:eastAsia="Lato" w:cs="Lato"/>
                <w:color w:val="000000"/>
                <w:sz w:val="24"/>
                <w:szCs w:val="24"/>
              </w:rPr>
            </w:pPr>
            <w:r>
              <w:rPr>
                <w:rFonts w:ascii="Lato" w:hAnsi="Lato" w:eastAsia="Lato" w:cs="Lato"/>
                <w:color w:val="000000"/>
                <w:sz w:val="24"/>
                <w:szCs w:val="24"/>
              </w:rPr>
              <w:t>2c; 4d; 6c</w:t>
            </w:r>
          </w:p>
        </w:tc>
        <w:tc>
          <w:tcPr>
            <w:tcW w:w="1695" w:type="dxa"/>
            <w:tcMar/>
            <w:vAlign w:val="center"/>
          </w:tcPr>
          <w:p w:rsidR="0043732A" w:rsidP="656C4BB1" w:rsidRDefault="00000000" w14:paraId="2D9154F6" w14:textId="77777777" w14:noSpellErr="1">
            <w:pPr>
              <w:jc w:val="center"/>
              <w:rPr>
                <w:rFonts w:ascii="Lato" w:hAnsi="Lato" w:eastAsia="Lato" w:cs="Lato"/>
                <w:sz w:val="24"/>
                <w:szCs w:val="24"/>
              </w:rPr>
            </w:pPr>
            <w:r w:rsidRPr="656C4BB1" w:rsidR="00000000">
              <w:rPr>
                <w:rFonts w:ascii="Lato" w:hAnsi="Lato" w:eastAsia="Lato" w:cs="Lato"/>
                <w:sz w:val="24"/>
                <w:szCs w:val="24"/>
              </w:rPr>
              <w:t>Strand 3</w:t>
            </w:r>
          </w:p>
        </w:tc>
      </w:tr>
      <w:tr w:rsidR="0043732A" w:rsidTr="656C4BB1" w14:paraId="3E4128A5" w14:textId="77777777">
        <w:trPr>
          <w:trHeight w:val="300"/>
        </w:trPr>
        <w:tc>
          <w:tcPr>
            <w:tcW w:w="4230" w:type="dxa"/>
            <w:tcMar>
              <w:left w:w="105" w:type="dxa"/>
              <w:right w:w="105" w:type="dxa"/>
            </w:tcMar>
          </w:tcPr>
          <w:p w:rsidR="0043732A" w:rsidRDefault="00000000" w14:paraId="1A28608B" w14:textId="77777777">
            <w:pPr>
              <w:rPr>
                <w:rFonts w:ascii="Lato" w:hAnsi="Lato" w:eastAsia="Lato" w:cs="Lato"/>
                <w:color w:val="000000"/>
                <w:sz w:val="24"/>
                <w:szCs w:val="24"/>
              </w:rPr>
            </w:pPr>
            <w:r>
              <w:rPr>
                <w:rFonts w:ascii="Lato" w:hAnsi="Lato" w:eastAsia="Lato" w:cs="Lato"/>
                <w:color w:val="000000"/>
                <w:sz w:val="24"/>
                <w:szCs w:val="24"/>
              </w:rPr>
              <w:t>Implement effective instructional strategies.</w:t>
            </w:r>
          </w:p>
        </w:tc>
        <w:tc>
          <w:tcPr>
            <w:tcW w:w="1770" w:type="dxa"/>
            <w:tcMar>
              <w:left w:w="105" w:type="dxa"/>
              <w:right w:w="105" w:type="dxa"/>
            </w:tcMar>
            <w:vAlign w:val="center"/>
          </w:tcPr>
          <w:p w:rsidR="0043732A" w:rsidRDefault="00000000" w14:paraId="1A0C6CD8" w14:textId="77777777">
            <w:pPr>
              <w:jc w:val="center"/>
              <w:rPr>
                <w:rFonts w:ascii="Lato" w:hAnsi="Lato" w:eastAsia="Lato" w:cs="Lato"/>
                <w:color w:val="000000"/>
                <w:sz w:val="24"/>
                <w:szCs w:val="24"/>
              </w:rPr>
            </w:pPr>
            <w:r>
              <w:rPr>
                <w:rFonts w:ascii="Lato" w:hAnsi="Lato" w:eastAsia="Lato" w:cs="Lato"/>
                <w:color w:val="000000"/>
                <w:sz w:val="24"/>
                <w:szCs w:val="24"/>
              </w:rPr>
              <w:t>3.1-4</w:t>
            </w:r>
          </w:p>
        </w:tc>
        <w:tc>
          <w:tcPr>
            <w:tcW w:w="1680" w:type="dxa"/>
            <w:tcMar>
              <w:left w:w="105" w:type="dxa"/>
              <w:right w:w="105" w:type="dxa"/>
            </w:tcMar>
            <w:vAlign w:val="center"/>
          </w:tcPr>
          <w:p w:rsidR="0043732A" w:rsidRDefault="00000000" w14:paraId="69B864B8" w14:textId="77777777">
            <w:pPr>
              <w:jc w:val="center"/>
              <w:rPr>
                <w:rFonts w:ascii="Lato" w:hAnsi="Lato" w:eastAsia="Lato" w:cs="Lato"/>
                <w:color w:val="000000"/>
                <w:sz w:val="24"/>
                <w:szCs w:val="24"/>
              </w:rPr>
            </w:pPr>
            <w:r>
              <w:rPr>
                <w:rFonts w:ascii="Lato" w:hAnsi="Lato" w:eastAsia="Lato" w:cs="Lato"/>
                <w:color w:val="000000"/>
                <w:sz w:val="24"/>
                <w:szCs w:val="24"/>
              </w:rPr>
              <w:t>2a, d, e; 6d</w:t>
            </w:r>
          </w:p>
        </w:tc>
        <w:tc>
          <w:tcPr>
            <w:tcW w:w="1695" w:type="dxa"/>
            <w:tcMar/>
            <w:vAlign w:val="center"/>
          </w:tcPr>
          <w:p w:rsidR="0043732A" w:rsidP="656C4BB1" w:rsidRDefault="00000000" w14:paraId="61FCE745" w14:textId="77777777" w14:noSpellErr="1">
            <w:pPr>
              <w:jc w:val="center"/>
              <w:rPr>
                <w:rFonts w:ascii="Lato" w:hAnsi="Lato" w:eastAsia="Lato" w:cs="Lato"/>
                <w:sz w:val="24"/>
                <w:szCs w:val="24"/>
              </w:rPr>
            </w:pPr>
            <w:r w:rsidRPr="656C4BB1" w:rsidR="00000000">
              <w:rPr>
                <w:rFonts w:ascii="Lato" w:hAnsi="Lato" w:eastAsia="Lato" w:cs="Lato"/>
                <w:sz w:val="24"/>
                <w:szCs w:val="24"/>
              </w:rPr>
              <w:t>Strands 4, 5</w:t>
            </w:r>
          </w:p>
        </w:tc>
      </w:tr>
      <w:tr w:rsidR="0043732A" w:rsidTr="656C4BB1" w14:paraId="43B998F5" w14:textId="77777777">
        <w:trPr>
          <w:trHeight w:val="300"/>
        </w:trPr>
        <w:tc>
          <w:tcPr>
            <w:tcW w:w="4230" w:type="dxa"/>
            <w:tcMar>
              <w:left w:w="105" w:type="dxa"/>
              <w:right w:w="105" w:type="dxa"/>
            </w:tcMar>
          </w:tcPr>
          <w:p w:rsidR="0043732A" w:rsidRDefault="00000000" w14:paraId="64C10EF7" w14:textId="77777777">
            <w:pPr>
              <w:rPr>
                <w:rFonts w:ascii="Lato" w:hAnsi="Lato" w:eastAsia="Lato" w:cs="Lato"/>
                <w:color w:val="000000"/>
                <w:sz w:val="24"/>
                <w:szCs w:val="24"/>
              </w:rPr>
            </w:pPr>
            <w:r>
              <w:rPr>
                <w:rFonts w:ascii="Lato" w:hAnsi="Lato" w:eastAsia="Lato" w:cs="Lato"/>
                <w:color w:val="000000"/>
                <w:sz w:val="24"/>
                <w:szCs w:val="24"/>
              </w:rPr>
              <w:t>Use assessment data to make instructional decisions.</w:t>
            </w:r>
          </w:p>
        </w:tc>
        <w:tc>
          <w:tcPr>
            <w:tcW w:w="1770" w:type="dxa"/>
            <w:tcMar>
              <w:left w:w="105" w:type="dxa"/>
              <w:right w:w="105" w:type="dxa"/>
            </w:tcMar>
            <w:vAlign w:val="center"/>
          </w:tcPr>
          <w:p w:rsidR="0043732A" w:rsidRDefault="00000000" w14:paraId="5D680F71" w14:textId="77777777">
            <w:pPr>
              <w:jc w:val="center"/>
              <w:rPr>
                <w:rFonts w:ascii="Lato" w:hAnsi="Lato" w:eastAsia="Lato" w:cs="Lato"/>
                <w:color w:val="000000"/>
                <w:sz w:val="24"/>
                <w:szCs w:val="24"/>
              </w:rPr>
            </w:pPr>
            <w:r>
              <w:rPr>
                <w:rFonts w:ascii="Lato" w:hAnsi="Lato" w:eastAsia="Lato" w:cs="Lato"/>
                <w:color w:val="000000"/>
                <w:sz w:val="24"/>
                <w:szCs w:val="24"/>
              </w:rPr>
              <w:t>2.2-3; 3.2</w:t>
            </w:r>
          </w:p>
        </w:tc>
        <w:tc>
          <w:tcPr>
            <w:tcW w:w="1680" w:type="dxa"/>
            <w:tcMar>
              <w:left w:w="105" w:type="dxa"/>
              <w:right w:w="105" w:type="dxa"/>
            </w:tcMar>
            <w:vAlign w:val="center"/>
          </w:tcPr>
          <w:p w:rsidR="0043732A" w:rsidRDefault="00000000" w14:paraId="7C254999" w14:textId="77777777">
            <w:pPr>
              <w:jc w:val="center"/>
              <w:rPr>
                <w:rFonts w:ascii="Lato" w:hAnsi="Lato" w:eastAsia="Lato" w:cs="Lato"/>
                <w:color w:val="000000"/>
                <w:sz w:val="24"/>
                <w:szCs w:val="24"/>
              </w:rPr>
            </w:pPr>
            <w:r>
              <w:rPr>
                <w:rFonts w:ascii="Lato" w:hAnsi="Lato" w:eastAsia="Lato" w:cs="Lato"/>
                <w:color w:val="000000"/>
                <w:sz w:val="24"/>
                <w:szCs w:val="24"/>
              </w:rPr>
              <w:t>2b</w:t>
            </w:r>
          </w:p>
        </w:tc>
        <w:tc>
          <w:tcPr>
            <w:tcW w:w="1695" w:type="dxa"/>
            <w:tcMar/>
            <w:vAlign w:val="center"/>
          </w:tcPr>
          <w:p w:rsidR="0043732A" w:rsidP="656C4BB1" w:rsidRDefault="00000000" w14:paraId="3D8573D5" w14:textId="77777777" w14:noSpellErr="1">
            <w:pPr>
              <w:jc w:val="center"/>
              <w:rPr>
                <w:rFonts w:ascii="Lato" w:hAnsi="Lato" w:eastAsia="Lato" w:cs="Lato"/>
                <w:sz w:val="24"/>
                <w:szCs w:val="24"/>
              </w:rPr>
            </w:pPr>
            <w:r w:rsidRPr="656C4BB1" w:rsidR="00000000">
              <w:rPr>
                <w:rFonts w:ascii="Lato" w:hAnsi="Lato" w:eastAsia="Lato" w:cs="Lato"/>
                <w:sz w:val="24"/>
                <w:szCs w:val="24"/>
              </w:rPr>
              <w:t>Strand 4</w:t>
            </w:r>
          </w:p>
        </w:tc>
      </w:tr>
      <w:tr w:rsidR="0043732A" w:rsidTr="656C4BB1" w14:paraId="6D1A12AF" w14:textId="77777777">
        <w:trPr>
          <w:trHeight w:val="300"/>
        </w:trPr>
        <w:tc>
          <w:tcPr>
            <w:tcW w:w="4230" w:type="dxa"/>
            <w:tcMar>
              <w:left w:w="105" w:type="dxa"/>
              <w:right w:w="105" w:type="dxa"/>
            </w:tcMar>
          </w:tcPr>
          <w:p w:rsidR="0043732A" w:rsidRDefault="00000000" w14:paraId="422DBC08" w14:textId="77777777">
            <w:pPr>
              <w:rPr>
                <w:rFonts w:ascii="Lato" w:hAnsi="Lato" w:eastAsia="Lato" w:cs="Lato"/>
                <w:color w:val="000000"/>
                <w:sz w:val="24"/>
                <w:szCs w:val="24"/>
              </w:rPr>
            </w:pPr>
            <w:r>
              <w:rPr>
                <w:rFonts w:ascii="Lato" w:hAnsi="Lato" w:eastAsia="Lato" w:cs="Lato"/>
                <w:color w:val="000000"/>
                <w:sz w:val="24"/>
                <w:szCs w:val="24"/>
              </w:rPr>
              <w:t>Reflect on practice to promote professional growth and advance student learning.</w:t>
            </w:r>
          </w:p>
        </w:tc>
        <w:tc>
          <w:tcPr>
            <w:tcW w:w="1770" w:type="dxa"/>
            <w:tcMar>
              <w:left w:w="105" w:type="dxa"/>
              <w:right w:w="105" w:type="dxa"/>
            </w:tcMar>
            <w:vAlign w:val="center"/>
          </w:tcPr>
          <w:p w:rsidR="0043732A" w:rsidRDefault="00000000" w14:paraId="6F934E41" w14:textId="77777777">
            <w:pPr>
              <w:jc w:val="center"/>
              <w:rPr>
                <w:rFonts w:ascii="Lato" w:hAnsi="Lato" w:eastAsia="Lato" w:cs="Lato"/>
                <w:color w:val="000000"/>
                <w:sz w:val="24"/>
                <w:szCs w:val="24"/>
              </w:rPr>
            </w:pPr>
            <w:r>
              <w:rPr>
                <w:rFonts w:ascii="Lato" w:hAnsi="Lato" w:eastAsia="Lato" w:cs="Lato"/>
                <w:color w:val="000000"/>
                <w:sz w:val="24"/>
                <w:szCs w:val="24"/>
              </w:rPr>
              <w:t>4.4; 5.2</w:t>
            </w:r>
          </w:p>
        </w:tc>
        <w:tc>
          <w:tcPr>
            <w:tcW w:w="1680" w:type="dxa"/>
            <w:tcMar>
              <w:left w:w="105" w:type="dxa"/>
              <w:right w:w="105" w:type="dxa"/>
            </w:tcMar>
            <w:vAlign w:val="center"/>
          </w:tcPr>
          <w:p w:rsidR="0043732A" w:rsidRDefault="00000000" w14:paraId="012DFB2B" w14:textId="77777777">
            <w:pPr>
              <w:spacing w:line="259" w:lineRule="auto"/>
              <w:jc w:val="center"/>
              <w:rPr>
                <w:rFonts w:ascii="Lato" w:hAnsi="Lato" w:eastAsia="Lato" w:cs="Lato"/>
                <w:color w:val="000000"/>
                <w:sz w:val="24"/>
                <w:szCs w:val="24"/>
              </w:rPr>
            </w:pPr>
            <w:r>
              <w:rPr>
                <w:rFonts w:ascii="Lato" w:hAnsi="Lato" w:eastAsia="Lato" w:cs="Lato"/>
                <w:color w:val="000000"/>
                <w:sz w:val="24"/>
                <w:szCs w:val="24"/>
              </w:rPr>
              <w:t>1a-e; 4a-d</w:t>
            </w:r>
          </w:p>
        </w:tc>
        <w:tc>
          <w:tcPr>
            <w:tcW w:w="1695" w:type="dxa"/>
            <w:tcMar/>
            <w:vAlign w:val="center"/>
          </w:tcPr>
          <w:p w:rsidR="0043732A" w:rsidP="656C4BB1" w:rsidRDefault="00000000" w14:paraId="5C09554B" w14:textId="77777777" w14:noSpellErr="1">
            <w:pPr>
              <w:jc w:val="center"/>
              <w:rPr>
                <w:rFonts w:ascii="Lato" w:hAnsi="Lato" w:eastAsia="Lato" w:cs="Lato"/>
                <w:sz w:val="24"/>
                <w:szCs w:val="24"/>
              </w:rPr>
            </w:pPr>
            <w:r w:rsidRPr="656C4BB1" w:rsidR="00000000">
              <w:rPr>
                <w:rFonts w:ascii="Lato" w:hAnsi="Lato" w:eastAsia="Lato" w:cs="Lato"/>
                <w:sz w:val="24"/>
                <w:szCs w:val="24"/>
              </w:rPr>
              <w:t>Strand 1</w:t>
            </w:r>
          </w:p>
        </w:tc>
      </w:tr>
    </w:tbl>
    <w:p w:rsidR="0043732A" w:rsidRDefault="00000000" w14:paraId="1C4BB338" w14:textId="77777777">
      <w:pPr>
        <w:pStyle w:val="Heading3"/>
        <w:spacing w:before="180" w:after="180"/>
        <w:rPr>
          <w:b/>
          <w:color w:val="275D38"/>
          <w:sz w:val="36"/>
          <w:szCs w:val="36"/>
        </w:rPr>
      </w:pPr>
      <w:r>
        <w:rPr>
          <w:b/>
          <w:color w:val="275D38"/>
          <w:sz w:val="36"/>
          <w:szCs w:val="36"/>
        </w:rPr>
        <w:t>Prerequisites and Needed Skills</w:t>
      </w:r>
    </w:p>
    <w:p w:rsidR="0043732A" w:rsidRDefault="00000000" w14:paraId="1F2737B3" w14:textId="77777777">
      <w:pPr>
        <w:spacing w:before="180" w:after="180"/>
        <w:rPr>
          <w:rFonts w:ascii="Lato" w:hAnsi="Lato" w:eastAsia="Lato" w:cs="Lato"/>
          <w:color w:val="000000"/>
          <w:sz w:val="24"/>
          <w:szCs w:val="24"/>
        </w:rPr>
      </w:pPr>
      <w:r>
        <w:rPr>
          <w:rFonts w:ascii="Lato" w:hAnsi="Lato" w:eastAsia="Lato" w:cs="Lato"/>
          <w:color w:val="000000"/>
          <w:sz w:val="24"/>
          <w:szCs w:val="24"/>
        </w:rPr>
        <w:t>Course Prerequisites: None</w:t>
      </w:r>
    </w:p>
    <w:p w:rsidR="0043732A" w:rsidRDefault="00000000" w14:paraId="3E908506" w14:textId="77777777">
      <w:pPr>
        <w:spacing w:before="180" w:after="180"/>
        <w:rPr>
          <w:rFonts w:ascii="Lato" w:hAnsi="Lato" w:eastAsia="Lato" w:cs="Lato"/>
          <w:color w:val="000000"/>
          <w:sz w:val="24"/>
          <w:szCs w:val="24"/>
        </w:rPr>
      </w:pPr>
      <w:r>
        <w:rPr>
          <w:rFonts w:ascii="Lato" w:hAnsi="Lato" w:eastAsia="Lato" w:cs="Lato"/>
          <w:color w:val="000000"/>
          <w:sz w:val="24"/>
          <w:szCs w:val="24"/>
        </w:rPr>
        <w:t>Technology Expectations: You will need to be able to access course materials and submit assignments through Canvas, as well as use and create a variety of online products (e.g., slide decks, video/audio recordings). Support is provided for these activities throughout the course. Please reach out if you need any additional support.</w:t>
      </w:r>
    </w:p>
    <w:p w:rsidR="0043732A" w:rsidRDefault="00000000" w14:paraId="494C1D75" w14:textId="77777777">
      <w:pPr>
        <w:pStyle w:val="Heading3"/>
      </w:pPr>
      <w:r>
        <w:rPr>
          <w:b/>
          <w:color w:val="275D38"/>
          <w:sz w:val="36"/>
          <w:szCs w:val="36"/>
        </w:rPr>
        <w:lastRenderedPageBreak/>
        <w:t>Materials, Fees and Technology Tools</w:t>
      </w:r>
    </w:p>
    <w:p w:rsidR="0043732A" w:rsidRDefault="00000000" w14:paraId="0812E906" w14:textId="77777777">
      <w:pPr>
        <w:spacing w:before="180" w:after="180"/>
        <w:rPr>
          <w:rFonts w:ascii="Lato" w:hAnsi="Lato" w:eastAsia="Lato" w:cs="Lato"/>
          <w:color w:val="000000"/>
          <w:sz w:val="24"/>
          <w:szCs w:val="24"/>
        </w:rPr>
      </w:pPr>
      <w:r>
        <w:rPr>
          <w:rFonts w:ascii="Lato" w:hAnsi="Lato" w:eastAsia="Lato" w:cs="Lato"/>
          <w:color w:val="000000"/>
          <w:sz w:val="24"/>
          <w:szCs w:val="24"/>
        </w:rPr>
        <w:t>Required materials, fees and technology: There is no textbook, required materials, or fees for this course. You must be able to access all course content materials online through Canvas. Please plan to bring a device – preferably a laptop or tablet – to each class session.</w:t>
      </w:r>
    </w:p>
    <w:p w:rsidR="0043732A" w:rsidRDefault="00000000" w14:paraId="588244A6" w14:textId="77777777">
      <w:pPr>
        <w:spacing w:before="180" w:after="180"/>
        <w:rPr>
          <w:rFonts w:ascii="Lato" w:hAnsi="Lato" w:eastAsia="Lato" w:cs="Lato"/>
          <w:color w:val="000000"/>
          <w:sz w:val="24"/>
          <w:szCs w:val="24"/>
        </w:rPr>
      </w:pPr>
      <w:r>
        <w:rPr>
          <w:rFonts w:ascii="Lato" w:hAnsi="Lato" w:eastAsia="Lato" w:cs="Lato"/>
          <w:color w:val="000000"/>
          <w:sz w:val="24"/>
          <w:szCs w:val="24"/>
        </w:rPr>
        <w:t>Optional materials, fees and technology: None</w:t>
      </w:r>
    </w:p>
    <w:p w:rsidR="0043732A" w:rsidRDefault="00000000" w14:paraId="18907A5C" w14:textId="77777777">
      <w:pPr>
        <w:pStyle w:val="Heading3"/>
      </w:pPr>
      <w:r>
        <w:rPr>
          <w:b/>
          <w:color w:val="275D38"/>
          <w:sz w:val="36"/>
          <w:szCs w:val="36"/>
        </w:rPr>
        <w:t>How This Course Works</w:t>
      </w:r>
    </w:p>
    <w:p w:rsidR="0043732A" w:rsidRDefault="00000000" w14:paraId="79B2DE08" w14:textId="77777777">
      <w:pPr>
        <w:rPr>
          <w:rFonts w:ascii="Lato" w:hAnsi="Lato" w:eastAsia="Lato" w:cs="Lato"/>
          <w:color w:val="000000"/>
          <w:sz w:val="24"/>
          <w:szCs w:val="24"/>
        </w:rPr>
      </w:pPr>
      <w:r>
        <w:rPr>
          <w:rFonts w:ascii="Lato" w:hAnsi="Lato" w:eastAsia="Lato" w:cs="Lato"/>
          <w:color w:val="000000"/>
          <w:sz w:val="24"/>
          <w:szCs w:val="24"/>
        </w:rPr>
        <w:t>This course is designed to orient you to various aspects of education and a career in teaching. The assignments in the course primarily include your reflections on learning and goals, discussions about relevant educational topics, and opportunities to both observe and participate in teaching experiences.</w:t>
      </w:r>
    </w:p>
    <w:p w:rsidR="0043732A" w:rsidRDefault="00000000" w14:paraId="5DFCC51A" w14:textId="77777777">
      <w:pPr>
        <w:spacing w:before="180" w:after="180"/>
        <w:rPr>
          <w:rFonts w:ascii="Lato" w:hAnsi="Lato" w:eastAsia="Lato" w:cs="Lato"/>
          <w:color w:val="000000"/>
          <w:sz w:val="24"/>
          <w:szCs w:val="24"/>
        </w:rPr>
      </w:pPr>
      <w:r>
        <w:rPr>
          <w:rFonts w:ascii="Lato" w:hAnsi="Lato" w:eastAsia="Lato" w:cs="Lato"/>
          <w:color w:val="000000"/>
          <w:sz w:val="24"/>
          <w:szCs w:val="24"/>
        </w:rPr>
        <w:t xml:space="preserve">For this two (2) </w:t>
      </w:r>
      <w:r>
        <w:rPr>
          <w:rFonts w:ascii="Lato" w:hAnsi="Lato" w:eastAsia="Lato" w:cs="Lato"/>
          <w:b/>
          <w:color w:val="000000"/>
          <w:sz w:val="24"/>
          <w:szCs w:val="24"/>
        </w:rPr>
        <w:t>credit-hour</w:t>
      </w:r>
      <w:r>
        <w:rPr>
          <w:rFonts w:ascii="Lato" w:hAnsi="Lato" w:eastAsia="Lato" w:cs="Lato"/>
          <w:color w:val="000000"/>
          <w:sz w:val="24"/>
          <w:szCs w:val="24"/>
        </w:rPr>
        <w:t xml:space="preserve"> course you should expect to spend up to</w:t>
      </w:r>
      <w:r>
        <w:rPr>
          <w:rFonts w:ascii="Lato" w:hAnsi="Lato" w:eastAsia="Lato" w:cs="Lato"/>
          <w:b/>
          <w:color w:val="000000"/>
          <w:sz w:val="24"/>
          <w:szCs w:val="24"/>
        </w:rPr>
        <w:t xml:space="preserve"> 6 hours a week</w:t>
      </w:r>
      <w:r>
        <w:rPr>
          <w:rFonts w:ascii="Lato" w:hAnsi="Lato" w:eastAsia="Lato" w:cs="Lato"/>
          <w:color w:val="000000"/>
          <w:sz w:val="24"/>
          <w:szCs w:val="24"/>
        </w:rPr>
        <w:t xml:space="preserve"> completing course activities. This should include the required 15-hour field experience you will complete throughout the course. The requirements for this experience will be explained later in the syllabus and in </w:t>
      </w:r>
      <w:proofErr w:type="gramStart"/>
      <w:r>
        <w:rPr>
          <w:rFonts w:ascii="Lato" w:hAnsi="Lato" w:eastAsia="Lato" w:cs="Lato"/>
          <w:color w:val="000000"/>
          <w:sz w:val="24"/>
          <w:szCs w:val="24"/>
        </w:rPr>
        <w:t>class</w:t>
      </w:r>
      <w:proofErr w:type="gramEnd"/>
    </w:p>
    <w:p w:rsidR="0043732A" w:rsidRDefault="00000000" w14:paraId="45225B60" w14:textId="77777777">
      <w:pPr>
        <w:spacing w:before="180" w:after="180"/>
        <w:rPr>
          <w:rFonts w:ascii="Lato" w:hAnsi="Lato" w:eastAsia="Lato" w:cs="Lato"/>
          <w:b/>
          <w:color w:val="000000"/>
          <w:sz w:val="24"/>
          <w:szCs w:val="24"/>
        </w:rPr>
      </w:pPr>
      <w:r>
        <w:rPr>
          <w:rFonts w:ascii="Lato" w:hAnsi="Lato" w:eastAsia="Lato" w:cs="Lato"/>
          <w:b/>
          <w:color w:val="000000"/>
          <w:sz w:val="24"/>
          <w:szCs w:val="24"/>
        </w:rPr>
        <w:t>Third Party Usage:</w:t>
      </w:r>
    </w:p>
    <w:p w:rsidR="0043732A" w:rsidRDefault="00000000" w14:paraId="52183F0D" w14:textId="77777777">
      <w:pPr>
        <w:spacing w:before="180" w:after="180"/>
        <w:rPr>
          <w:color w:val="000000"/>
        </w:rPr>
      </w:pPr>
      <w:r>
        <w:rPr>
          <w:rFonts w:ascii="Lato" w:hAnsi="Lato" w:eastAsia="Lato" w:cs="Lato"/>
          <w:color w:val="000000"/>
          <w:sz w:val="24"/>
          <w:szCs w:val="24"/>
        </w:rPr>
        <w:t xml:space="preserve">Several YouTube videos are used throughout the course.  Please read their </w:t>
      </w:r>
      <w:hyperlink w:anchor="zippy=%2Cyoutube-does-not-sell-your-personal-information" r:id="rId7">
        <w:r>
          <w:rPr>
            <w:rFonts w:ascii="Lato" w:hAnsi="Lato" w:eastAsia="Lato" w:cs="Lato"/>
            <w:color w:val="000000"/>
            <w:sz w:val="24"/>
            <w:szCs w:val="24"/>
            <w:u w:val="single"/>
          </w:rPr>
          <w:t>Privacy policy</w:t>
        </w:r>
      </w:hyperlink>
      <w:r>
        <w:rPr>
          <w:rFonts w:ascii="Lato" w:hAnsi="Lato" w:eastAsia="Lato" w:cs="Lato"/>
          <w:color w:val="000000"/>
          <w:sz w:val="24"/>
          <w:szCs w:val="24"/>
        </w:rPr>
        <w:t xml:space="preserve"> and </w:t>
      </w:r>
      <w:hyperlink r:id="rId8">
        <w:r>
          <w:rPr>
            <w:rFonts w:ascii="Lato" w:hAnsi="Lato" w:eastAsia="Lato" w:cs="Lato"/>
            <w:color w:val="000000"/>
            <w:sz w:val="24"/>
            <w:szCs w:val="24"/>
            <w:u w:val="single"/>
          </w:rPr>
          <w:t>Accessibility helps.</w:t>
        </w:r>
      </w:hyperlink>
    </w:p>
    <w:p w:rsidR="0043732A" w:rsidRDefault="00000000" w14:paraId="0737B303" w14:textId="77777777">
      <w:pPr>
        <w:pStyle w:val="Heading4"/>
      </w:pPr>
      <w:r>
        <w:rPr>
          <w:rFonts w:ascii="Lato" w:hAnsi="Lato" w:eastAsia="Lato" w:cs="Lato"/>
          <w:sz w:val="27"/>
          <w:szCs w:val="27"/>
        </w:rPr>
        <w:t>Inclusion Statement</w:t>
      </w:r>
    </w:p>
    <w:p w:rsidR="0043732A" w:rsidRDefault="00000000" w14:paraId="7EDB3308" w14:textId="77777777">
      <w:pPr>
        <w:spacing w:before="180" w:after="180"/>
        <w:rPr>
          <w:rFonts w:ascii="Lato" w:hAnsi="Lato" w:eastAsia="Lato" w:cs="Lato"/>
          <w:color w:val="000000"/>
          <w:sz w:val="24"/>
          <w:szCs w:val="24"/>
        </w:rPr>
      </w:pPr>
      <w:r>
        <w:rPr>
          <w:rFonts w:ascii="Lato" w:hAnsi="Lato" w:eastAsia="Lato" w:cs="Lato"/>
          <w:color w:val="000000"/>
          <w:sz w:val="24"/>
          <w:szCs w:val="24"/>
        </w:rPr>
        <w:t xml:space="preserve">Your experience in this class is important to me. As your instructor, it is my intent to create an inclusive and equitable climate that fosters a safe and successful learning environment. My main goal is to provide you with equal opportunities to succeed in this class. Please feel free to contact me if you would like to talk about any suggestions and/or concerns. If that feels uncomfortable to you, you can also contact the </w:t>
      </w:r>
      <w:hyperlink r:id="rId9">
        <w:r>
          <w:rPr>
            <w:rFonts w:ascii="Lato" w:hAnsi="Lato" w:eastAsia="Lato" w:cs="Lato"/>
            <w:color w:val="000000"/>
            <w:sz w:val="24"/>
            <w:szCs w:val="24"/>
            <w:u w:val="single"/>
          </w:rPr>
          <w:t>Inclusion and Diversity Committee</w:t>
        </w:r>
      </w:hyperlink>
      <w:r>
        <w:rPr>
          <w:rFonts w:ascii="Lato" w:hAnsi="Lato" w:eastAsia="Lato" w:cs="Lato"/>
          <w:color w:val="000000"/>
          <w:sz w:val="24"/>
          <w:szCs w:val="24"/>
        </w:rPr>
        <w:t xml:space="preserve"> to ask for help and support.</w:t>
      </w:r>
    </w:p>
    <w:p w:rsidR="0043732A" w:rsidRDefault="00000000" w14:paraId="3A41BBE8" w14:textId="77777777">
      <w:pPr>
        <w:spacing w:before="180" w:after="180"/>
        <w:rPr>
          <w:rFonts w:ascii="Lato" w:hAnsi="Lato" w:eastAsia="Lato" w:cs="Lato"/>
          <w:b/>
          <w:color w:val="000000"/>
          <w:sz w:val="24"/>
          <w:szCs w:val="24"/>
        </w:rPr>
      </w:pPr>
      <w:r>
        <w:rPr>
          <w:rFonts w:ascii="Lato" w:hAnsi="Lato" w:eastAsia="Lato" w:cs="Lato"/>
          <w:b/>
          <w:color w:val="000000"/>
          <w:sz w:val="24"/>
          <w:szCs w:val="24"/>
        </w:rPr>
        <w:t>Latino Educators of Tomorrow</w:t>
      </w:r>
    </w:p>
    <w:p w:rsidR="0043732A" w:rsidRDefault="00000000" w14:paraId="06D292D2" w14:textId="77777777">
      <w:pPr>
        <w:spacing w:before="180" w:after="180"/>
        <w:rPr>
          <w:rFonts w:ascii="Lato" w:hAnsi="Lato" w:eastAsia="Lato" w:cs="Lato"/>
          <w:color w:val="000000"/>
          <w:sz w:val="24"/>
          <w:szCs w:val="24"/>
        </w:rPr>
      </w:pPr>
      <w:r>
        <w:rPr>
          <w:rFonts w:ascii="Lato" w:hAnsi="Lato" w:eastAsia="Lato" w:cs="Lato"/>
          <w:color w:val="000000"/>
          <w:sz w:val="24"/>
          <w:szCs w:val="24"/>
        </w:rPr>
        <w:t xml:space="preserve">The UVU School of Education has a special mentoring program for students who self-identify as Hispanic/Latino/a/x from their freshman year through graduation.  If you would like more information about this program, please contact Professor Axel Donizetti Ramirez in office ME 112T or through email:  </w:t>
      </w:r>
      <w:hyperlink r:id="rId10">
        <w:r>
          <w:rPr>
            <w:rFonts w:ascii="Lato" w:hAnsi="Lato" w:eastAsia="Lato" w:cs="Lato"/>
            <w:color w:val="000000"/>
            <w:sz w:val="24"/>
            <w:szCs w:val="24"/>
            <w:u w:val="single"/>
          </w:rPr>
          <w:t>Axel.Ramirez@uvu.edu</w:t>
        </w:r>
      </w:hyperlink>
      <w:r>
        <w:rPr>
          <w:rFonts w:ascii="Lato" w:hAnsi="Lato" w:eastAsia="Lato" w:cs="Lato"/>
          <w:color w:val="000000"/>
          <w:sz w:val="24"/>
          <w:szCs w:val="24"/>
        </w:rPr>
        <w:t xml:space="preserve"> </w:t>
      </w:r>
    </w:p>
    <w:p w:rsidR="0043732A" w:rsidRDefault="00000000" w14:paraId="5757261B" w14:textId="77777777">
      <w:pPr>
        <w:pStyle w:val="Heading3"/>
      </w:pPr>
      <w:r>
        <w:rPr>
          <w:b/>
          <w:color w:val="275D38"/>
          <w:sz w:val="36"/>
          <w:szCs w:val="36"/>
        </w:rPr>
        <w:lastRenderedPageBreak/>
        <w:t>Responsibilities</w:t>
      </w:r>
    </w:p>
    <w:p w:rsidR="0043732A" w:rsidRDefault="00000000" w14:paraId="455DACE7" w14:textId="77777777">
      <w:pPr>
        <w:pStyle w:val="Heading4"/>
      </w:pPr>
      <w:r>
        <w:rPr>
          <w:rFonts w:ascii="Lato" w:hAnsi="Lato" w:eastAsia="Lato" w:cs="Lato"/>
          <w:b/>
          <w:sz w:val="27"/>
          <w:szCs w:val="27"/>
        </w:rPr>
        <w:t>Instructor Responsibilities:</w:t>
      </w:r>
    </w:p>
    <w:p w:rsidR="0043732A" w:rsidRDefault="00000000" w14:paraId="35BF049E" w14:textId="77777777">
      <w:pPr>
        <w:numPr>
          <w:ilvl w:val="0"/>
          <w:numId w:val="10"/>
        </w:numPr>
        <w:pBdr>
          <w:top w:val="nil"/>
          <w:left w:val="nil"/>
          <w:bottom w:val="nil"/>
          <w:right w:val="nil"/>
          <w:between w:val="nil"/>
        </w:pBdr>
        <w:spacing w:after="0"/>
        <w:rPr>
          <w:rFonts w:ascii="Lato" w:hAnsi="Lato" w:eastAsia="Lato" w:cs="Lato"/>
          <w:i/>
          <w:color w:val="000000"/>
          <w:sz w:val="24"/>
          <w:szCs w:val="24"/>
        </w:rPr>
      </w:pPr>
      <w:r>
        <w:rPr>
          <w:rFonts w:ascii="Lato" w:hAnsi="Lato" w:eastAsia="Lato" w:cs="Lato"/>
          <w:i/>
          <w:color w:val="000000"/>
          <w:sz w:val="24"/>
          <w:szCs w:val="24"/>
        </w:rPr>
        <w:t>Respond to messages within ONE business day (if received on weekdays). If multiple messages are received regarding the same question or concern, they may be responded to with an announcement to the entire class.</w:t>
      </w:r>
    </w:p>
    <w:p w:rsidR="0043732A" w:rsidRDefault="00000000" w14:paraId="7C20EE0C" w14:textId="77777777">
      <w:pPr>
        <w:numPr>
          <w:ilvl w:val="0"/>
          <w:numId w:val="10"/>
        </w:numPr>
        <w:pBdr>
          <w:top w:val="nil"/>
          <w:left w:val="nil"/>
          <w:bottom w:val="nil"/>
          <w:right w:val="nil"/>
          <w:between w:val="nil"/>
        </w:pBdr>
        <w:spacing w:after="0"/>
        <w:rPr>
          <w:rFonts w:ascii="Lato" w:hAnsi="Lato" w:eastAsia="Lato" w:cs="Lato"/>
          <w:i/>
          <w:color w:val="000000"/>
          <w:sz w:val="24"/>
          <w:szCs w:val="24"/>
        </w:rPr>
      </w:pPr>
      <w:r>
        <w:rPr>
          <w:rFonts w:ascii="Lato" w:hAnsi="Lato" w:eastAsia="Lato" w:cs="Lato"/>
          <w:i/>
          <w:color w:val="000000"/>
          <w:sz w:val="24"/>
          <w:szCs w:val="24"/>
        </w:rPr>
        <w:t>Provide timely, meaningful and constructive feedback on assignments.</w:t>
      </w:r>
    </w:p>
    <w:p w:rsidR="0043732A" w:rsidRDefault="00000000" w14:paraId="16593B99" w14:textId="77777777">
      <w:pPr>
        <w:numPr>
          <w:ilvl w:val="0"/>
          <w:numId w:val="10"/>
        </w:numPr>
        <w:pBdr>
          <w:top w:val="nil"/>
          <w:left w:val="nil"/>
          <w:bottom w:val="nil"/>
          <w:right w:val="nil"/>
          <w:between w:val="nil"/>
        </w:pBdr>
        <w:spacing w:after="0"/>
        <w:rPr>
          <w:rFonts w:ascii="Lato" w:hAnsi="Lato" w:eastAsia="Lato" w:cs="Lato"/>
          <w:i/>
          <w:color w:val="000000"/>
          <w:sz w:val="24"/>
          <w:szCs w:val="24"/>
        </w:rPr>
      </w:pPr>
      <w:r>
        <w:rPr>
          <w:rFonts w:ascii="Lato" w:hAnsi="Lato" w:eastAsia="Lato" w:cs="Lato"/>
          <w:i/>
          <w:color w:val="000000"/>
          <w:sz w:val="24"/>
          <w:szCs w:val="24"/>
        </w:rPr>
        <w:t>Facilitate an effective learning experience.</w:t>
      </w:r>
    </w:p>
    <w:p w:rsidR="0043732A" w:rsidRDefault="00000000" w14:paraId="78500C29" w14:textId="77777777">
      <w:pPr>
        <w:numPr>
          <w:ilvl w:val="0"/>
          <w:numId w:val="10"/>
        </w:numPr>
        <w:pBdr>
          <w:top w:val="nil"/>
          <w:left w:val="nil"/>
          <w:bottom w:val="nil"/>
          <w:right w:val="nil"/>
          <w:between w:val="nil"/>
        </w:pBdr>
        <w:spacing w:after="0"/>
        <w:rPr>
          <w:rFonts w:ascii="Lato" w:hAnsi="Lato" w:eastAsia="Lato" w:cs="Lato"/>
          <w:i/>
          <w:color w:val="000000"/>
          <w:sz w:val="24"/>
          <w:szCs w:val="24"/>
        </w:rPr>
      </w:pPr>
      <w:r>
        <w:rPr>
          <w:rFonts w:ascii="Lato" w:hAnsi="Lato" w:eastAsia="Lato" w:cs="Lato"/>
          <w:i/>
          <w:color w:val="000000"/>
          <w:sz w:val="24"/>
          <w:szCs w:val="24"/>
        </w:rPr>
        <w:t>Refer students to appropriate services for issues that are non-course content specific. For instance, technical issues, writing labs, accessibility services, etc.</w:t>
      </w:r>
    </w:p>
    <w:p w:rsidR="0043732A" w:rsidRDefault="00000000" w14:paraId="31EF67D9" w14:textId="77777777">
      <w:pPr>
        <w:numPr>
          <w:ilvl w:val="0"/>
          <w:numId w:val="10"/>
        </w:numPr>
        <w:pBdr>
          <w:top w:val="nil"/>
          <w:left w:val="nil"/>
          <w:bottom w:val="nil"/>
          <w:right w:val="nil"/>
          <w:between w:val="nil"/>
        </w:pBdr>
        <w:spacing w:after="0"/>
        <w:rPr>
          <w:rFonts w:ascii="Lato" w:hAnsi="Lato" w:eastAsia="Lato" w:cs="Lato"/>
          <w:i/>
          <w:color w:val="000000"/>
          <w:sz w:val="24"/>
          <w:szCs w:val="24"/>
        </w:rPr>
      </w:pPr>
      <w:r>
        <w:rPr>
          <w:rFonts w:ascii="Lato" w:hAnsi="Lato" w:eastAsia="Lato" w:cs="Lato"/>
          <w:i/>
          <w:color w:val="000000"/>
          <w:sz w:val="24"/>
          <w:szCs w:val="24"/>
        </w:rPr>
        <w:t>Mentor students through the course.</w:t>
      </w:r>
    </w:p>
    <w:p w:rsidR="0043732A" w:rsidRDefault="0043732A" w14:paraId="486FB97D" w14:textId="77777777">
      <w:pPr>
        <w:spacing w:after="0"/>
        <w:rPr>
          <w:rFonts w:ascii="Lato" w:hAnsi="Lato" w:eastAsia="Lato" w:cs="Lato"/>
          <w:i/>
          <w:color w:val="000000"/>
          <w:sz w:val="24"/>
          <w:szCs w:val="24"/>
        </w:rPr>
      </w:pPr>
    </w:p>
    <w:p w:rsidR="0043732A" w:rsidRDefault="00000000" w14:paraId="012BB918" w14:textId="77777777">
      <w:pPr>
        <w:pStyle w:val="Heading4"/>
      </w:pPr>
      <w:r>
        <w:rPr>
          <w:rFonts w:ascii="Lato" w:hAnsi="Lato" w:eastAsia="Lato" w:cs="Lato"/>
          <w:b/>
          <w:sz w:val="27"/>
          <w:szCs w:val="27"/>
        </w:rPr>
        <w:t>Student Responsibilities:</w:t>
      </w:r>
    </w:p>
    <w:p w:rsidR="0043732A" w:rsidRDefault="00000000" w14:paraId="0568888B" w14:textId="77777777">
      <w:pPr>
        <w:numPr>
          <w:ilvl w:val="0"/>
          <w:numId w:val="10"/>
        </w:numPr>
        <w:pBdr>
          <w:top w:val="nil"/>
          <w:left w:val="nil"/>
          <w:bottom w:val="nil"/>
          <w:right w:val="nil"/>
          <w:between w:val="nil"/>
        </w:pBdr>
        <w:spacing w:after="0"/>
        <w:rPr>
          <w:rFonts w:ascii="Lato" w:hAnsi="Lato" w:eastAsia="Lato" w:cs="Lato"/>
          <w:b/>
          <w:i/>
          <w:color w:val="2D3B45"/>
          <w:sz w:val="24"/>
          <w:szCs w:val="24"/>
        </w:rPr>
      </w:pPr>
      <w:r>
        <w:rPr>
          <w:rFonts w:ascii="Lato" w:hAnsi="Lato" w:eastAsia="Lato" w:cs="Lato"/>
          <w:b/>
          <w:i/>
          <w:color w:val="2D3B45"/>
          <w:sz w:val="24"/>
          <w:szCs w:val="24"/>
        </w:rPr>
        <w:t>Start class the first week of the term.</w:t>
      </w:r>
    </w:p>
    <w:p w:rsidR="0043732A" w:rsidRDefault="00000000" w14:paraId="164AE02A" w14:textId="77777777">
      <w:pPr>
        <w:numPr>
          <w:ilvl w:val="0"/>
          <w:numId w:val="10"/>
        </w:numPr>
        <w:pBdr>
          <w:top w:val="nil"/>
          <w:left w:val="nil"/>
          <w:bottom w:val="nil"/>
          <w:right w:val="nil"/>
          <w:between w:val="nil"/>
        </w:pBdr>
        <w:spacing w:after="0"/>
        <w:rPr>
          <w:rFonts w:ascii="Lato" w:hAnsi="Lato" w:eastAsia="Lato" w:cs="Lato"/>
          <w:b/>
          <w:i/>
          <w:color w:val="2D3B45"/>
          <w:sz w:val="24"/>
          <w:szCs w:val="24"/>
        </w:rPr>
      </w:pPr>
      <w:r>
        <w:rPr>
          <w:rFonts w:ascii="Lato" w:hAnsi="Lato" w:eastAsia="Lato" w:cs="Lato"/>
          <w:b/>
          <w:i/>
          <w:color w:val="2D3B45"/>
          <w:sz w:val="24"/>
          <w:szCs w:val="24"/>
        </w:rPr>
        <w:t>Be accountable by setting aside regular time each week to complete course activities and assignments on time as noted per the due dates.</w:t>
      </w:r>
    </w:p>
    <w:p w:rsidR="0043732A" w:rsidRDefault="00000000" w14:paraId="51867BEA" w14:textId="77777777">
      <w:pPr>
        <w:numPr>
          <w:ilvl w:val="0"/>
          <w:numId w:val="10"/>
        </w:numPr>
        <w:pBdr>
          <w:top w:val="nil"/>
          <w:left w:val="nil"/>
          <w:bottom w:val="nil"/>
          <w:right w:val="nil"/>
          <w:between w:val="nil"/>
        </w:pBdr>
        <w:spacing w:after="0"/>
        <w:rPr>
          <w:rFonts w:ascii="Lato" w:hAnsi="Lato" w:eastAsia="Lato" w:cs="Lato"/>
          <w:i/>
          <w:color w:val="000000"/>
          <w:sz w:val="24"/>
          <w:szCs w:val="24"/>
        </w:rPr>
      </w:pPr>
      <w:r>
        <w:rPr>
          <w:rFonts w:ascii="Lato" w:hAnsi="Lato" w:eastAsia="Lato" w:cs="Lato"/>
          <w:i/>
          <w:color w:val="000000"/>
          <w:sz w:val="24"/>
          <w:szCs w:val="24"/>
        </w:rPr>
        <w:t xml:space="preserve">Learn how to use Canvas including communication tools (e.g. discussion, Canvas inbox, etc.). Learn how to use Microsoft Teams to hold video/voice meetings, post chats, and retrieve files. If you have technology-related problems, contact the </w:t>
      </w:r>
      <w:r>
        <w:rPr>
          <w:rFonts w:ascii="Lato" w:hAnsi="Lato" w:eastAsia="Lato" w:cs="Lato"/>
          <w:i/>
          <w:color w:val="000000"/>
          <w:sz w:val="24"/>
          <w:szCs w:val="24"/>
          <w:u w:val="single"/>
        </w:rPr>
        <w:t>Service Desk.</w:t>
      </w:r>
    </w:p>
    <w:p w:rsidR="0043732A" w:rsidRDefault="00000000" w14:paraId="2F4C939C" w14:textId="77777777">
      <w:pPr>
        <w:numPr>
          <w:ilvl w:val="0"/>
          <w:numId w:val="10"/>
        </w:numPr>
        <w:pBdr>
          <w:top w:val="nil"/>
          <w:left w:val="nil"/>
          <w:bottom w:val="nil"/>
          <w:right w:val="nil"/>
          <w:between w:val="nil"/>
        </w:pBdr>
        <w:spacing w:after="0"/>
        <w:rPr>
          <w:rFonts w:ascii="Lato" w:hAnsi="Lato" w:eastAsia="Lato" w:cs="Lato"/>
          <w:i/>
          <w:color w:val="000000"/>
          <w:sz w:val="24"/>
          <w:szCs w:val="24"/>
        </w:rPr>
      </w:pPr>
      <w:r>
        <w:rPr>
          <w:rFonts w:ascii="Lato" w:hAnsi="Lato" w:eastAsia="Lato" w:cs="Lato"/>
          <w:i/>
          <w:color w:val="000000"/>
          <w:sz w:val="24"/>
          <w:szCs w:val="24"/>
        </w:rPr>
        <w:t>Abide by ethical standards. Your work must be your own.</w:t>
      </w:r>
    </w:p>
    <w:p w:rsidR="0043732A" w:rsidRDefault="00000000" w14:paraId="27C79E4A" w14:textId="77777777">
      <w:pPr>
        <w:numPr>
          <w:ilvl w:val="0"/>
          <w:numId w:val="10"/>
        </w:numPr>
        <w:pBdr>
          <w:top w:val="nil"/>
          <w:left w:val="nil"/>
          <w:bottom w:val="nil"/>
          <w:right w:val="nil"/>
          <w:between w:val="nil"/>
        </w:pBdr>
        <w:spacing w:after="0"/>
        <w:rPr>
          <w:rFonts w:ascii="Lato" w:hAnsi="Lato" w:eastAsia="Lato" w:cs="Lato"/>
          <w:i/>
          <w:color w:val="000000"/>
          <w:sz w:val="24"/>
          <w:szCs w:val="24"/>
        </w:rPr>
      </w:pPr>
      <w:r>
        <w:rPr>
          <w:rFonts w:ascii="Lato" w:hAnsi="Lato" w:eastAsia="Lato" w:cs="Lato"/>
          <w:i/>
          <w:color w:val="000000"/>
          <w:sz w:val="24"/>
          <w:szCs w:val="24"/>
        </w:rPr>
        <w:t>Contact your instructor as early as possible if an emergency arises. Do NOT wait until the last minute to ask for an extension.</w:t>
      </w:r>
    </w:p>
    <w:p w:rsidR="0043732A" w:rsidRDefault="0043732A" w14:paraId="301055D3" w14:textId="77777777">
      <w:pPr>
        <w:spacing w:after="0"/>
        <w:rPr>
          <w:rFonts w:ascii="Lato" w:hAnsi="Lato" w:eastAsia="Lato" w:cs="Lato"/>
          <w:i/>
          <w:color w:val="000000"/>
          <w:sz w:val="24"/>
          <w:szCs w:val="24"/>
        </w:rPr>
      </w:pPr>
    </w:p>
    <w:p w:rsidR="0043732A" w:rsidRDefault="00000000" w14:paraId="7DB94A6D" w14:textId="77777777">
      <w:pPr>
        <w:pStyle w:val="Heading4"/>
      </w:pPr>
      <w:r>
        <w:rPr>
          <w:rFonts w:ascii="Lato" w:hAnsi="Lato" w:eastAsia="Lato" w:cs="Lato"/>
          <w:b/>
          <w:sz w:val="27"/>
          <w:szCs w:val="27"/>
        </w:rPr>
        <w:t>Attendance Policy:</w:t>
      </w:r>
    </w:p>
    <w:p w:rsidR="0043732A" w:rsidRDefault="00000000" w14:paraId="48694271" w14:textId="77777777">
      <w:pPr>
        <w:rPr>
          <w:rFonts w:ascii="Lato" w:hAnsi="Lato" w:eastAsia="Lato" w:cs="Lato"/>
          <w:color w:val="000000"/>
          <w:sz w:val="24"/>
          <w:szCs w:val="24"/>
        </w:rPr>
      </w:pPr>
      <w:r>
        <w:rPr>
          <w:rFonts w:ascii="Lato" w:hAnsi="Lato" w:eastAsia="Lato" w:cs="Lato"/>
          <w:color w:val="000000"/>
          <w:sz w:val="24"/>
          <w:szCs w:val="24"/>
        </w:rPr>
        <w:t xml:space="preserve">This is a face-to-face discussion and activity-oriented class—the learning comes through participation in those activities and discussions, not through the content alone. Class sessions provide opportunities for you to ask questions, interact with your peers and instructor, and dive deeper into course concepts. </w:t>
      </w:r>
    </w:p>
    <w:p w:rsidR="0043732A" w:rsidRDefault="00000000" w14:paraId="0926B2DC" w14:textId="77777777">
      <w:pPr>
        <w:rPr>
          <w:rFonts w:ascii="Lato" w:hAnsi="Lato" w:eastAsia="Lato" w:cs="Lato"/>
          <w:color w:val="000000"/>
          <w:sz w:val="24"/>
          <w:szCs w:val="24"/>
        </w:rPr>
      </w:pPr>
      <w:r>
        <w:rPr>
          <w:rFonts w:ascii="Lato" w:hAnsi="Lato" w:eastAsia="Lato" w:cs="Lato"/>
          <w:color w:val="000000"/>
          <w:sz w:val="24"/>
          <w:szCs w:val="24"/>
        </w:rPr>
        <w:t xml:space="preserve">Please plan to attend all classes. You are preparing for a profession in which your daily presence is imperative to the success of your students, and your class attendance begins to represent that commitment. At the same time, each of us lives in unique contexts that may require an occasional absence. </w:t>
      </w:r>
      <w:r>
        <w:rPr>
          <w:rFonts w:ascii="Lato" w:hAnsi="Lato" w:eastAsia="Lato" w:cs="Lato"/>
          <w:color w:val="000000"/>
          <w:sz w:val="24"/>
          <w:szCs w:val="24"/>
          <w:u w:val="single"/>
        </w:rPr>
        <w:t>Please inform me in advance</w:t>
      </w:r>
      <w:r>
        <w:rPr>
          <w:rFonts w:ascii="Lato" w:hAnsi="Lato" w:eastAsia="Lato" w:cs="Lato"/>
          <w:color w:val="000000"/>
          <w:sz w:val="24"/>
          <w:szCs w:val="24"/>
        </w:rPr>
        <w:t xml:space="preserve"> if you will miss a class. You are responsible for making up any missed assignments if you are absent.</w:t>
      </w:r>
    </w:p>
    <w:p w:rsidR="0043732A" w:rsidRDefault="00000000" w14:paraId="2CA8522D" w14:textId="77777777">
      <w:pPr>
        <w:rPr>
          <w:rFonts w:ascii="Lato" w:hAnsi="Lato" w:eastAsia="Lato" w:cs="Lato"/>
          <w:i/>
          <w:color w:val="000000"/>
          <w:sz w:val="24"/>
          <w:szCs w:val="24"/>
        </w:rPr>
      </w:pPr>
      <w:r>
        <w:rPr>
          <w:rFonts w:ascii="Lato" w:hAnsi="Lato" w:eastAsia="Lato" w:cs="Lato"/>
          <w:i/>
          <w:color w:val="000000"/>
          <w:sz w:val="24"/>
          <w:szCs w:val="24"/>
        </w:rPr>
        <w:t>Please note: If you need to miss more than two class sessions, you will be asked to contact UVU Accessibility Services to determine appropriate accommodations.</w:t>
      </w:r>
    </w:p>
    <w:p w:rsidR="0043732A" w:rsidRDefault="00000000" w14:paraId="50656149" w14:textId="77777777">
      <w:pPr>
        <w:spacing w:after="0"/>
        <w:rPr>
          <w:rFonts w:ascii="Lato" w:hAnsi="Lato" w:eastAsia="Lato" w:cs="Lato"/>
          <w:i/>
          <w:color w:val="000000"/>
          <w:sz w:val="24"/>
          <w:szCs w:val="24"/>
        </w:rPr>
      </w:pPr>
      <w:r>
        <w:rPr>
          <w:rFonts w:ascii="Lato" w:hAnsi="Lato" w:eastAsia="Lato" w:cs="Lato"/>
          <w:b/>
          <w:color w:val="000000"/>
          <w:sz w:val="24"/>
          <w:szCs w:val="24"/>
        </w:rPr>
        <w:t xml:space="preserve">Cell Phones: </w:t>
      </w:r>
      <w:r>
        <w:rPr>
          <w:rFonts w:ascii="Lato" w:hAnsi="Lato" w:eastAsia="Lato" w:cs="Lato"/>
          <w:color w:val="000000"/>
          <w:sz w:val="24"/>
          <w:szCs w:val="24"/>
        </w:rPr>
        <w:t>If you are expecting an urgent call, please excuse yourself and take it in the hallway. Because you cannot participate fully in course discussions or other class activities while texting or using your cell phone, consistently doing so will negatively impact your participation points.</w:t>
      </w:r>
    </w:p>
    <w:p w:rsidR="0043732A" w:rsidRDefault="00000000" w14:paraId="5C521EA9" w14:textId="77777777">
      <w:pPr>
        <w:pStyle w:val="Heading3"/>
      </w:pPr>
      <w:r>
        <w:rPr>
          <w:b/>
          <w:color w:val="275D38"/>
          <w:sz w:val="36"/>
          <w:szCs w:val="36"/>
        </w:rPr>
        <w:lastRenderedPageBreak/>
        <w:t>Grading and Late Work Statement</w:t>
      </w:r>
    </w:p>
    <w:p w:rsidR="0043732A" w:rsidRDefault="00000000" w14:paraId="556F1DDF" w14:textId="77777777">
      <w:pPr>
        <w:pStyle w:val="Heading4"/>
      </w:pPr>
      <w:r>
        <w:rPr>
          <w:rFonts w:ascii="Lato" w:hAnsi="Lato" w:eastAsia="Lato" w:cs="Lato"/>
          <w:b/>
          <w:sz w:val="27"/>
          <w:szCs w:val="27"/>
        </w:rPr>
        <w:t xml:space="preserve">Grading Scale: </w:t>
      </w:r>
    </w:p>
    <w:p w:rsidR="0043732A" w:rsidRDefault="00000000" w14:paraId="22D9E41B" w14:textId="77777777">
      <w:pPr>
        <w:spacing w:before="180" w:after="180"/>
        <w:rPr>
          <w:rFonts w:ascii="Lato" w:hAnsi="Lato" w:eastAsia="Lato" w:cs="Lato"/>
          <w:color w:val="000000"/>
          <w:sz w:val="24"/>
          <w:szCs w:val="24"/>
        </w:rPr>
      </w:pPr>
      <w:r>
        <w:rPr>
          <w:rFonts w:ascii="Lato" w:hAnsi="Lato" w:eastAsia="Lato" w:cs="Lato"/>
          <w:color w:val="000000"/>
          <w:sz w:val="24"/>
          <w:szCs w:val="24"/>
        </w:rPr>
        <w:t>The following grading standards will be used in this class:</w:t>
      </w:r>
    </w:p>
    <w:tbl>
      <w:tblPr>
        <w:tblStyle w:val="a0"/>
        <w:tblW w:w="9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1050"/>
        <w:gridCol w:w="692"/>
        <w:gridCol w:w="692"/>
        <w:gridCol w:w="692"/>
        <w:gridCol w:w="692"/>
        <w:gridCol w:w="692"/>
        <w:gridCol w:w="692"/>
        <w:gridCol w:w="692"/>
        <w:gridCol w:w="692"/>
        <w:gridCol w:w="692"/>
        <w:gridCol w:w="692"/>
        <w:gridCol w:w="692"/>
        <w:gridCol w:w="692"/>
      </w:tblGrid>
      <w:tr w:rsidR="0043732A" w14:paraId="26CFC52E" w14:textId="77777777">
        <w:trPr>
          <w:trHeight w:val="300"/>
        </w:trPr>
        <w:tc>
          <w:tcPr>
            <w:tcW w:w="1050" w:type="dxa"/>
            <w:vAlign w:val="center"/>
          </w:tcPr>
          <w:p w:rsidR="0043732A" w:rsidRDefault="00000000" w14:paraId="1C10AF76" w14:textId="77777777">
            <w:pPr>
              <w:jc w:val="center"/>
              <w:rPr>
                <w:rFonts w:ascii="Lato" w:hAnsi="Lato" w:eastAsia="Lato" w:cs="Lato"/>
                <w:b/>
                <w:color w:val="000000"/>
                <w:sz w:val="20"/>
                <w:szCs w:val="20"/>
              </w:rPr>
            </w:pPr>
            <w:r>
              <w:rPr>
                <w:rFonts w:ascii="Lato" w:hAnsi="Lato" w:eastAsia="Lato" w:cs="Lato"/>
                <w:b/>
                <w:color w:val="000000"/>
                <w:sz w:val="20"/>
                <w:szCs w:val="20"/>
              </w:rPr>
              <w:t>Grade</w:t>
            </w:r>
          </w:p>
        </w:tc>
        <w:tc>
          <w:tcPr>
            <w:tcW w:w="692" w:type="dxa"/>
            <w:vAlign w:val="center"/>
          </w:tcPr>
          <w:p w:rsidR="0043732A" w:rsidRDefault="00000000" w14:paraId="4727F891" w14:textId="77777777">
            <w:pPr>
              <w:jc w:val="center"/>
              <w:rPr>
                <w:rFonts w:ascii="Lato" w:hAnsi="Lato" w:eastAsia="Lato" w:cs="Lato"/>
                <w:color w:val="000000"/>
                <w:sz w:val="20"/>
                <w:szCs w:val="20"/>
              </w:rPr>
            </w:pPr>
            <w:r>
              <w:rPr>
                <w:rFonts w:ascii="Lato" w:hAnsi="Lato" w:eastAsia="Lato" w:cs="Lato"/>
                <w:color w:val="000000"/>
                <w:sz w:val="20"/>
                <w:szCs w:val="20"/>
              </w:rPr>
              <w:t>A</w:t>
            </w:r>
          </w:p>
        </w:tc>
        <w:tc>
          <w:tcPr>
            <w:tcW w:w="692" w:type="dxa"/>
            <w:vAlign w:val="center"/>
          </w:tcPr>
          <w:p w:rsidR="0043732A" w:rsidRDefault="00000000" w14:paraId="63779D14" w14:textId="77777777">
            <w:pPr>
              <w:jc w:val="center"/>
              <w:rPr>
                <w:rFonts w:ascii="Lato" w:hAnsi="Lato" w:eastAsia="Lato" w:cs="Lato"/>
                <w:color w:val="000000"/>
                <w:sz w:val="20"/>
                <w:szCs w:val="20"/>
              </w:rPr>
            </w:pPr>
            <w:r>
              <w:rPr>
                <w:rFonts w:ascii="Lato" w:hAnsi="Lato" w:eastAsia="Lato" w:cs="Lato"/>
                <w:color w:val="000000"/>
                <w:sz w:val="20"/>
                <w:szCs w:val="20"/>
              </w:rPr>
              <w:t>A-</w:t>
            </w:r>
          </w:p>
        </w:tc>
        <w:tc>
          <w:tcPr>
            <w:tcW w:w="692" w:type="dxa"/>
            <w:vAlign w:val="center"/>
          </w:tcPr>
          <w:p w:rsidR="0043732A" w:rsidRDefault="00000000" w14:paraId="7ED1F043" w14:textId="77777777">
            <w:pPr>
              <w:jc w:val="center"/>
              <w:rPr>
                <w:rFonts w:ascii="Lato" w:hAnsi="Lato" w:eastAsia="Lato" w:cs="Lato"/>
                <w:color w:val="000000"/>
                <w:sz w:val="20"/>
                <w:szCs w:val="20"/>
              </w:rPr>
            </w:pPr>
            <w:r>
              <w:rPr>
                <w:rFonts w:ascii="Lato" w:hAnsi="Lato" w:eastAsia="Lato" w:cs="Lato"/>
                <w:color w:val="000000"/>
                <w:sz w:val="20"/>
                <w:szCs w:val="20"/>
              </w:rPr>
              <w:t>B+</w:t>
            </w:r>
          </w:p>
        </w:tc>
        <w:tc>
          <w:tcPr>
            <w:tcW w:w="692" w:type="dxa"/>
            <w:vAlign w:val="center"/>
          </w:tcPr>
          <w:p w:rsidR="0043732A" w:rsidRDefault="00000000" w14:paraId="56FB3F09" w14:textId="77777777">
            <w:pPr>
              <w:jc w:val="center"/>
              <w:rPr>
                <w:rFonts w:ascii="Lato" w:hAnsi="Lato" w:eastAsia="Lato" w:cs="Lato"/>
                <w:color w:val="000000"/>
                <w:sz w:val="20"/>
                <w:szCs w:val="20"/>
              </w:rPr>
            </w:pPr>
            <w:r>
              <w:rPr>
                <w:rFonts w:ascii="Lato" w:hAnsi="Lato" w:eastAsia="Lato" w:cs="Lato"/>
                <w:color w:val="000000"/>
                <w:sz w:val="20"/>
                <w:szCs w:val="20"/>
              </w:rPr>
              <w:t>B</w:t>
            </w:r>
          </w:p>
        </w:tc>
        <w:tc>
          <w:tcPr>
            <w:tcW w:w="692" w:type="dxa"/>
            <w:vAlign w:val="center"/>
          </w:tcPr>
          <w:p w:rsidR="0043732A" w:rsidRDefault="00000000" w14:paraId="7FAE307B" w14:textId="77777777">
            <w:pPr>
              <w:jc w:val="center"/>
              <w:rPr>
                <w:rFonts w:ascii="Lato" w:hAnsi="Lato" w:eastAsia="Lato" w:cs="Lato"/>
                <w:color w:val="000000"/>
                <w:sz w:val="20"/>
                <w:szCs w:val="20"/>
              </w:rPr>
            </w:pPr>
            <w:r>
              <w:rPr>
                <w:rFonts w:ascii="Lato" w:hAnsi="Lato" w:eastAsia="Lato" w:cs="Lato"/>
                <w:color w:val="000000"/>
                <w:sz w:val="20"/>
                <w:szCs w:val="20"/>
              </w:rPr>
              <w:t>B-</w:t>
            </w:r>
          </w:p>
        </w:tc>
        <w:tc>
          <w:tcPr>
            <w:tcW w:w="692" w:type="dxa"/>
            <w:vAlign w:val="center"/>
          </w:tcPr>
          <w:p w:rsidR="0043732A" w:rsidRDefault="00000000" w14:paraId="5886D452" w14:textId="77777777">
            <w:pPr>
              <w:jc w:val="center"/>
              <w:rPr>
                <w:rFonts w:ascii="Lato" w:hAnsi="Lato" w:eastAsia="Lato" w:cs="Lato"/>
                <w:color w:val="000000"/>
                <w:sz w:val="20"/>
                <w:szCs w:val="20"/>
              </w:rPr>
            </w:pPr>
            <w:r>
              <w:rPr>
                <w:rFonts w:ascii="Lato" w:hAnsi="Lato" w:eastAsia="Lato" w:cs="Lato"/>
                <w:color w:val="000000"/>
                <w:sz w:val="20"/>
                <w:szCs w:val="20"/>
              </w:rPr>
              <w:t>C+</w:t>
            </w:r>
          </w:p>
        </w:tc>
        <w:tc>
          <w:tcPr>
            <w:tcW w:w="692" w:type="dxa"/>
            <w:vAlign w:val="center"/>
          </w:tcPr>
          <w:p w:rsidR="0043732A" w:rsidRDefault="00000000" w14:paraId="478C2E85" w14:textId="77777777">
            <w:pPr>
              <w:jc w:val="center"/>
              <w:rPr>
                <w:rFonts w:ascii="Lato" w:hAnsi="Lato" w:eastAsia="Lato" w:cs="Lato"/>
                <w:color w:val="000000"/>
                <w:sz w:val="20"/>
                <w:szCs w:val="20"/>
              </w:rPr>
            </w:pPr>
            <w:r>
              <w:rPr>
                <w:rFonts w:ascii="Lato" w:hAnsi="Lato" w:eastAsia="Lato" w:cs="Lato"/>
                <w:color w:val="000000"/>
                <w:sz w:val="20"/>
                <w:szCs w:val="20"/>
              </w:rPr>
              <w:t>C</w:t>
            </w:r>
          </w:p>
        </w:tc>
        <w:tc>
          <w:tcPr>
            <w:tcW w:w="692" w:type="dxa"/>
            <w:vAlign w:val="center"/>
          </w:tcPr>
          <w:p w:rsidR="0043732A" w:rsidRDefault="00000000" w14:paraId="67E19143" w14:textId="77777777">
            <w:pPr>
              <w:jc w:val="center"/>
              <w:rPr>
                <w:rFonts w:ascii="Lato" w:hAnsi="Lato" w:eastAsia="Lato" w:cs="Lato"/>
                <w:color w:val="000000"/>
                <w:sz w:val="20"/>
                <w:szCs w:val="20"/>
              </w:rPr>
            </w:pPr>
            <w:r>
              <w:rPr>
                <w:rFonts w:ascii="Lato" w:hAnsi="Lato" w:eastAsia="Lato" w:cs="Lato"/>
                <w:color w:val="000000"/>
                <w:sz w:val="20"/>
                <w:szCs w:val="20"/>
              </w:rPr>
              <w:t>C-</w:t>
            </w:r>
          </w:p>
        </w:tc>
        <w:tc>
          <w:tcPr>
            <w:tcW w:w="692" w:type="dxa"/>
            <w:vAlign w:val="center"/>
          </w:tcPr>
          <w:p w:rsidR="0043732A" w:rsidRDefault="00000000" w14:paraId="538E9539" w14:textId="77777777">
            <w:pPr>
              <w:jc w:val="center"/>
              <w:rPr>
                <w:rFonts w:ascii="Lato" w:hAnsi="Lato" w:eastAsia="Lato" w:cs="Lato"/>
                <w:color w:val="000000"/>
                <w:sz w:val="20"/>
                <w:szCs w:val="20"/>
              </w:rPr>
            </w:pPr>
            <w:r>
              <w:rPr>
                <w:rFonts w:ascii="Lato" w:hAnsi="Lato" w:eastAsia="Lato" w:cs="Lato"/>
                <w:color w:val="000000"/>
                <w:sz w:val="20"/>
                <w:szCs w:val="20"/>
              </w:rPr>
              <w:t>D+</w:t>
            </w:r>
          </w:p>
        </w:tc>
        <w:tc>
          <w:tcPr>
            <w:tcW w:w="692" w:type="dxa"/>
            <w:vAlign w:val="center"/>
          </w:tcPr>
          <w:p w:rsidR="0043732A" w:rsidRDefault="00000000" w14:paraId="1FFF9C67" w14:textId="77777777">
            <w:pPr>
              <w:jc w:val="center"/>
              <w:rPr>
                <w:rFonts w:ascii="Lato" w:hAnsi="Lato" w:eastAsia="Lato" w:cs="Lato"/>
                <w:color w:val="000000"/>
                <w:sz w:val="20"/>
                <w:szCs w:val="20"/>
              </w:rPr>
            </w:pPr>
            <w:r>
              <w:rPr>
                <w:rFonts w:ascii="Lato" w:hAnsi="Lato" w:eastAsia="Lato" w:cs="Lato"/>
                <w:color w:val="000000"/>
                <w:sz w:val="20"/>
                <w:szCs w:val="20"/>
              </w:rPr>
              <w:t>D</w:t>
            </w:r>
          </w:p>
        </w:tc>
        <w:tc>
          <w:tcPr>
            <w:tcW w:w="692" w:type="dxa"/>
            <w:vAlign w:val="center"/>
          </w:tcPr>
          <w:p w:rsidR="0043732A" w:rsidRDefault="00000000" w14:paraId="2C1FD617" w14:textId="77777777">
            <w:pPr>
              <w:jc w:val="center"/>
              <w:rPr>
                <w:rFonts w:ascii="Lato" w:hAnsi="Lato" w:eastAsia="Lato" w:cs="Lato"/>
                <w:color w:val="000000"/>
                <w:sz w:val="20"/>
                <w:szCs w:val="20"/>
              </w:rPr>
            </w:pPr>
            <w:r>
              <w:rPr>
                <w:rFonts w:ascii="Lato" w:hAnsi="Lato" w:eastAsia="Lato" w:cs="Lato"/>
                <w:color w:val="000000"/>
                <w:sz w:val="20"/>
                <w:szCs w:val="20"/>
              </w:rPr>
              <w:t>D-</w:t>
            </w:r>
          </w:p>
        </w:tc>
        <w:tc>
          <w:tcPr>
            <w:tcW w:w="692" w:type="dxa"/>
            <w:vAlign w:val="center"/>
          </w:tcPr>
          <w:p w:rsidR="0043732A" w:rsidRDefault="00000000" w14:paraId="5C64EC72" w14:textId="77777777">
            <w:pPr>
              <w:jc w:val="center"/>
              <w:rPr>
                <w:rFonts w:ascii="Lato" w:hAnsi="Lato" w:eastAsia="Lato" w:cs="Lato"/>
                <w:color w:val="000000"/>
                <w:sz w:val="20"/>
                <w:szCs w:val="20"/>
              </w:rPr>
            </w:pPr>
            <w:r>
              <w:rPr>
                <w:rFonts w:ascii="Lato" w:hAnsi="Lato" w:eastAsia="Lato" w:cs="Lato"/>
                <w:color w:val="000000"/>
                <w:sz w:val="20"/>
                <w:szCs w:val="20"/>
              </w:rPr>
              <w:t>E</w:t>
            </w:r>
          </w:p>
        </w:tc>
      </w:tr>
      <w:tr w:rsidR="0043732A" w14:paraId="69E498E6" w14:textId="77777777">
        <w:trPr>
          <w:trHeight w:val="300"/>
        </w:trPr>
        <w:tc>
          <w:tcPr>
            <w:tcW w:w="1050" w:type="dxa"/>
            <w:vAlign w:val="center"/>
          </w:tcPr>
          <w:p w:rsidR="0043732A" w:rsidRDefault="00000000" w14:paraId="0BCC418B" w14:textId="77777777">
            <w:pPr>
              <w:jc w:val="center"/>
              <w:rPr>
                <w:rFonts w:ascii="Lato" w:hAnsi="Lato" w:eastAsia="Lato" w:cs="Lato"/>
                <w:b/>
                <w:color w:val="000000"/>
                <w:sz w:val="20"/>
                <w:szCs w:val="20"/>
              </w:rPr>
            </w:pPr>
            <w:r>
              <w:rPr>
                <w:rFonts w:ascii="Lato" w:hAnsi="Lato" w:eastAsia="Lato" w:cs="Lato"/>
                <w:b/>
                <w:color w:val="000000"/>
                <w:sz w:val="20"/>
                <w:szCs w:val="20"/>
              </w:rPr>
              <w:t>Percent</w:t>
            </w:r>
          </w:p>
        </w:tc>
        <w:tc>
          <w:tcPr>
            <w:tcW w:w="692" w:type="dxa"/>
            <w:vAlign w:val="center"/>
          </w:tcPr>
          <w:p w:rsidR="0043732A" w:rsidRDefault="00000000" w14:paraId="35FB1E14" w14:textId="77777777">
            <w:pPr>
              <w:jc w:val="center"/>
              <w:rPr>
                <w:rFonts w:ascii="Lato" w:hAnsi="Lato" w:eastAsia="Lato" w:cs="Lato"/>
                <w:color w:val="000000"/>
                <w:sz w:val="20"/>
                <w:szCs w:val="20"/>
              </w:rPr>
            </w:pPr>
            <w:r>
              <w:rPr>
                <w:rFonts w:ascii="Lato" w:hAnsi="Lato" w:eastAsia="Lato" w:cs="Lato"/>
                <w:color w:val="000000"/>
                <w:sz w:val="20"/>
                <w:szCs w:val="20"/>
              </w:rPr>
              <w:t>94-100</w:t>
            </w:r>
          </w:p>
        </w:tc>
        <w:tc>
          <w:tcPr>
            <w:tcW w:w="692" w:type="dxa"/>
            <w:vAlign w:val="center"/>
          </w:tcPr>
          <w:p w:rsidR="0043732A" w:rsidRDefault="00000000" w14:paraId="7DBDC206" w14:textId="77777777">
            <w:pPr>
              <w:jc w:val="center"/>
              <w:rPr>
                <w:rFonts w:ascii="Lato" w:hAnsi="Lato" w:eastAsia="Lato" w:cs="Lato"/>
                <w:color w:val="000000"/>
                <w:sz w:val="20"/>
                <w:szCs w:val="20"/>
              </w:rPr>
            </w:pPr>
            <w:r>
              <w:rPr>
                <w:rFonts w:ascii="Lato" w:hAnsi="Lato" w:eastAsia="Lato" w:cs="Lato"/>
                <w:color w:val="000000"/>
                <w:sz w:val="20"/>
                <w:szCs w:val="20"/>
              </w:rPr>
              <w:t>90-93</w:t>
            </w:r>
          </w:p>
        </w:tc>
        <w:tc>
          <w:tcPr>
            <w:tcW w:w="692" w:type="dxa"/>
            <w:vAlign w:val="center"/>
          </w:tcPr>
          <w:p w:rsidR="0043732A" w:rsidRDefault="00000000" w14:paraId="73C95B6F" w14:textId="77777777">
            <w:pPr>
              <w:jc w:val="center"/>
              <w:rPr>
                <w:rFonts w:ascii="Lato" w:hAnsi="Lato" w:eastAsia="Lato" w:cs="Lato"/>
                <w:color w:val="000000"/>
                <w:sz w:val="20"/>
                <w:szCs w:val="20"/>
              </w:rPr>
            </w:pPr>
            <w:r>
              <w:rPr>
                <w:rFonts w:ascii="Lato" w:hAnsi="Lato" w:eastAsia="Lato" w:cs="Lato"/>
                <w:color w:val="000000"/>
                <w:sz w:val="20"/>
                <w:szCs w:val="20"/>
              </w:rPr>
              <w:t>87-89</w:t>
            </w:r>
          </w:p>
        </w:tc>
        <w:tc>
          <w:tcPr>
            <w:tcW w:w="692" w:type="dxa"/>
            <w:vAlign w:val="center"/>
          </w:tcPr>
          <w:p w:rsidR="0043732A" w:rsidRDefault="00000000" w14:paraId="0EC5A9E3" w14:textId="77777777">
            <w:pPr>
              <w:jc w:val="center"/>
              <w:rPr>
                <w:rFonts w:ascii="Lato" w:hAnsi="Lato" w:eastAsia="Lato" w:cs="Lato"/>
                <w:color w:val="000000"/>
                <w:sz w:val="20"/>
                <w:szCs w:val="20"/>
              </w:rPr>
            </w:pPr>
            <w:r>
              <w:rPr>
                <w:rFonts w:ascii="Lato" w:hAnsi="Lato" w:eastAsia="Lato" w:cs="Lato"/>
                <w:color w:val="000000"/>
                <w:sz w:val="20"/>
                <w:szCs w:val="20"/>
              </w:rPr>
              <w:t>83-86</w:t>
            </w:r>
          </w:p>
        </w:tc>
        <w:tc>
          <w:tcPr>
            <w:tcW w:w="692" w:type="dxa"/>
            <w:vAlign w:val="center"/>
          </w:tcPr>
          <w:p w:rsidR="0043732A" w:rsidRDefault="00000000" w14:paraId="501326FB" w14:textId="77777777">
            <w:pPr>
              <w:jc w:val="center"/>
              <w:rPr>
                <w:rFonts w:ascii="Lato" w:hAnsi="Lato" w:eastAsia="Lato" w:cs="Lato"/>
                <w:color w:val="000000"/>
                <w:sz w:val="20"/>
                <w:szCs w:val="20"/>
              </w:rPr>
            </w:pPr>
            <w:r>
              <w:rPr>
                <w:rFonts w:ascii="Lato" w:hAnsi="Lato" w:eastAsia="Lato" w:cs="Lato"/>
                <w:color w:val="000000"/>
                <w:sz w:val="20"/>
                <w:szCs w:val="20"/>
              </w:rPr>
              <w:t>80-82</w:t>
            </w:r>
          </w:p>
        </w:tc>
        <w:tc>
          <w:tcPr>
            <w:tcW w:w="692" w:type="dxa"/>
            <w:vAlign w:val="center"/>
          </w:tcPr>
          <w:p w:rsidR="0043732A" w:rsidRDefault="00000000" w14:paraId="09CB49E6" w14:textId="77777777">
            <w:pPr>
              <w:jc w:val="center"/>
              <w:rPr>
                <w:rFonts w:ascii="Lato" w:hAnsi="Lato" w:eastAsia="Lato" w:cs="Lato"/>
                <w:color w:val="000000"/>
                <w:sz w:val="20"/>
                <w:szCs w:val="20"/>
              </w:rPr>
            </w:pPr>
            <w:r>
              <w:rPr>
                <w:rFonts w:ascii="Lato" w:hAnsi="Lato" w:eastAsia="Lato" w:cs="Lato"/>
                <w:color w:val="000000"/>
                <w:sz w:val="20"/>
                <w:szCs w:val="20"/>
              </w:rPr>
              <w:t>77-79</w:t>
            </w:r>
          </w:p>
        </w:tc>
        <w:tc>
          <w:tcPr>
            <w:tcW w:w="692" w:type="dxa"/>
            <w:vAlign w:val="center"/>
          </w:tcPr>
          <w:p w:rsidR="0043732A" w:rsidRDefault="00000000" w14:paraId="56DEA072" w14:textId="77777777">
            <w:pPr>
              <w:jc w:val="center"/>
              <w:rPr>
                <w:rFonts w:ascii="Lato" w:hAnsi="Lato" w:eastAsia="Lato" w:cs="Lato"/>
                <w:color w:val="000000"/>
                <w:sz w:val="20"/>
                <w:szCs w:val="20"/>
              </w:rPr>
            </w:pPr>
            <w:r>
              <w:rPr>
                <w:rFonts w:ascii="Lato" w:hAnsi="Lato" w:eastAsia="Lato" w:cs="Lato"/>
                <w:color w:val="000000"/>
                <w:sz w:val="20"/>
                <w:szCs w:val="20"/>
              </w:rPr>
              <w:t>73-76</w:t>
            </w:r>
          </w:p>
        </w:tc>
        <w:tc>
          <w:tcPr>
            <w:tcW w:w="692" w:type="dxa"/>
            <w:vAlign w:val="center"/>
          </w:tcPr>
          <w:p w:rsidR="0043732A" w:rsidRDefault="00000000" w14:paraId="35BE0F7B" w14:textId="77777777">
            <w:pPr>
              <w:jc w:val="center"/>
              <w:rPr>
                <w:rFonts w:ascii="Lato" w:hAnsi="Lato" w:eastAsia="Lato" w:cs="Lato"/>
                <w:color w:val="000000"/>
                <w:sz w:val="20"/>
                <w:szCs w:val="20"/>
              </w:rPr>
            </w:pPr>
            <w:r>
              <w:rPr>
                <w:rFonts w:ascii="Lato" w:hAnsi="Lato" w:eastAsia="Lato" w:cs="Lato"/>
                <w:color w:val="000000"/>
                <w:sz w:val="20"/>
                <w:szCs w:val="20"/>
              </w:rPr>
              <w:t>70-72</w:t>
            </w:r>
          </w:p>
        </w:tc>
        <w:tc>
          <w:tcPr>
            <w:tcW w:w="692" w:type="dxa"/>
            <w:vAlign w:val="center"/>
          </w:tcPr>
          <w:p w:rsidR="0043732A" w:rsidRDefault="00000000" w14:paraId="5764A1E5" w14:textId="77777777">
            <w:pPr>
              <w:jc w:val="center"/>
              <w:rPr>
                <w:rFonts w:ascii="Lato" w:hAnsi="Lato" w:eastAsia="Lato" w:cs="Lato"/>
                <w:color w:val="000000"/>
                <w:sz w:val="20"/>
                <w:szCs w:val="20"/>
              </w:rPr>
            </w:pPr>
            <w:r>
              <w:rPr>
                <w:rFonts w:ascii="Lato" w:hAnsi="Lato" w:eastAsia="Lato" w:cs="Lato"/>
                <w:color w:val="000000"/>
                <w:sz w:val="20"/>
                <w:szCs w:val="20"/>
              </w:rPr>
              <w:t>67-69</w:t>
            </w:r>
          </w:p>
        </w:tc>
        <w:tc>
          <w:tcPr>
            <w:tcW w:w="692" w:type="dxa"/>
            <w:vAlign w:val="center"/>
          </w:tcPr>
          <w:p w:rsidR="0043732A" w:rsidRDefault="00000000" w14:paraId="4AA3C195" w14:textId="77777777">
            <w:pPr>
              <w:jc w:val="center"/>
              <w:rPr>
                <w:rFonts w:ascii="Lato" w:hAnsi="Lato" w:eastAsia="Lato" w:cs="Lato"/>
                <w:color w:val="000000"/>
                <w:sz w:val="20"/>
                <w:szCs w:val="20"/>
              </w:rPr>
            </w:pPr>
            <w:r>
              <w:rPr>
                <w:rFonts w:ascii="Lato" w:hAnsi="Lato" w:eastAsia="Lato" w:cs="Lato"/>
                <w:color w:val="000000"/>
                <w:sz w:val="20"/>
                <w:szCs w:val="20"/>
              </w:rPr>
              <w:t>63-66</w:t>
            </w:r>
          </w:p>
        </w:tc>
        <w:tc>
          <w:tcPr>
            <w:tcW w:w="692" w:type="dxa"/>
            <w:vAlign w:val="center"/>
          </w:tcPr>
          <w:p w:rsidR="0043732A" w:rsidRDefault="00000000" w14:paraId="0746407B" w14:textId="77777777">
            <w:pPr>
              <w:jc w:val="center"/>
              <w:rPr>
                <w:rFonts w:ascii="Lato" w:hAnsi="Lato" w:eastAsia="Lato" w:cs="Lato"/>
                <w:color w:val="000000"/>
                <w:sz w:val="20"/>
                <w:szCs w:val="20"/>
              </w:rPr>
            </w:pPr>
            <w:r>
              <w:rPr>
                <w:rFonts w:ascii="Lato" w:hAnsi="Lato" w:eastAsia="Lato" w:cs="Lato"/>
                <w:color w:val="000000"/>
                <w:sz w:val="20"/>
                <w:szCs w:val="20"/>
              </w:rPr>
              <w:t>60-62</w:t>
            </w:r>
          </w:p>
        </w:tc>
        <w:tc>
          <w:tcPr>
            <w:tcW w:w="692" w:type="dxa"/>
            <w:vAlign w:val="center"/>
          </w:tcPr>
          <w:p w:rsidR="0043732A" w:rsidRDefault="00000000" w14:paraId="2D246FDF" w14:textId="77777777">
            <w:pPr>
              <w:jc w:val="center"/>
              <w:rPr>
                <w:rFonts w:ascii="Lato" w:hAnsi="Lato" w:eastAsia="Lato" w:cs="Lato"/>
                <w:color w:val="000000"/>
                <w:sz w:val="20"/>
                <w:szCs w:val="20"/>
              </w:rPr>
            </w:pPr>
            <w:r>
              <w:rPr>
                <w:rFonts w:ascii="Lato" w:hAnsi="Lato" w:eastAsia="Lato" w:cs="Lato"/>
                <w:color w:val="000000"/>
                <w:sz w:val="20"/>
                <w:szCs w:val="20"/>
              </w:rPr>
              <w:t>0-59</w:t>
            </w:r>
          </w:p>
        </w:tc>
      </w:tr>
    </w:tbl>
    <w:p w:rsidR="0043732A" w:rsidRDefault="0043732A" w14:paraId="01CA9610" w14:textId="77777777">
      <w:pPr>
        <w:pStyle w:val="Heading4"/>
        <w:rPr>
          <w:rFonts w:ascii="Lato" w:hAnsi="Lato" w:eastAsia="Lato" w:cs="Lato"/>
          <w:b/>
          <w:sz w:val="27"/>
          <w:szCs w:val="27"/>
        </w:rPr>
      </w:pPr>
    </w:p>
    <w:p w:rsidR="0043732A" w:rsidRDefault="00000000" w14:paraId="53EB8382" w14:textId="77777777">
      <w:pPr>
        <w:pStyle w:val="Heading4"/>
      </w:pPr>
      <w:r>
        <w:rPr>
          <w:rFonts w:ascii="Lato" w:hAnsi="Lato" w:eastAsia="Lato" w:cs="Lato"/>
          <w:b/>
          <w:sz w:val="27"/>
          <w:szCs w:val="27"/>
        </w:rPr>
        <w:t xml:space="preserve">Assignment Categories </w:t>
      </w:r>
    </w:p>
    <w:tbl>
      <w:tblPr>
        <w:tblW w:w="9285"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tblLayout w:type="fixed"/>
        <w:tblLook w:val="0600" w:firstRow="0" w:lastRow="0" w:firstColumn="0" w:lastColumn="0" w:noHBand="1" w:noVBand="1"/>
      </w:tblPr>
      <w:tblGrid>
        <w:gridCol w:w="2520"/>
        <w:gridCol w:w="3975"/>
        <w:gridCol w:w="2790"/>
      </w:tblGrid>
      <w:tr w:rsidR="0043732A" w:rsidTr="656C4BB1" w14:paraId="545C7B21" w14:textId="77777777">
        <w:trPr>
          <w:trHeight w:val="300"/>
        </w:trPr>
        <w:tc>
          <w:tcPr>
            <w:tcW w:w="2520" w:type="dxa"/>
            <w:tcMar>
              <w:left w:w="105" w:type="dxa"/>
              <w:right w:w="105" w:type="dxa"/>
            </w:tcMar>
            <w:vAlign w:val="center"/>
          </w:tcPr>
          <w:p w:rsidR="0043732A" w:rsidRDefault="00000000" w14:paraId="0D20E5B4" w14:textId="77777777">
            <w:pPr>
              <w:spacing w:before="180" w:after="180" w:line="259" w:lineRule="auto"/>
              <w:jc w:val="center"/>
              <w:rPr>
                <w:color w:val="275D38"/>
                <w:sz w:val="36"/>
                <w:szCs w:val="36"/>
              </w:rPr>
            </w:pPr>
            <w:r>
              <w:rPr>
                <w:b/>
                <w:color w:val="275D38"/>
                <w:sz w:val="36"/>
                <w:szCs w:val="36"/>
              </w:rPr>
              <w:t>Activity</w:t>
            </w:r>
          </w:p>
        </w:tc>
        <w:tc>
          <w:tcPr>
            <w:tcW w:w="3975" w:type="dxa"/>
            <w:tcMar>
              <w:left w:w="105" w:type="dxa"/>
              <w:right w:w="105" w:type="dxa"/>
            </w:tcMar>
            <w:vAlign w:val="center"/>
          </w:tcPr>
          <w:p w:rsidR="0043732A" w:rsidRDefault="00000000" w14:paraId="4218DBD8" w14:textId="77777777">
            <w:pPr>
              <w:spacing w:before="180" w:after="180" w:line="259" w:lineRule="auto"/>
              <w:jc w:val="center"/>
              <w:rPr>
                <w:color w:val="275D38"/>
                <w:sz w:val="36"/>
                <w:szCs w:val="36"/>
              </w:rPr>
            </w:pPr>
            <w:r>
              <w:rPr>
                <w:b/>
                <w:color w:val="275D38"/>
                <w:sz w:val="36"/>
                <w:szCs w:val="36"/>
              </w:rPr>
              <w:t>Points Possible</w:t>
            </w:r>
          </w:p>
        </w:tc>
        <w:tc>
          <w:tcPr>
            <w:tcW w:w="2790" w:type="dxa"/>
            <w:tcMar>
              <w:left w:w="105" w:type="dxa"/>
              <w:right w:w="105" w:type="dxa"/>
            </w:tcMar>
            <w:vAlign w:val="center"/>
          </w:tcPr>
          <w:p w:rsidR="0043732A" w:rsidRDefault="00000000" w14:paraId="4EB6C2D0" w14:textId="77777777">
            <w:pPr>
              <w:spacing w:before="180" w:after="180" w:line="259" w:lineRule="auto"/>
              <w:jc w:val="center"/>
              <w:rPr>
                <w:color w:val="275D38"/>
                <w:sz w:val="36"/>
                <w:szCs w:val="36"/>
              </w:rPr>
            </w:pPr>
            <w:r>
              <w:rPr>
                <w:b/>
                <w:color w:val="275D38"/>
                <w:sz w:val="36"/>
                <w:szCs w:val="36"/>
              </w:rPr>
              <w:t>Objectives</w:t>
            </w:r>
          </w:p>
        </w:tc>
      </w:tr>
      <w:tr w:rsidR="0043732A" w:rsidTr="656C4BB1" w14:paraId="5ED5A1CC" w14:textId="77777777">
        <w:trPr>
          <w:trHeight w:val="1170"/>
        </w:trPr>
        <w:tc>
          <w:tcPr>
            <w:tcW w:w="2520" w:type="dxa"/>
            <w:tcMar>
              <w:left w:w="105" w:type="dxa"/>
              <w:right w:w="105" w:type="dxa"/>
            </w:tcMar>
            <w:vAlign w:val="center"/>
          </w:tcPr>
          <w:p w:rsidR="0043732A" w:rsidRDefault="00000000" w14:paraId="04CAA5B2" w14:textId="77777777">
            <w:pPr>
              <w:spacing w:line="259" w:lineRule="auto"/>
              <w:jc w:val="center"/>
              <w:rPr>
                <w:rFonts w:ascii="Lato" w:hAnsi="Lato" w:eastAsia="Lato" w:cs="Lato"/>
                <w:b/>
                <w:color w:val="000000"/>
                <w:sz w:val="24"/>
                <w:szCs w:val="24"/>
              </w:rPr>
            </w:pPr>
            <w:r>
              <w:rPr>
                <w:rFonts w:ascii="Lato" w:hAnsi="Lato" w:eastAsia="Lato" w:cs="Lato"/>
                <w:b/>
                <w:color w:val="000000"/>
                <w:sz w:val="24"/>
                <w:szCs w:val="24"/>
              </w:rPr>
              <w:t>Attendance &amp; Participation Exit Tickets</w:t>
            </w:r>
          </w:p>
        </w:tc>
        <w:tc>
          <w:tcPr>
            <w:tcW w:w="3975" w:type="dxa"/>
            <w:tcMar>
              <w:left w:w="105" w:type="dxa"/>
              <w:right w:w="105" w:type="dxa"/>
            </w:tcMar>
            <w:vAlign w:val="center"/>
          </w:tcPr>
          <w:p w:rsidR="0043732A" w:rsidP="656C4BB1" w:rsidRDefault="00000000" w14:paraId="6D43607F" w14:textId="7F3685DD">
            <w:pPr>
              <w:jc w:val="center"/>
              <w:rPr>
                <w:rFonts w:ascii="Lato" w:hAnsi="Lato" w:eastAsia="Lato" w:cs="Lato"/>
                <w:color w:val="000000"/>
                <w:sz w:val="24"/>
                <w:szCs w:val="24"/>
              </w:rPr>
            </w:pPr>
            <w:r w:rsidRPr="656C4BB1" w:rsidR="00000000">
              <w:rPr>
                <w:rFonts w:ascii="Lato" w:hAnsi="Lato" w:eastAsia="Lato" w:cs="Lato"/>
                <w:b w:val="1"/>
                <w:bCs w:val="1"/>
                <w:color w:val="000000" w:themeColor="text1" w:themeTint="FF" w:themeShade="FF"/>
                <w:sz w:val="24"/>
                <w:szCs w:val="24"/>
              </w:rPr>
              <w:t>1</w:t>
            </w:r>
            <w:r w:rsidRPr="656C4BB1" w:rsidR="54F48FCF">
              <w:rPr>
                <w:rFonts w:ascii="Lato" w:hAnsi="Lato" w:eastAsia="Lato" w:cs="Lato"/>
                <w:b w:val="1"/>
                <w:bCs w:val="1"/>
                <w:color w:val="000000" w:themeColor="text1" w:themeTint="FF" w:themeShade="FF"/>
                <w:sz w:val="24"/>
                <w:szCs w:val="24"/>
              </w:rPr>
              <w:t>50</w:t>
            </w:r>
            <w:r w:rsidRPr="656C4BB1" w:rsidR="00000000">
              <w:rPr>
                <w:rFonts w:ascii="Lato" w:hAnsi="Lato" w:eastAsia="Lato" w:cs="Lato"/>
                <w:b w:val="1"/>
                <w:bCs w:val="1"/>
                <w:color w:val="000000" w:themeColor="text1" w:themeTint="FF" w:themeShade="FF"/>
                <w:sz w:val="24"/>
                <w:szCs w:val="24"/>
              </w:rPr>
              <w:t xml:space="preserve"> points </w:t>
            </w:r>
            <w:r w:rsidRPr="656C4BB1" w:rsidR="00000000">
              <w:rPr>
                <w:rFonts w:ascii="Lato" w:hAnsi="Lato" w:eastAsia="Lato" w:cs="Lato"/>
                <w:color w:val="000000" w:themeColor="text1" w:themeTint="FF" w:themeShade="FF"/>
                <w:sz w:val="24"/>
                <w:szCs w:val="24"/>
              </w:rPr>
              <w:t>(1</w:t>
            </w:r>
            <w:r w:rsidRPr="656C4BB1" w:rsidR="6A763E21">
              <w:rPr>
                <w:rFonts w:ascii="Lato" w:hAnsi="Lato" w:eastAsia="Lato" w:cs="Lato"/>
                <w:color w:val="000000" w:themeColor="text1" w:themeTint="FF" w:themeShade="FF"/>
                <w:sz w:val="24"/>
                <w:szCs w:val="24"/>
              </w:rPr>
              <w:t>0</w:t>
            </w:r>
            <w:r w:rsidRPr="656C4BB1" w:rsidR="00000000">
              <w:rPr>
                <w:rFonts w:ascii="Lato" w:hAnsi="Lato" w:eastAsia="Lato" w:cs="Lato"/>
                <w:color w:val="000000" w:themeColor="text1" w:themeTint="FF" w:themeShade="FF"/>
                <w:sz w:val="24"/>
                <w:szCs w:val="24"/>
              </w:rPr>
              <w:t xml:space="preserve"> pts each)</w:t>
            </w:r>
          </w:p>
        </w:tc>
        <w:tc>
          <w:tcPr>
            <w:tcW w:w="2790" w:type="dxa"/>
            <w:tcMar>
              <w:left w:w="105" w:type="dxa"/>
              <w:right w:w="105" w:type="dxa"/>
            </w:tcMar>
            <w:vAlign w:val="center"/>
          </w:tcPr>
          <w:p w:rsidR="0043732A" w:rsidRDefault="00000000" w14:paraId="4CD9E93D" w14:textId="46F90D7D">
            <w:pPr>
              <w:rPr>
                <w:rFonts w:ascii="Lato" w:hAnsi="Lato" w:eastAsia="Lato" w:cs="Lato"/>
                <w:color w:val="000000"/>
                <w:sz w:val="24"/>
                <w:szCs w:val="24"/>
              </w:rPr>
            </w:pPr>
            <w:r w:rsidRPr="656C4BB1" w:rsidR="00000000">
              <w:rPr>
                <w:rFonts w:ascii="Lato" w:hAnsi="Lato" w:eastAsia="Lato" w:cs="Lato"/>
                <w:color w:val="000000" w:themeColor="text1" w:themeTint="FF" w:themeShade="FF"/>
                <w:sz w:val="24"/>
                <w:szCs w:val="24"/>
              </w:rPr>
              <w:t>CL</w:t>
            </w:r>
            <w:r w:rsidRPr="656C4BB1" w:rsidR="00000000">
              <w:rPr>
                <w:rFonts w:ascii="Lato" w:hAnsi="Lato" w:eastAsia="Lato" w:cs="Lato"/>
                <w:sz w:val="24"/>
                <w:szCs w:val="24"/>
              </w:rPr>
              <w:t xml:space="preserve">O, </w:t>
            </w:r>
            <w:r w:rsidRPr="656C4BB1" w:rsidR="00000000">
              <w:rPr>
                <w:rFonts w:ascii="Lato" w:hAnsi="Lato" w:eastAsia="Lato" w:cs="Lato"/>
                <w:color w:val="000000" w:themeColor="text1" w:themeTint="FF" w:themeShade="FF"/>
                <w:sz w:val="24"/>
                <w:szCs w:val="24"/>
              </w:rPr>
              <w:t>UETS, &amp; T</w:t>
            </w:r>
            <w:r w:rsidRPr="656C4BB1" w:rsidR="00000000">
              <w:rPr>
                <w:rFonts w:ascii="Lato" w:hAnsi="Lato" w:eastAsia="Lato" w:cs="Lato"/>
                <w:sz w:val="24"/>
                <w:szCs w:val="24"/>
              </w:rPr>
              <w:t xml:space="preserve">AP </w:t>
            </w:r>
            <w:r w:rsidRPr="656C4BB1" w:rsidR="095990E0">
              <w:rPr>
                <w:rFonts w:ascii="Lato" w:hAnsi="Lato" w:eastAsia="Lato" w:cs="Lato"/>
                <w:sz w:val="24"/>
                <w:szCs w:val="24"/>
              </w:rPr>
              <w:t>2</w:t>
            </w:r>
            <w:r w:rsidRPr="656C4BB1" w:rsidR="00000000">
              <w:rPr>
                <w:rFonts w:ascii="Lato" w:hAnsi="Lato" w:eastAsia="Lato" w:cs="Lato"/>
                <w:color w:val="000000" w:themeColor="text1" w:themeTint="FF" w:themeShade="FF"/>
                <w:sz w:val="24"/>
                <w:szCs w:val="24"/>
              </w:rPr>
              <w:t>: All</w:t>
            </w:r>
          </w:p>
        </w:tc>
      </w:tr>
      <w:tr w:rsidR="656C4BB1" w:rsidTr="656C4BB1" w14:paraId="675CD8BD">
        <w:trPr>
          <w:trHeight w:val="1170"/>
        </w:trPr>
        <w:tc>
          <w:tcPr>
            <w:tcW w:w="2520" w:type="dxa"/>
            <w:tcMar>
              <w:left w:w="105" w:type="dxa"/>
              <w:right w:w="105" w:type="dxa"/>
            </w:tcMar>
            <w:vAlign w:val="center"/>
          </w:tcPr>
          <w:p w:rsidR="656C4BB1" w:rsidP="656C4BB1" w:rsidRDefault="656C4BB1" w14:noSpellErr="1" w14:paraId="1D3D0627">
            <w:pPr>
              <w:spacing w:before="180" w:after="180" w:line="259" w:lineRule="auto"/>
              <w:jc w:val="center"/>
              <w:rPr>
                <w:rFonts w:ascii="Lato" w:hAnsi="Lato" w:eastAsia="Lato" w:cs="Lato"/>
                <w:color w:val="000000" w:themeColor="text1" w:themeTint="FF" w:themeShade="FF"/>
                <w:sz w:val="24"/>
                <w:szCs w:val="24"/>
              </w:rPr>
            </w:pPr>
            <w:r w:rsidRPr="656C4BB1" w:rsidR="656C4BB1">
              <w:rPr>
                <w:rFonts w:ascii="Lato" w:hAnsi="Lato" w:eastAsia="Lato" w:cs="Lato"/>
                <w:b w:val="1"/>
                <w:bCs w:val="1"/>
                <w:color w:val="000000" w:themeColor="text1" w:themeTint="FF" w:themeShade="FF"/>
                <w:sz w:val="24"/>
                <w:szCs w:val="24"/>
              </w:rPr>
              <w:t>Class Notebook</w:t>
            </w:r>
          </w:p>
        </w:tc>
        <w:tc>
          <w:tcPr>
            <w:tcW w:w="3975" w:type="dxa"/>
            <w:tcMar>
              <w:left w:w="105" w:type="dxa"/>
              <w:right w:w="105" w:type="dxa"/>
            </w:tcMar>
            <w:vAlign w:val="center"/>
          </w:tcPr>
          <w:p w:rsidR="656C4BB1" w:rsidP="656C4BB1" w:rsidRDefault="656C4BB1" w14:noSpellErr="1" w14:paraId="1630A6F1">
            <w:pPr>
              <w:jc w:val="center"/>
              <w:rPr>
                <w:rFonts w:ascii="Lato" w:hAnsi="Lato" w:eastAsia="Lato" w:cs="Lato"/>
                <w:color w:val="000000" w:themeColor="text1" w:themeTint="FF" w:themeShade="FF"/>
                <w:sz w:val="24"/>
                <w:szCs w:val="24"/>
              </w:rPr>
            </w:pPr>
            <w:r w:rsidRPr="656C4BB1" w:rsidR="656C4BB1">
              <w:rPr>
                <w:rFonts w:ascii="Lato" w:hAnsi="Lato" w:eastAsia="Lato" w:cs="Lato"/>
                <w:b w:val="1"/>
                <w:bCs w:val="1"/>
                <w:color w:val="000000" w:themeColor="text1" w:themeTint="FF" w:themeShade="FF"/>
                <w:sz w:val="24"/>
                <w:szCs w:val="24"/>
              </w:rPr>
              <w:t>Ungraded</w:t>
            </w:r>
            <w:r w:rsidRPr="656C4BB1" w:rsidR="656C4BB1">
              <w:rPr>
                <w:rFonts w:ascii="Lato" w:hAnsi="Lato" w:eastAsia="Lato" w:cs="Lato"/>
                <w:color w:val="000000" w:themeColor="text1" w:themeTint="FF" w:themeShade="FF"/>
                <w:sz w:val="24"/>
                <w:szCs w:val="24"/>
              </w:rPr>
              <w:t>: Can be used for class assignments and final reflection</w:t>
            </w:r>
          </w:p>
        </w:tc>
        <w:tc>
          <w:tcPr>
            <w:tcW w:w="2790" w:type="dxa"/>
            <w:tcMar>
              <w:left w:w="105" w:type="dxa"/>
              <w:right w:w="105" w:type="dxa"/>
            </w:tcMar>
            <w:vAlign w:val="center"/>
          </w:tcPr>
          <w:p w:rsidR="656C4BB1" w:rsidP="656C4BB1" w:rsidRDefault="656C4BB1" w14:noSpellErr="1" w14:paraId="0493DF15">
            <w:pPr>
              <w:rPr>
                <w:rFonts w:ascii="Lato" w:hAnsi="Lato" w:eastAsia="Lato" w:cs="Lato"/>
                <w:color w:val="000000" w:themeColor="text1" w:themeTint="FF" w:themeShade="FF"/>
                <w:sz w:val="24"/>
                <w:szCs w:val="24"/>
              </w:rPr>
            </w:pPr>
            <w:r w:rsidRPr="656C4BB1" w:rsidR="656C4BB1">
              <w:rPr>
                <w:rFonts w:ascii="Lato" w:hAnsi="Lato" w:eastAsia="Lato" w:cs="Lato"/>
                <w:color w:val="000000" w:themeColor="text1" w:themeTint="FF" w:themeShade="FF"/>
                <w:sz w:val="24"/>
                <w:szCs w:val="24"/>
              </w:rPr>
              <w:t xml:space="preserve">CLO: 1, 2, 3, 5, 6 </w:t>
            </w:r>
          </w:p>
          <w:p w:rsidR="656C4BB1" w:rsidP="656C4BB1" w:rsidRDefault="656C4BB1" w14:noSpellErr="1" w14:paraId="5087AFA6">
            <w:pPr>
              <w:rPr>
                <w:rFonts w:ascii="Lato" w:hAnsi="Lato" w:eastAsia="Lato" w:cs="Lato"/>
                <w:color w:val="000000" w:themeColor="text1" w:themeTint="FF" w:themeShade="FF"/>
                <w:sz w:val="24"/>
                <w:szCs w:val="24"/>
              </w:rPr>
            </w:pPr>
            <w:r w:rsidRPr="656C4BB1" w:rsidR="656C4BB1">
              <w:rPr>
                <w:rFonts w:ascii="Lato" w:hAnsi="Lato" w:eastAsia="Lato" w:cs="Lato"/>
                <w:color w:val="000000" w:themeColor="text1" w:themeTint="FF" w:themeShade="FF"/>
                <w:sz w:val="24"/>
                <w:szCs w:val="24"/>
              </w:rPr>
              <w:t xml:space="preserve">UETS: All </w:t>
            </w:r>
          </w:p>
          <w:p w:rsidR="656C4BB1" w:rsidP="656C4BB1" w:rsidRDefault="656C4BB1" w14:paraId="2CEDCCE4" w14:textId="5D64ACFD">
            <w:pPr>
              <w:rPr>
                <w:rFonts w:ascii="Lato" w:hAnsi="Lato" w:eastAsia="Lato" w:cs="Lato"/>
                <w:sz w:val="24"/>
                <w:szCs w:val="24"/>
              </w:rPr>
            </w:pPr>
            <w:r w:rsidRPr="656C4BB1" w:rsidR="656C4BB1">
              <w:rPr>
                <w:rFonts w:ascii="Lato" w:hAnsi="Lato" w:eastAsia="Lato" w:cs="Lato"/>
                <w:sz w:val="24"/>
                <w:szCs w:val="24"/>
              </w:rPr>
              <w:t xml:space="preserve">TAP </w:t>
            </w:r>
            <w:r w:rsidRPr="656C4BB1" w:rsidR="431D5CA2">
              <w:rPr>
                <w:rFonts w:ascii="Lato" w:hAnsi="Lato" w:eastAsia="Lato" w:cs="Lato"/>
                <w:sz w:val="24"/>
                <w:szCs w:val="24"/>
              </w:rPr>
              <w:t>2</w:t>
            </w:r>
            <w:r w:rsidRPr="656C4BB1" w:rsidR="656C4BB1">
              <w:rPr>
                <w:rFonts w:ascii="Lato" w:hAnsi="Lato" w:eastAsia="Lato" w:cs="Lato"/>
                <w:sz w:val="24"/>
                <w:szCs w:val="24"/>
              </w:rPr>
              <w:t>: PS 2 &amp; 5; 1.1; 2.1-3;</w:t>
            </w:r>
            <w:r w:rsidRPr="656C4BB1" w:rsidR="7CF4A5AA">
              <w:rPr>
                <w:rFonts w:ascii="Lato" w:hAnsi="Lato" w:eastAsia="Lato" w:cs="Lato"/>
                <w:sz w:val="24"/>
                <w:szCs w:val="24"/>
              </w:rPr>
              <w:t xml:space="preserve"> </w:t>
            </w:r>
            <w:r w:rsidRPr="656C4BB1" w:rsidR="656C4BB1">
              <w:rPr>
                <w:rFonts w:ascii="Lato" w:hAnsi="Lato" w:eastAsia="Lato" w:cs="Lato"/>
                <w:sz w:val="24"/>
                <w:szCs w:val="24"/>
              </w:rPr>
              <w:t>3.1-2; 4.1-3; 5.1</w:t>
            </w:r>
          </w:p>
        </w:tc>
      </w:tr>
      <w:tr w:rsidR="656C4BB1" w:rsidTr="656C4BB1" w14:paraId="2AD73D37">
        <w:trPr>
          <w:trHeight w:val="1170"/>
        </w:trPr>
        <w:tc>
          <w:tcPr>
            <w:tcW w:w="2520" w:type="dxa"/>
            <w:tcMar>
              <w:left w:w="105" w:type="dxa"/>
              <w:right w:w="105" w:type="dxa"/>
            </w:tcMar>
            <w:vAlign w:val="center"/>
          </w:tcPr>
          <w:p w:rsidR="2CA16355" w:rsidP="656C4BB1" w:rsidRDefault="2CA16355" w14:paraId="28437846" w14:textId="614448DB">
            <w:pPr>
              <w:pStyle w:val="Normal"/>
              <w:spacing w:line="259" w:lineRule="auto"/>
              <w:jc w:val="center"/>
              <w:rPr>
                <w:rFonts w:ascii="Lato" w:hAnsi="Lato" w:eastAsia="Lato" w:cs="Lato"/>
                <w:b w:val="1"/>
                <w:bCs w:val="1"/>
                <w:color w:val="000000" w:themeColor="text1" w:themeTint="FF" w:themeShade="FF"/>
                <w:sz w:val="24"/>
                <w:szCs w:val="24"/>
              </w:rPr>
            </w:pPr>
            <w:r w:rsidRPr="656C4BB1" w:rsidR="2CA16355">
              <w:rPr>
                <w:rFonts w:ascii="Lato" w:hAnsi="Lato" w:eastAsia="Lato" w:cs="Lato"/>
                <w:b w:val="1"/>
                <w:bCs w:val="1"/>
                <w:color w:val="000000" w:themeColor="text1" w:themeTint="FF" w:themeShade="FF"/>
                <w:sz w:val="24"/>
                <w:szCs w:val="24"/>
              </w:rPr>
              <w:t>Introductory Activity</w:t>
            </w:r>
          </w:p>
        </w:tc>
        <w:tc>
          <w:tcPr>
            <w:tcW w:w="3975" w:type="dxa"/>
            <w:tcMar>
              <w:left w:w="105" w:type="dxa"/>
              <w:right w:w="105" w:type="dxa"/>
            </w:tcMar>
            <w:vAlign w:val="center"/>
          </w:tcPr>
          <w:p w:rsidR="2CA16355" w:rsidP="656C4BB1" w:rsidRDefault="2CA16355" w14:paraId="1370FACA" w14:textId="2AA96572">
            <w:pPr>
              <w:pStyle w:val="Normal"/>
              <w:jc w:val="center"/>
              <w:rPr>
                <w:rFonts w:ascii="Lato" w:hAnsi="Lato" w:eastAsia="Lato" w:cs="Lato"/>
                <w:b w:val="1"/>
                <w:bCs w:val="1"/>
                <w:color w:val="000000" w:themeColor="text1" w:themeTint="FF" w:themeShade="FF"/>
                <w:sz w:val="24"/>
                <w:szCs w:val="24"/>
              </w:rPr>
            </w:pPr>
            <w:r w:rsidRPr="656C4BB1" w:rsidR="2CA16355">
              <w:rPr>
                <w:rFonts w:ascii="Lato" w:hAnsi="Lato" w:eastAsia="Lato" w:cs="Lato"/>
                <w:b w:val="1"/>
                <w:bCs w:val="1"/>
                <w:color w:val="000000" w:themeColor="text1" w:themeTint="FF" w:themeShade="FF"/>
                <w:sz w:val="24"/>
                <w:szCs w:val="24"/>
              </w:rPr>
              <w:t>25</w:t>
            </w:r>
            <w:r w:rsidRPr="656C4BB1" w:rsidR="1742A56A">
              <w:rPr>
                <w:rFonts w:ascii="Lato" w:hAnsi="Lato" w:eastAsia="Lato" w:cs="Lato"/>
                <w:b w:val="1"/>
                <w:bCs w:val="1"/>
                <w:color w:val="000000" w:themeColor="text1" w:themeTint="FF" w:themeShade="FF"/>
                <w:sz w:val="24"/>
                <w:szCs w:val="24"/>
              </w:rPr>
              <w:t xml:space="preserve"> points</w:t>
            </w:r>
          </w:p>
        </w:tc>
        <w:tc>
          <w:tcPr>
            <w:tcW w:w="2790" w:type="dxa"/>
            <w:tcMar>
              <w:left w:w="105" w:type="dxa"/>
              <w:right w:w="105" w:type="dxa"/>
            </w:tcMar>
            <w:vAlign w:val="center"/>
          </w:tcPr>
          <w:p w:rsidR="1742A56A" w:rsidP="656C4BB1" w:rsidRDefault="1742A56A" w14:paraId="407311D4" w14:textId="33683680">
            <w:pPr>
              <w:ind w:left="0"/>
              <w:jc w:val="left"/>
              <w:rPr>
                <w:rFonts w:ascii="Lato" w:hAnsi="Lato" w:eastAsia="Lato" w:cs="Lato"/>
                <w:b w:val="0"/>
                <w:bCs w:val="0"/>
                <w:i w:val="0"/>
                <w:iCs w:val="0"/>
                <w:caps w:val="0"/>
                <w:smallCaps w:val="0"/>
                <w:noProof w:val="0"/>
                <w:color w:val="000000" w:themeColor="text1" w:themeTint="FF" w:themeShade="FF"/>
                <w:sz w:val="24"/>
                <w:szCs w:val="24"/>
                <w:lang w:val="en-US"/>
              </w:rPr>
            </w:pPr>
            <w:r w:rsidRPr="656C4BB1" w:rsidR="1742A56A">
              <w:rPr>
                <w:rFonts w:ascii="Lato" w:hAnsi="Lato" w:eastAsia="Lato" w:cs="Lato"/>
                <w:b w:val="0"/>
                <w:bCs w:val="0"/>
                <w:i w:val="0"/>
                <w:iCs w:val="0"/>
                <w:caps w:val="0"/>
                <w:smallCaps w:val="0"/>
                <w:noProof w:val="0"/>
                <w:color w:val="000000" w:themeColor="text1" w:themeTint="FF" w:themeShade="FF"/>
                <w:sz w:val="24"/>
                <w:szCs w:val="24"/>
                <w:lang w:val="en-US"/>
              </w:rPr>
              <w:t>CLO: 2</w:t>
            </w:r>
          </w:p>
          <w:p w:rsidR="1742A56A" w:rsidP="656C4BB1" w:rsidRDefault="1742A56A" w14:paraId="424B294A" w14:textId="19C0B57C">
            <w:pPr>
              <w:ind w:left="0"/>
              <w:jc w:val="left"/>
              <w:rPr>
                <w:rFonts w:ascii="Lato" w:hAnsi="Lato" w:eastAsia="Lato" w:cs="Lato"/>
                <w:b w:val="0"/>
                <w:bCs w:val="0"/>
                <w:i w:val="0"/>
                <w:iCs w:val="0"/>
                <w:caps w:val="0"/>
                <w:smallCaps w:val="0"/>
                <w:noProof w:val="0"/>
                <w:color w:val="000000" w:themeColor="text1" w:themeTint="FF" w:themeShade="FF"/>
                <w:sz w:val="24"/>
                <w:szCs w:val="24"/>
                <w:lang w:val="en-US"/>
              </w:rPr>
            </w:pPr>
            <w:r w:rsidRPr="656C4BB1" w:rsidR="1742A56A">
              <w:rPr>
                <w:rFonts w:ascii="Lato" w:hAnsi="Lato" w:eastAsia="Lato" w:cs="Lato"/>
                <w:b w:val="0"/>
                <w:bCs w:val="0"/>
                <w:i w:val="0"/>
                <w:iCs w:val="0"/>
                <w:caps w:val="0"/>
                <w:smallCaps w:val="0"/>
                <w:noProof w:val="0"/>
                <w:color w:val="000000" w:themeColor="text1" w:themeTint="FF" w:themeShade="FF"/>
                <w:sz w:val="24"/>
                <w:szCs w:val="24"/>
                <w:lang w:val="en-US"/>
              </w:rPr>
              <w:t>UETS: 1.1-2, 4.1</w:t>
            </w:r>
          </w:p>
          <w:p w:rsidR="1742A56A" w:rsidP="656C4BB1" w:rsidRDefault="1742A56A" w14:paraId="0AEAE0DF" w14:textId="06E6206B">
            <w:pPr>
              <w:ind w:left="0"/>
              <w:jc w:val="left"/>
              <w:rPr>
                <w:rFonts w:ascii="Lato" w:hAnsi="Lato" w:eastAsia="Lato" w:cs="Lato"/>
                <w:b w:val="0"/>
                <w:bCs w:val="0"/>
                <w:i w:val="0"/>
                <w:iCs w:val="0"/>
                <w:caps w:val="0"/>
                <w:smallCaps w:val="0"/>
                <w:noProof w:val="0"/>
                <w:color w:val="000000" w:themeColor="text1" w:themeTint="FF" w:themeShade="FF"/>
                <w:sz w:val="24"/>
                <w:szCs w:val="24"/>
                <w:lang w:val="en-US"/>
              </w:rPr>
            </w:pPr>
            <w:r w:rsidRPr="656C4BB1" w:rsidR="1742A56A">
              <w:rPr>
                <w:rFonts w:ascii="Lato" w:hAnsi="Lato" w:eastAsia="Lato" w:cs="Lato"/>
                <w:b w:val="0"/>
                <w:bCs w:val="0"/>
                <w:i w:val="0"/>
                <w:iCs w:val="0"/>
                <w:caps w:val="0"/>
                <w:smallCaps w:val="0"/>
                <w:noProof w:val="0"/>
                <w:color w:val="000000" w:themeColor="text1" w:themeTint="FF" w:themeShade="FF"/>
                <w:sz w:val="24"/>
                <w:szCs w:val="24"/>
                <w:lang w:val="en-US"/>
              </w:rPr>
              <w:t xml:space="preserve">TAP </w:t>
            </w:r>
            <w:r w:rsidRPr="656C4BB1" w:rsidR="5050BF13">
              <w:rPr>
                <w:rFonts w:ascii="Lato" w:hAnsi="Lato" w:eastAsia="Lato" w:cs="Lato"/>
                <w:b w:val="0"/>
                <w:bCs w:val="0"/>
                <w:i w:val="0"/>
                <w:iCs w:val="0"/>
                <w:caps w:val="0"/>
                <w:smallCaps w:val="0"/>
                <w:noProof w:val="0"/>
                <w:color w:val="000000" w:themeColor="text1" w:themeTint="FF" w:themeShade="FF"/>
                <w:sz w:val="24"/>
                <w:szCs w:val="24"/>
                <w:lang w:val="en-US"/>
              </w:rPr>
              <w:t>2</w:t>
            </w:r>
            <w:r w:rsidRPr="656C4BB1" w:rsidR="1742A56A">
              <w:rPr>
                <w:rFonts w:ascii="Lato" w:hAnsi="Lato" w:eastAsia="Lato" w:cs="Lato"/>
                <w:b w:val="0"/>
                <w:bCs w:val="0"/>
                <w:i w:val="0"/>
                <w:iCs w:val="0"/>
                <w:caps w:val="0"/>
                <w:smallCaps w:val="0"/>
                <w:noProof w:val="0"/>
                <w:color w:val="000000" w:themeColor="text1" w:themeTint="FF" w:themeShade="FF"/>
                <w:sz w:val="24"/>
                <w:szCs w:val="24"/>
                <w:lang w:val="en-US"/>
              </w:rPr>
              <w:t>: PS 2</w:t>
            </w:r>
          </w:p>
        </w:tc>
      </w:tr>
      <w:tr w:rsidR="656C4BB1" w:rsidTr="656C4BB1" w14:paraId="74BDED3E">
        <w:trPr>
          <w:trHeight w:val="1170"/>
        </w:trPr>
        <w:tc>
          <w:tcPr>
            <w:tcW w:w="2520" w:type="dxa"/>
            <w:tcMar>
              <w:left w:w="105" w:type="dxa"/>
              <w:right w:w="105" w:type="dxa"/>
            </w:tcMar>
            <w:vAlign w:val="center"/>
          </w:tcPr>
          <w:p w:rsidR="4D4EF0BC" w:rsidP="656C4BB1" w:rsidRDefault="4D4EF0BC" w14:paraId="4AFA1934" w14:textId="5862244A">
            <w:pPr>
              <w:pStyle w:val="Normal"/>
              <w:spacing w:line="259" w:lineRule="auto"/>
              <w:jc w:val="center"/>
              <w:rPr>
                <w:rFonts w:ascii="Lato" w:hAnsi="Lato" w:eastAsia="Lato" w:cs="Lato"/>
                <w:b w:val="1"/>
                <w:bCs w:val="1"/>
                <w:color w:val="000000" w:themeColor="text1" w:themeTint="FF" w:themeShade="FF"/>
                <w:sz w:val="24"/>
                <w:szCs w:val="24"/>
              </w:rPr>
            </w:pPr>
            <w:r w:rsidRPr="656C4BB1" w:rsidR="4D4EF0BC">
              <w:rPr>
                <w:rFonts w:ascii="Lato" w:hAnsi="Lato" w:eastAsia="Lato" w:cs="Lato"/>
                <w:b w:val="1"/>
                <w:bCs w:val="1"/>
                <w:color w:val="000000" w:themeColor="text1" w:themeTint="FF" w:themeShade="FF"/>
                <w:sz w:val="24"/>
                <w:szCs w:val="24"/>
              </w:rPr>
              <w:t>Education Community Interactive Visual</w:t>
            </w:r>
          </w:p>
        </w:tc>
        <w:tc>
          <w:tcPr>
            <w:tcW w:w="3975" w:type="dxa"/>
            <w:tcMar>
              <w:left w:w="105" w:type="dxa"/>
              <w:right w:w="105" w:type="dxa"/>
            </w:tcMar>
            <w:vAlign w:val="center"/>
          </w:tcPr>
          <w:p w:rsidR="4D4EF0BC" w:rsidP="656C4BB1" w:rsidRDefault="4D4EF0BC" w14:paraId="24599C42" w14:textId="4EE5EC98">
            <w:pPr>
              <w:pStyle w:val="Normal"/>
              <w:jc w:val="center"/>
              <w:rPr>
                <w:rFonts w:ascii="Lato" w:hAnsi="Lato" w:eastAsia="Lato" w:cs="Lato"/>
                <w:b w:val="1"/>
                <w:bCs w:val="1"/>
                <w:color w:val="000000" w:themeColor="text1" w:themeTint="FF" w:themeShade="FF"/>
                <w:sz w:val="24"/>
                <w:szCs w:val="24"/>
              </w:rPr>
            </w:pPr>
            <w:r w:rsidRPr="656C4BB1" w:rsidR="4D4EF0BC">
              <w:rPr>
                <w:rFonts w:ascii="Lato" w:hAnsi="Lato" w:eastAsia="Lato" w:cs="Lato"/>
                <w:b w:val="1"/>
                <w:bCs w:val="1"/>
                <w:color w:val="000000" w:themeColor="text1" w:themeTint="FF" w:themeShade="FF"/>
                <w:sz w:val="24"/>
                <w:szCs w:val="24"/>
              </w:rPr>
              <w:t>25 points</w:t>
            </w:r>
          </w:p>
        </w:tc>
        <w:tc>
          <w:tcPr>
            <w:tcW w:w="2790" w:type="dxa"/>
            <w:tcMar>
              <w:left w:w="105" w:type="dxa"/>
              <w:right w:w="105" w:type="dxa"/>
            </w:tcMar>
            <w:vAlign w:val="center"/>
          </w:tcPr>
          <w:p w:rsidR="64DFB222" w:rsidP="656C4BB1" w:rsidRDefault="64DFB222" w14:paraId="62E39EC1" w14:textId="1FDD33AB">
            <w:pPr>
              <w:ind w:left="0"/>
              <w:jc w:val="left"/>
              <w:rPr>
                <w:rFonts w:ascii="Lato" w:hAnsi="Lato" w:eastAsia="Lato" w:cs="Lato"/>
                <w:b w:val="0"/>
                <w:bCs w:val="0"/>
                <w:i w:val="0"/>
                <w:iCs w:val="0"/>
                <w:caps w:val="0"/>
                <w:smallCaps w:val="0"/>
                <w:noProof w:val="0"/>
                <w:color w:val="000000" w:themeColor="text1" w:themeTint="FF" w:themeShade="FF"/>
                <w:sz w:val="24"/>
                <w:szCs w:val="24"/>
                <w:lang w:val="en-US"/>
              </w:rPr>
            </w:pPr>
            <w:r w:rsidRPr="656C4BB1" w:rsidR="64DFB222">
              <w:rPr>
                <w:rFonts w:ascii="Lato" w:hAnsi="Lato" w:eastAsia="Lato" w:cs="Lato"/>
                <w:b w:val="0"/>
                <w:bCs w:val="0"/>
                <w:i w:val="0"/>
                <w:iCs w:val="0"/>
                <w:caps w:val="0"/>
                <w:smallCaps w:val="0"/>
                <w:noProof w:val="0"/>
                <w:color w:val="000000" w:themeColor="text1" w:themeTint="FF" w:themeShade="FF"/>
                <w:sz w:val="24"/>
                <w:szCs w:val="24"/>
                <w:lang w:val="en-US"/>
              </w:rPr>
              <w:t>CLO: 2</w:t>
            </w:r>
          </w:p>
          <w:p w:rsidR="6EF6A94D" w:rsidP="656C4BB1" w:rsidRDefault="6EF6A94D" w14:paraId="07AC51E8" w14:textId="4AC469A9">
            <w:pPr>
              <w:ind w:left="0"/>
              <w:jc w:val="left"/>
              <w:rPr>
                <w:rFonts w:ascii="Lato" w:hAnsi="Lato" w:eastAsia="Lato" w:cs="Lato"/>
                <w:b w:val="0"/>
                <w:bCs w:val="0"/>
                <w:i w:val="0"/>
                <w:iCs w:val="0"/>
                <w:caps w:val="0"/>
                <w:smallCaps w:val="0"/>
                <w:noProof w:val="0"/>
                <w:color w:val="000000" w:themeColor="text1" w:themeTint="FF" w:themeShade="FF"/>
                <w:sz w:val="24"/>
                <w:szCs w:val="24"/>
                <w:lang w:val="en-US"/>
              </w:rPr>
            </w:pPr>
            <w:r w:rsidRPr="656C4BB1" w:rsidR="6EF6A94D">
              <w:rPr>
                <w:rFonts w:ascii="Lato" w:hAnsi="Lato" w:eastAsia="Lato" w:cs="Lato"/>
                <w:b w:val="0"/>
                <w:bCs w:val="0"/>
                <w:i w:val="0"/>
                <w:iCs w:val="0"/>
                <w:caps w:val="0"/>
                <w:smallCaps w:val="0"/>
                <w:noProof w:val="0"/>
                <w:color w:val="000000" w:themeColor="text1" w:themeTint="FF" w:themeShade="FF"/>
                <w:sz w:val="24"/>
                <w:szCs w:val="24"/>
                <w:lang w:val="en-US"/>
              </w:rPr>
              <w:t>UETS: 1.1-2, 4.1</w:t>
            </w:r>
          </w:p>
          <w:p w:rsidR="64DFB222" w:rsidP="656C4BB1" w:rsidRDefault="64DFB222" w14:paraId="120DE05B" w14:textId="481E723A">
            <w:pPr>
              <w:pStyle w:val="Normal"/>
              <w:ind w:left="0"/>
              <w:jc w:val="left"/>
              <w:rPr>
                <w:rFonts w:ascii="Lato" w:hAnsi="Lato" w:eastAsia="Lato" w:cs="Lato"/>
                <w:b w:val="0"/>
                <w:bCs w:val="0"/>
                <w:i w:val="0"/>
                <w:iCs w:val="0"/>
                <w:caps w:val="0"/>
                <w:smallCaps w:val="0"/>
                <w:noProof w:val="0"/>
                <w:color w:val="000000" w:themeColor="text1" w:themeTint="FF" w:themeShade="FF"/>
                <w:sz w:val="24"/>
                <w:szCs w:val="24"/>
                <w:lang w:val="en-US"/>
              </w:rPr>
            </w:pPr>
            <w:r w:rsidRPr="656C4BB1" w:rsidR="64DFB222">
              <w:rPr>
                <w:rFonts w:ascii="Lato" w:hAnsi="Lato" w:eastAsia="Lato" w:cs="Lato"/>
                <w:b w:val="0"/>
                <w:bCs w:val="0"/>
                <w:i w:val="0"/>
                <w:iCs w:val="0"/>
                <w:caps w:val="0"/>
                <w:smallCaps w:val="0"/>
                <w:noProof w:val="0"/>
                <w:color w:val="000000" w:themeColor="text1" w:themeTint="FF" w:themeShade="FF"/>
                <w:sz w:val="24"/>
                <w:szCs w:val="24"/>
                <w:lang w:val="en-US"/>
              </w:rPr>
              <w:t>TAP 2: PS 2</w:t>
            </w:r>
          </w:p>
        </w:tc>
      </w:tr>
      <w:tr w:rsidR="656C4BB1" w:rsidTr="656C4BB1" w14:paraId="79204A9F">
        <w:trPr>
          <w:trHeight w:val="1170"/>
        </w:trPr>
        <w:tc>
          <w:tcPr>
            <w:tcW w:w="2520" w:type="dxa"/>
            <w:tcMar>
              <w:left w:w="105" w:type="dxa"/>
              <w:right w:w="105" w:type="dxa"/>
            </w:tcMar>
            <w:vAlign w:val="center"/>
          </w:tcPr>
          <w:p w:rsidR="6795E7BF" w:rsidP="656C4BB1" w:rsidRDefault="6795E7BF" w14:paraId="03E658B2" w14:textId="14817032">
            <w:pPr>
              <w:pStyle w:val="Normal"/>
              <w:spacing w:line="259" w:lineRule="auto"/>
              <w:jc w:val="center"/>
              <w:rPr>
                <w:rFonts w:ascii="Lato" w:hAnsi="Lato" w:eastAsia="Lato" w:cs="Lato"/>
                <w:b w:val="1"/>
                <w:bCs w:val="1"/>
                <w:color w:val="000000" w:themeColor="text1" w:themeTint="FF" w:themeShade="FF"/>
                <w:sz w:val="24"/>
                <w:szCs w:val="24"/>
              </w:rPr>
            </w:pPr>
            <w:r w:rsidRPr="656C4BB1" w:rsidR="6795E7BF">
              <w:rPr>
                <w:rFonts w:ascii="Lato" w:hAnsi="Lato" w:eastAsia="Lato" w:cs="Lato"/>
                <w:b w:val="1"/>
                <w:bCs w:val="1"/>
                <w:color w:val="000000" w:themeColor="text1" w:themeTint="FF" w:themeShade="FF"/>
                <w:sz w:val="24"/>
                <w:szCs w:val="24"/>
              </w:rPr>
              <w:t>Classroom Management Reflection</w:t>
            </w:r>
          </w:p>
        </w:tc>
        <w:tc>
          <w:tcPr>
            <w:tcW w:w="3975" w:type="dxa"/>
            <w:tcMar>
              <w:left w:w="105" w:type="dxa"/>
              <w:right w:w="105" w:type="dxa"/>
            </w:tcMar>
            <w:vAlign w:val="center"/>
          </w:tcPr>
          <w:p w:rsidR="6795E7BF" w:rsidP="656C4BB1" w:rsidRDefault="6795E7BF" w14:paraId="061BC794" w14:textId="6587D4D2">
            <w:pPr>
              <w:pStyle w:val="Normal"/>
              <w:jc w:val="center"/>
              <w:rPr>
                <w:rFonts w:ascii="Lato" w:hAnsi="Lato" w:eastAsia="Lato" w:cs="Lato"/>
                <w:b w:val="1"/>
                <w:bCs w:val="1"/>
                <w:color w:val="000000" w:themeColor="text1" w:themeTint="FF" w:themeShade="FF"/>
                <w:sz w:val="24"/>
                <w:szCs w:val="24"/>
              </w:rPr>
            </w:pPr>
            <w:r w:rsidRPr="656C4BB1" w:rsidR="6795E7BF">
              <w:rPr>
                <w:rFonts w:ascii="Lato" w:hAnsi="Lato" w:eastAsia="Lato" w:cs="Lato"/>
                <w:b w:val="1"/>
                <w:bCs w:val="1"/>
                <w:color w:val="000000" w:themeColor="text1" w:themeTint="FF" w:themeShade="FF"/>
                <w:sz w:val="24"/>
                <w:szCs w:val="24"/>
              </w:rPr>
              <w:t>50 points</w:t>
            </w:r>
          </w:p>
        </w:tc>
        <w:tc>
          <w:tcPr>
            <w:tcW w:w="2790" w:type="dxa"/>
            <w:tcMar>
              <w:left w:w="105" w:type="dxa"/>
              <w:right w:w="105" w:type="dxa"/>
            </w:tcMar>
            <w:vAlign w:val="center"/>
          </w:tcPr>
          <w:p w:rsidR="6795E7BF" w:rsidP="656C4BB1" w:rsidRDefault="6795E7BF" w14:paraId="4ADB3002" w14:textId="079647F0">
            <w:pPr>
              <w:ind w:left="0"/>
              <w:jc w:val="left"/>
              <w:rPr>
                <w:rFonts w:ascii="Lato" w:hAnsi="Lato" w:eastAsia="Lato" w:cs="Lato"/>
                <w:b w:val="0"/>
                <w:bCs w:val="0"/>
                <w:i w:val="0"/>
                <w:iCs w:val="0"/>
                <w:caps w:val="0"/>
                <w:smallCaps w:val="0"/>
                <w:noProof w:val="0"/>
                <w:color w:val="000000" w:themeColor="text1" w:themeTint="FF" w:themeShade="FF"/>
                <w:sz w:val="24"/>
                <w:szCs w:val="24"/>
                <w:lang w:val="en-US"/>
              </w:rPr>
            </w:pPr>
            <w:r w:rsidRPr="656C4BB1" w:rsidR="6795E7BF">
              <w:rPr>
                <w:rFonts w:ascii="Lato" w:hAnsi="Lato" w:eastAsia="Lato" w:cs="Lato"/>
                <w:b w:val="0"/>
                <w:bCs w:val="0"/>
                <w:i w:val="0"/>
                <w:iCs w:val="0"/>
                <w:caps w:val="0"/>
                <w:smallCaps w:val="0"/>
                <w:noProof w:val="0"/>
                <w:color w:val="000000" w:themeColor="text1" w:themeTint="FF" w:themeShade="FF"/>
                <w:sz w:val="24"/>
                <w:szCs w:val="24"/>
                <w:lang w:val="en-US"/>
              </w:rPr>
              <w:t>TAP 2: PS 5; 5.1, 5.2</w:t>
            </w:r>
          </w:p>
        </w:tc>
      </w:tr>
      <w:tr w:rsidR="656C4BB1" w:rsidTr="656C4BB1" w14:paraId="0871CDBA">
        <w:trPr>
          <w:trHeight w:val="1170"/>
        </w:trPr>
        <w:tc>
          <w:tcPr>
            <w:tcW w:w="2520" w:type="dxa"/>
            <w:tcMar>
              <w:left w:w="105" w:type="dxa"/>
              <w:right w:w="105" w:type="dxa"/>
            </w:tcMar>
            <w:vAlign w:val="center"/>
          </w:tcPr>
          <w:p w:rsidR="656C4BB1" w:rsidP="656C4BB1" w:rsidRDefault="656C4BB1" w14:paraId="4B41192A" w14:textId="1912FB60">
            <w:pPr>
              <w:spacing w:before="180" w:after="180" w:line="259" w:lineRule="auto"/>
              <w:jc w:val="center"/>
              <w:rPr>
                <w:rFonts w:ascii="Lato" w:hAnsi="Lato" w:eastAsia="Lato" w:cs="Lato"/>
                <w:b w:val="1"/>
                <w:bCs w:val="1"/>
                <w:color w:val="000000" w:themeColor="text1" w:themeTint="FF" w:themeShade="FF"/>
                <w:sz w:val="24"/>
                <w:szCs w:val="24"/>
              </w:rPr>
            </w:pPr>
            <w:r w:rsidRPr="656C4BB1" w:rsidR="656C4BB1">
              <w:rPr>
                <w:rFonts w:ascii="Lato" w:hAnsi="Lato" w:eastAsia="Lato" w:cs="Lato"/>
                <w:b w:val="1"/>
                <w:bCs w:val="1"/>
                <w:color w:val="000000" w:themeColor="text1" w:themeTint="FF" w:themeShade="FF"/>
                <w:sz w:val="24"/>
                <w:szCs w:val="24"/>
              </w:rPr>
              <w:t>Mini</w:t>
            </w:r>
            <w:r w:rsidRPr="656C4BB1" w:rsidR="656C4BB1">
              <w:rPr>
                <w:rFonts w:ascii="Lato" w:hAnsi="Lato" w:eastAsia="Lato" w:cs="Lato"/>
                <w:b w:val="1"/>
                <w:bCs w:val="1"/>
                <w:color w:val="000000" w:themeColor="text1" w:themeTint="FF" w:themeShade="FF"/>
                <w:sz w:val="24"/>
                <w:szCs w:val="24"/>
              </w:rPr>
              <w:t xml:space="preserve"> Lesson: Plan, Teach, Reflect</w:t>
            </w:r>
          </w:p>
        </w:tc>
        <w:tc>
          <w:tcPr>
            <w:tcW w:w="3975" w:type="dxa"/>
            <w:tcMar>
              <w:left w:w="105" w:type="dxa"/>
              <w:right w:w="105" w:type="dxa"/>
            </w:tcMar>
            <w:vAlign w:val="center"/>
          </w:tcPr>
          <w:p w:rsidR="656C4BB1" w:rsidP="656C4BB1" w:rsidRDefault="656C4BB1" w14:noSpellErr="1" w14:paraId="505BE21F">
            <w:pPr>
              <w:jc w:val="center"/>
              <w:rPr>
                <w:rFonts w:ascii="Lato" w:hAnsi="Lato" w:eastAsia="Lato" w:cs="Lato"/>
                <w:color w:val="000000" w:themeColor="text1" w:themeTint="FF" w:themeShade="FF"/>
                <w:sz w:val="24"/>
                <w:szCs w:val="24"/>
              </w:rPr>
            </w:pPr>
            <w:r w:rsidRPr="656C4BB1" w:rsidR="656C4BB1">
              <w:rPr>
                <w:rFonts w:ascii="Lato" w:hAnsi="Lato" w:eastAsia="Lato" w:cs="Lato"/>
                <w:b w:val="1"/>
                <w:bCs w:val="1"/>
                <w:color w:val="000000" w:themeColor="text1" w:themeTint="FF" w:themeShade="FF"/>
                <w:sz w:val="24"/>
                <w:szCs w:val="24"/>
              </w:rPr>
              <w:t>100 points</w:t>
            </w:r>
          </w:p>
          <w:p w:rsidR="656C4BB1" w:rsidP="656C4BB1" w:rsidRDefault="656C4BB1" w14:paraId="4A67744D" w14:textId="4150B790">
            <w:pPr>
              <w:jc w:val="center"/>
              <w:rPr>
                <w:rFonts w:ascii="Lato" w:hAnsi="Lato" w:eastAsia="Lato" w:cs="Lato"/>
                <w:color w:val="000000" w:themeColor="text1" w:themeTint="FF" w:themeShade="FF"/>
                <w:sz w:val="20"/>
                <w:szCs w:val="20"/>
              </w:rPr>
            </w:pPr>
            <w:r w:rsidRPr="656C4BB1" w:rsidR="656C4BB1">
              <w:rPr>
                <w:rFonts w:ascii="Lato" w:hAnsi="Lato" w:eastAsia="Lato" w:cs="Lato"/>
                <w:color w:val="000000" w:themeColor="text1" w:themeTint="FF" w:themeShade="FF"/>
                <w:sz w:val="20"/>
                <w:szCs w:val="20"/>
              </w:rPr>
              <w:t xml:space="preserve">Plan and </w:t>
            </w:r>
            <w:r w:rsidRPr="656C4BB1" w:rsidR="2D9B8E7F">
              <w:rPr>
                <w:rFonts w:ascii="Lato" w:hAnsi="Lato" w:eastAsia="Lato" w:cs="Lato"/>
                <w:color w:val="000000" w:themeColor="text1" w:themeTint="FF" w:themeShade="FF"/>
                <w:sz w:val="20"/>
                <w:szCs w:val="20"/>
              </w:rPr>
              <w:t xml:space="preserve">Teach </w:t>
            </w:r>
            <w:r w:rsidRPr="656C4BB1" w:rsidR="656C4BB1">
              <w:rPr>
                <w:rFonts w:ascii="Lato" w:hAnsi="Lato" w:eastAsia="Lato" w:cs="Lato"/>
                <w:color w:val="000000" w:themeColor="text1" w:themeTint="FF" w:themeShade="FF"/>
                <w:sz w:val="20"/>
                <w:szCs w:val="20"/>
              </w:rPr>
              <w:t>(</w:t>
            </w:r>
            <w:r w:rsidRPr="656C4BB1" w:rsidR="186AD6AD">
              <w:rPr>
                <w:rFonts w:ascii="Lato" w:hAnsi="Lato" w:eastAsia="Lato" w:cs="Lato"/>
                <w:color w:val="000000" w:themeColor="text1" w:themeTint="FF" w:themeShade="FF"/>
                <w:sz w:val="20"/>
                <w:szCs w:val="20"/>
              </w:rPr>
              <w:t>4</w:t>
            </w:r>
            <w:r w:rsidRPr="656C4BB1" w:rsidR="656C4BB1">
              <w:rPr>
                <w:rFonts w:ascii="Lato" w:hAnsi="Lato" w:eastAsia="Lato" w:cs="Lato"/>
                <w:color w:val="000000" w:themeColor="text1" w:themeTint="FF" w:themeShade="FF"/>
                <w:sz w:val="20"/>
                <w:szCs w:val="20"/>
              </w:rPr>
              <w:t>0 pts each)</w:t>
            </w:r>
          </w:p>
          <w:p w:rsidR="69F1393C" w:rsidP="656C4BB1" w:rsidRDefault="69F1393C" w14:paraId="6E692EAB" w14:textId="1546AC71">
            <w:pPr>
              <w:jc w:val="center"/>
              <w:rPr>
                <w:rFonts w:ascii="Lato" w:hAnsi="Lato" w:eastAsia="Lato" w:cs="Lato"/>
                <w:color w:val="000000" w:themeColor="text1" w:themeTint="FF" w:themeShade="FF"/>
                <w:sz w:val="20"/>
                <w:szCs w:val="20"/>
              </w:rPr>
            </w:pPr>
            <w:r w:rsidRPr="656C4BB1" w:rsidR="69F1393C">
              <w:rPr>
                <w:rFonts w:ascii="Lato" w:hAnsi="Lato" w:eastAsia="Lato" w:cs="Lato"/>
                <w:color w:val="000000" w:themeColor="text1" w:themeTint="FF" w:themeShade="FF"/>
                <w:sz w:val="20"/>
                <w:szCs w:val="20"/>
              </w:rPr>
              <w:t>Reflect</w:t>
            </w:r>
            <w:r w:rsidRPr="656C4BB1" w:rsidR="656C4BB1">
              <w:rPr>
                <w:rFonts w:ascii="Lato" w:hAnsi="Lato" w:eastAsia="Lato" w:cs="Lato"/>
                <w:color w:val="000000" w:themeColor="text1" w:themeTint="FF" w:themeShade="FF"/>
                <w:sz w:val="20"/>
                <w:szCs w:val="20"/>
              </w:rPr>
              <w:t xml:space="preserve"> (</w:t>
            </w:r>
            <w:r w:rsidRPr="656C4BB1" w:rsidR="3E186FDD">
              <w:rPr>
                <w:rFonts w:ascii="Lato" w:hAnsi="Lato" w:eastAsia="Lato" w:cs="Lato"/>
                <w:color w:val="000000" w:themeColor="text1" w:themeTint="FF" w:themeShade="FF"/>
                <w:sz w:val="20"/>
                <w:szCs w:val="20"/>
              </w:rPr>
              <w:t>2</w:t>
            </w:r>
            <w:r w:rsidRPr="656C4BB1" w:rsidR="656C4BB1">
              <w:rPr>
                <w:rFonts w:ascii="Lato" w:hAnsi="Lato" w:eastAsia="Lato" w:cs="Lato"/>
                <w:color w:val="000000" w:themeColor="text1" w:themeTint="FF" w:themeShade="FF"/>
                <w:sz w:val="20"/>
                <w:szCs w:val="20"/>
              </w:rPr>
              <w:t>0 pts)</w:t>
            </w:r>
          </w:p>
        </w:tc>
        <w:tc>
          <w:tcPr>
            <w:tcW w:w="2790" w:type="dxa"/>
            <w:tcMar>
              <w:left w:w="105" w:type="dxa"/>
              <w:right w:w="105" w:type="dxa"/>
            </w:tcMar>
            <w:vAlign w:val="center"/>
          </w:tcPr>
          <w:p w:rsidR="656C4BB1" w:rsidP="656C4BB1" w:rsidRDefault="656C4BB1" w14:noSpellErr="1" w14:paraId="55E023E8">
            <w:pPr>
              <w:rPr>
                <w:rFonts w:ascii="Lato" w:hAnsi="Lato" w:eastAsia="Lato" w:cs="Lato"/>
                <w:color w:val="000000" w:themeColor="text1" w:themeTint="FF" w:themeShade="FF"/>
                <w:sz w:val="24"/>
                <w:szCs w:val="24"/>
              </w:rPr>
            </w:pPr>
            <w:r w:rsidRPr="656C4BB1" w:rsidR="656C4BB1">
              <w:rPr>
                <w:rFonts w:ascii="Lato" w:hAnsi="Lato" w:eastAsia="Lato" w:cs="Lato"/>
                <w:color w:val="000000" w:themeColor="text1" w:themeTint="FF" w:themeShade="FF"/>
                <w:sz w:val="24"/>
                <w:szCs w:val="24"/>
              </w:rPr>
              <w:t xml:space="preserve">CLO: 3, 4, 5, 6 </w:t>
            </w:r>
          </w:p>
          <w:p w:rsidR="656C4BB1" w:rsidP="656C4BB1" w:rsidRDefault="656C4BB1" w14:noSpellErr="1" w14:paraId="70C2B6A8">
            <w:pPr>
              <w:rPr>
                <w:rFonts w:ascii="Lato" w:hAnsi="Lato" w:eastAsia="Lato" w:cs="Lato"/>
                <w:color w:val="000000" w:themeColor="text1" w:themeTint="FF" w:themeShade="FF"/>
                <w:sz w:val="24"/>
                <w:szCs w:val="24"/>
              </w:rPr>
            </w:pPr>
            <w:r w:rsidRPr="656C4BB1" w:rsidR="656C4BB1">
              <w:rPr>
                <w:rFonts w:ascii="Lato" w:hAnsi="Lato" w:eastAsia="Lato" w:cs="Lato"/>
                <w:color w:val="000000" w:themeColor="text1" w:themeTint="FF" w:themeShade="FF"/>
                <w:sz w:val="24"/>
                <w:szCs w:val="24"/>
              </w:rPr>
              <w:t xml:space="preserve">UETS: 2, 3, 5 </w:t>
            </w:r>
          </w:p>
          <w:p w:rsidR="656C4BB1" w:rsidP="656C4BB1" w:rsidRDefault="656C4BB1" w14:paraId="65AE8A02" w14:textId="4449D765">
            <w:pPr>
              <w:rPr>
                <w:rFonts w:ascii="Lato" w:hAnsi="Lato" w:eastAsia="Lato" w:cs="Lato"/>
                <w:sz w:val="24"/>
                <w:szCs w:val="24"/>
              </w:rPr>
            </w:pPr>
            <w:r w:rsidRPr="656C4BB1" w:rsidR="656C4BB1">
              <w:rPr>
                <w:rFonts w:ascii="Lato" w:hAnsi="Lato" w:eastAsia="Lato" w:cs="Lato"/>
                <w:sz w:val="24"/>
                <w:szCs w:val="24"/>
              </w:rPr>
              <w:t xml:space="preserve">TAP </w:t>
            </w:r>
            <w:r w:rsidRPr="656C4BB1" w:rsidR="656C4BB1">
              <w:rPr>
                <w:rFonts w:ascii="Lato" w:hAnsi="Lato" w:eastAsia="Lato" w:cs="Lato"/>
                <w:sz w:val="24"/>
                <w:szCs w:val="24"/>
              </w:rPr>
              <w:t>2</w:t>
            </w:r>
            <w:r w:rsidRPr="656C4BB1" w:rsidR="656C4BB1">
              <w:rPr>
                <w:rFonts w:ascii="Lato" w:hAnsi="Lato" w:eastAsia="Lato" w:cs="Lato"/>
                <w:sz w:val="24"/>
                <w:szCs w:val="24"/>
              </w:rPr>
              <w:t>: PS. 3 &amp; 4; 3.3-4</w:t>
            </w:r>
          </w:p>
        </w:tc>
      </w:tr>
      <w:tr w:rsidR="0043732A" w:rsidTr="656C4BB1" w14:paraId="0BCFCE68" w14:textId="77777777">
        <w:trPr>
          <w:trHeight w:val="1155"/>
        </w:trPr>
        <w:tc>
          <w:tcPr>
            <w:tcW w:w="2520" w:type="dxa"/>
            <w:tcMar>
              <w:left w:w="105" w:type="dxa"/>
              <w:right w:w="105" w:type="dxa"/>
            </w:tcMar>
            <w:vAlign w:val="center"/>
          </w:tcPr>
          <w:p w:rsidR="0043732A" w:rsidRDefault="00000000" w14:paraId="55ACBE71" w14:textId="77777777">
            <w:pPr>
              <w:spacing w:before="180" w:after="180" w:line="259" w:lineRule="auto"/>
              <w:jc w:val="center"/>
              <w:rPr>
                <w:rFonts w:ascii="Lato" w:hAnsi="Lato" w:eastAsia="Lato" w:cs="Lato"/>
                <w:color w:val="000000"/>
                <w:sz w:val="24"/>
                <w:szCs w:val="24"/>
              </w:rPr>
            </w:pPr>
            <w:r>
              <w:rPr>
                <w:rFonts w:ascii="Lato" w:hAnsi="Lato" w:eastAsia="Lato" w:cs="Lato"/>
                <w:b/>
                <w:color w:val="000000"/>
                <w:sz w:val="24"/>
                <w:szCs w:val="24"/>
              </w:rPr>
              <w:t xml:space="preserve">Field Experience Assignments </w:t>
            </w:r>
          </w:p>
        </w:tc>
        <w:tc>
          <w:tcPr>
            <w:tcW w:w="3975" w:type="dxa"/>
            <w:tcMar>
              <w:left w:w="105" w:type="dxa"/>
              <w:right w:w="105" w:type="dxa"/>
            </w:tcMar>
            <w:vAlign w:val="center"/>
          </w:tcPr>
          <w:p w:rsidR="0043732A" w:rsidRDefault="00000000" w14:paraId="5F12CFF0" w14:textId="0920213E">
            <w:pPr>
              <w:jc w:val="center"/>
              <w:rPr>
                <w:rFonts w:ascii="Lato" w:hAnsi="Lato" w:eastAsia="Lato" w:cs="Lato"/>
                <w:color w:val="000000"/>
                <w:sz w:val="24"/>
                <w:szCs w:val="24"/>
              </w:rPr>
            </w:pPr>
            <w:r w:rsidRPr="656C4BB1" w:rsidR="00000000">
              <w:rPr>
                <w:rFonts w:ascii="Lato" w:hAnsi="Lato" w:eastAsia="Lato" w:cs="Lato"/>
                <w:b w:val="1"/>
                <w:bCs w:val="1"/>
                <w:color w:val="000000" w:themeColor="text1" w:themeTint="FF" w:themeShade="FF"/>
                <w:sz w:val="24"/>
                <w:szCs w:val="24"/>
              </w:rPr>
              <w:t>1</w:t>
            </w:r>
            <w:r w:rsidRPr="656C4BB1" w:rsidR="452C4FE5">
              <w:rPr>
                <w:rFonts w:ascii="Lato" w:hAnsi="Lato" w:eastAsia="Lato" w:cs="Lato"/>
                <w:b w:val="1"/>
                <w:bCs w:val="1"/>
                <w:color w:val="000000" w:themeColor="text1" w:themeTint="FF" w:themeShade="FF"/>
                <w:sz w:val="24"/>
                <w:szCs w:val="24"/>
              </w:rPr>
              <w:t>0</w:t>
            </w:r>
            <w:r w:rsidRPr="656C4BB1" w:rsidR="00000000">
              <w:rPr>
                <w:rFonts w:ascii="Lato" w:hAnsi="Lato" w:eastAsia="Lato" w:cs="Lato"/>
                <w:b w:val="1"/>
                <w:bCs w:val="1"/>
                <w:color w:val="000000" w:themeColor="text1" w:themeTint="FF" w:themeShade="FF"/>
                <w:sz w:val="24"/>
                <w:szCs w:val="24"/>
              </w:rPr>
              <w:t>0 points</w:t>
            </w:r>
          </w:p>
          <w:p w:rsidR="0043732A" w:rsidP="656C4BB1" w:rsidRDefault="00000000" w14:paraId="7CFD186A" w14:textId="25575601">
            <w:pPr>
              <w:pStyle w:val="Normal"/>
              <w:ind w:left="0"/>
              <w:jc w:val="center"/>
              <w:rPr>
                <w:rFonts w:ascii="Lato" w:hAnsi="Lato" w:eastAsia="Lato" w:cs="Lato"/>
                <w:b w:val="0"/>
                <w:bCs w:val="0"/>
                <w:i w:val="0"/>
                <w:iCs w:val="0"/>
                <w:caps w:val="0"/>
                <w:smallCaps w:val="0"/>
                <w:noProof w:val="0"/>
                <w:color w:val="000000" w:themeColor="text1" w:themeTint="FF" w:themeShade="FF"/>
                <w:sz w:val="20"/>
                <w:szCs w:val="20"/>
                <w:lang w:val="en-US"/>
              </w:rPr>
            </w:pPr>
            <w:r w:rsidRPr="656C4BB1" w:rsidR="34F79C97">
              <w:rPr>
                <w:rFonts w:ascii="Lato" w:hAnsi="Lato" w:eastAsia="Lato" w:cs="Lato"/>
                <w:b w:val="0"/>
                <w:bCs w:val="0"/>
                <w:i w:val="0"/>
                <w:iCs w:val="0"/>
                <w:caps w:val="0"/>
                <w:smallCaps w:val="0"/>
                <w:noProof w:val="0"/>
                <w:color w:val="000000" w:themeColor="text1" w:themeTint="FF" w:themeShade="FF"/>
                <w:sz w:val="20"/>
                <w:szCs w:val="20"/>
                <w:lang w:val="en-US"/>
              </w:rPr>
              <w:t>15 hours of service learning in a K-12 classroom or similar instructor-approved experience (60 points)</w:t>
            </w:r>
          </w:p>
          <w:p w:rsidR="0043732A" w:rsidP="656C4BB1" w:rsidRDefault="00000000" w14:paraId="4745C8F8" w14:textId="24BD937A">
            <w:pPr>
              <w:pStyle w:val="Normal"/>
              <w:ind w:left="0"/>
              <w:jc w:val="center"/>
              <w:rPr>
                <w:rFonts w:ascii="Lato" w:hAnsi="Lato" w:eastAsia="Lato" w:cs="Lato"/>
                <w:b w:val="0"/>
                <w:bCs w:val="0"/>
                <w:i w:val="0"/>
                <w:iCs w:val="0"/>
                <w:caps w:val="0"/>
                <w:smallCaps w:val="0"/>
                <w:noProof w:val="0"/>
                <w:color w:val="000000" w:themeColor="text1" w:themeTint="FF" w:themeShade="FF"/>
                <w:sz w:val="20"/>
                <w:szCs w:val="20"/>
                <w:lang w:val="en-US"/>
              </w:rPr>
            </w:pPr>
            <w:r w:rsidRPr="656C4BB1" w:rsidR="34F79C97">
              <w:rPr>
                <w:rFonts w:ascii="Lato" w:hAnsi="Lato" w:eastAsia="Lato" w:cs="Lato"/>
                <w:b w:val="0"/>
                <w:bCs w:val="0"/>
                <w:i w:val="0"/>
                <w:iCs w:val="0"/>
                <w:caps w:val="0"/>
                <w:smallCaps w:val="0"/>
                <w:noProof w:val="0"/>
                <w:color w:val="000000" w:themeColor="text1" w:themeTint="FF" w:themeShade="FF"/>
                <w:sz w:val="20"/>
                <w:szCs w:val="20"/>
                <w:lang w:val="en-US"/>
              </w:rPr>
              <w:t>Presentation: Learning &amp; Insights (40 points)</w:t>
            </w:r>
          </w:p>
        </w:tc>
        <w:tc>
          <w:tcPr>
            <w:tcW w:w="2790" w:type="dxa"/>
            <w:tcMar>
              <w:left w:w="105" w:type="dxa"/>
              <w:right w:w="105" w:type="dxa"/>
            </w:tcMar>
            <w:vAlign w:val="center"/>
          </w:tcPr>
          <w:p w:rsidR="0043732A" w:rsidRDefault="00000000" w14:paraId="5B3B99E0" w14:textId="77777777">
            <w:pPr>
              <w:rPr>
                <w:rFonts w:ascii="Lato" w:hAnsi="Lato" w:eastAsia="Lato" w:cs="Lato"/>
                <w:color w:val="000000"/>
                <w:sz w:val="24"/>
                <w:szCs w:val="24"/>
              </w:rPr>
            </w:pPr>
            <w:r>
              <w:rPr>
                <w:rFonts w:ascii="Lato" w:hAnsi="Lato" w:eastAsia="Lato" w:cs="Lato"/>
                <w:color w:val="000000"/>
                <w:sz w:val="24"/>
                <w:szCs w:val="24"/>
              </w:rPr>
              <w:t xml:space="preserve">CLO: 1, 2, 6 </w:t>
            </w:r>
          </w:p>
          <w:p w:rsidR="0043732A" w:rsidRDefault="00000000" w14:paraId="188B00AB" w14:textId="77777777">
            <w:pPr>
              <w:rPr>
                <w:rFonts w:ascii="Lato" w:hAnsi="Lato" w:eastAsia="Lato" w:cs="Lato"/>
                <w:color w:val="000000"/>
                <w:sz w:val="24"/>
                <w:szCs w:val="24"/>
              </w:rPr>
            </w:pPr>
            <w:r>
              <w:rPr>
                <w:rFonts w:ascii="Lato" w:hAnsi="Lato" w:eastAsia="Lato" w:cs="Lato"/>
                <w:color w:val="000000"/>
                <w:sz w:val="24"/>
                <w:szCs w:val="24"/>
              </w:rPr>
              <w:t xml:space="preserve">UETS: 1, 4, 5 </w:t>
            </w:r>
          </w:p>
          <w:p w:rsidR="0043732A" w:rsidRDefault="00000000" w14:paraId="27A54EE1" w14:textId="3796CF41">
            <w:pPr>
              <w:spacing w:line="259" w:lineRule="auto"/>
              <w:rPr>
                <w:rFonts w:ascii="Lato" w:hAnsi="Lato" w:eastAsia="Lato" w:cs="Lato"/>
                <w:sz w:val="24"/>
                <w:szCs w:val="24"/>
              </w:rPr>
            </w:pPr>
            <w:r w:rsidRPr="656C4BB1" w:rsidR="00000000">
              <w:rPr>
                <w:rFonts w:ascii="Lato" w:hAnsi="Lato" w:eastAsia="Lato" w:cs="Lato"/>
                <w:sz w:val="24"/>
                <w:szCs w:val="24"/>
              </w:rPr>
              <w:t xml:space="preserve">TAP </w:t>
            </w:r>
            <w:r w:rsidRPr="656C4BB1" w:rsidR="0FA436B5">
              <w:rPr>
                <w:rFonts w:ascii="Lato" w:hAnsi="Lato" w:eastAsia="Lato" w:cs="Lato"/>
                <w:sz w:val="24"/>
                <w:szCs w:val="24"/>
              </w:rPr>
              <w:t>2</w:t>
            </w:r>
            <w:r w:rsidRPr="656C4BB1" w:rsidR="00000000">
              <w:rPr>
                <w:rFonts w:ascii="Lato" w:hAnsi="Lato" w:eastAsia="Lato" w:cs="Lato"/>
                <w:sz w:val="24"/>
                <w:szCs w:val="24"/>
              </w:rPr>
              <w:t>: PS.1 &amp; 5</w:t>
            </w:r>
          </w:p>
        </w:tc>
      </w:tr>
      <w:tr w:rsidR="0043732A" w:rsidTr="656C4BB1" w14:paraId="3F95AE4C" w14:textId="77777777">
        <w:trPr>
          <w:trHeight w:val="300"/>
        </w:trPr>
        <w:tc>
          <w:tcPr>
            <w:tcW w:w="2520" w:type="dxa"/>
            <w:tcMar>
              <w:left w:w="105" w:type="dxa"/>
              <w:right w:w="105" w:type="dxa"/>
            </w:tcMar>
            <w:vAlign w:val="center"/>
          </w:tcPr>
          <w:p w:rsidR="0043732A" w:rsidRDefault="00000000" w14:paraId="4D327339" w14:textId="770EBFE4">
            <w:pPr>
              <w:spacing w:before="180" w:after="180" w:line="259" w:lineRule="auto"/>
              <w:jc w:val="center"/>
              <w:rPr>
                <w:rFonts w:ascii="Lato" w:hAnsi="Lato" w:eastAsia="Lato" w:cs="Lato"/>
                <w:color w:val="000000"/>
                <w:sz w:val="24"/>
                <w:szCs w:val="24"/>
              </w:rPr>
            </w:pPr>
            <w:r w:rsidRPr="656C4BB1" w:rsidR="39D6500B">
              <w:rPr>
                <w:rFonts w:ascii="Lato" w:hAnsi="Lato" w:eastAsia="Lato" w:cs="Lato"/>
                <w:b w:val="1"/>
                <w:bCs w:val="1"/>
                <w:color w:val="000000" w:themeColor="text1" w:themeTint="FF" w:themeShade="FF"/>
                <w:sz w:val="24"/>
                <w:szCs w:val="24"/>
              </w:rPr>
              <w:t xml:space="preserve">Final: </w:t>
            </w:r>
            <w:r w:rsidRPr="656C4BB1" w:rsidR="00000000">
              <w:rPr>
                <w:rFonts w:ascii="Lato" w:hAnsi="Lato" w:eastAsia="Lato" w:cs="Lato"/>
                <w:b w:val="1"/>
                <w:bCs w:val="1"/>
                <w:color w:val="000000" w:themeColor="text1" w:themeTint="FF" w:themeShade="FF"/>
                <w:sz w:val="24"/>
                <w:szCs w:val="24"/>
              </w:rPr>
              <w:t>Philosophy of Education</w:t>
            </w:r>
            <w:r w:rsidRPr="656C4BB1" w:rsidR="77883A70">
              <w:rPr>
                <w:rFonts w:ascii="Lato" w:hAnsi="Lato" w:eastAsia="Lato" w:cs="Lato"/>
                <w:b w:val="1"/>
                <w:bCs w:val="1"/>
                <w:color w:val="000000" w:themeColor="text1" w:themeTint="FF" w:themeShade="FF"/>
                <w:sz w:val="24"/>
                <w:szCs w:val="24"/>
              </w:rPr>
              <w:t xml:space="preserve"> Presentation</w:t>
            </w:r>
          </w:p>
        </w:tc>
        <w:tc>
          <w:tcPr>
            <w:tcW w:w="3975" w:type="dxa"/>
            <w:tcMar>
              <w:left w:w="105" w:type="dxa"/>
              <w:right w:w="105" w:type="dxa"/>
            </w:tcMar>
            <w:vAlign w:val="center"/>
          </w:tcPr>
          <w:p w:rsidR="0043732A" w:rsidP="656C4BB1" w:rsidRDefault="00000000" w14:paraId="18B43357" w14:textId="0A176E19">
            <w:pPr>
              <w:jc w:val="center"/>
              <w:rPr>
                <w:rFonts w:ascii="Lato" w:hAnsi="Lato" w:eastAsia="Lato" w:cs="Lato"/>
                <w:color w:val="000000" w:themeColor="text1" w:themeTint="FF" w:themeShade="FF"/>
                <w:sz w:val="24"/>
                <w:szCs w:val="24"/>
              </w:rPr>
            </w:pPr>
            <w:r w:rsidRPr="656C4BB1" w:rsidR="00000000">
              <w:rPr>
                <w:rFonts w:ascii="Lato" w:hAnsi="Lato" w:eastAsia="Lato" w:cs="Lato"/>
                <w:b w:val="1"/>
                <w:bCs w:val="1"/>
                <w:sz w:val="24"/>
                <w:szCs w:val="24"/>
              </w:rPr>
              <w:t>5</w:t>
            </w:r>
            <w:r w:rsidRPr="656C4BB1" w:rsidR="00000000">
              <w:rPr>
                <w:rFonts w:ascii="Lato" w:hAnsi="Lato" w:eastAsia="Lato" w:cs="Lato"/>
                <w:b w:val="1"/>
                <w:bCs w:val="1"/>
                <w:color w:val="000000" w:themeColor="text1" w:themeTint="FF" w:themeShade="FF"/>
                <w:sz w:val="24"/>
                <w:szCs w:val="24"/>
              </w:rPr>
              <w:t>0 points</w:t>
            </w:r>
          </w:p>
        </w:tc>
        <w:tc>
          <w:tcPr>
            <w:tcW w:w="2790" w:type="dxa"/>
            <w:tcMar>
              <w:left w:w="105" w:type="dxa"/>
              <w:right w:w="105" w:type="dxa"/>
            </w:tcMar>
            <w:vAlign w:val="center"/>
          </w:tcPr>
          <w:p w:rsidR="0043732A" w:rsidRDefault="00000000" w14:paraId="54224667" w14:textId="77777777">
            <w:pPr>
              <w:rPr>
                <w:rFonts w:ascii="Lato" w:hAnsi="Lato" w:eastAsia="Lato" w:cs="Lato"/>
                <w:color w:val="000000"/>
                <w:sz w:val="24"/>
                <w:szCs w:val="24"/>
              </w:rPr>
            </w:pPr>
            <w:r>
              <w:rPr>
                <w:rFonts w:ascii="Lato" w:hAnsi="Lato" w:eastAsia="Lato" w:cs="Lato"/>
                <w:color w:val="000000"/>
                <w:sz w:val="24"/>
                <w:szCs w:val="24"/>
              </w:rPr>
              <w:t xml:space="preserve">CLO: 1, 2, 6 </w:t>
            </w:r>
          </w:p>
          <w:p w:rsidR="0043732A" w:rsidRDefault="00000000" w14:paraId="41F3C74B" w14:textId="77777777">
            <w:pPr>
              <w:rPr>
                <w:rFonts w:ascii="Lato" w:hAnsi="Lato" w:eastAsia="Lato" w:cs="Lato"/>
                <w:color w:val="000000"/>
                <w:sz w:val="24"/>
                <w:szCs w:val="24"/>
              </w:rPr>
            </w:pPr>
            <w:r>
              <w:rPr>
                <w:rFonts w:ascii="Lato" w:hAnsi="Lato" w:eastAsia="Lato" w:cs="Lato"/>
                <w:color w:val="000000"/>
                <w:sz w:val="24"/>
                <w:szCs w:val="24"/>
              </w:rPr>
              <w:t xml:space="preserve">UETS: All </w:t>
            </w:r>
          </w:p>
          <w:p w:rsidR="0043732A" w:rsidRDefault="00000000" w14:paraId="403154F9" w14:textId="6454DE56">
            <w:pPr>
              <w:rPr>
                <w:rFonts w:ascii="Lato" w:hAnsi="Lato" w:eastAsia="Lato" w:cs="Lato"/>
                <w:sz w:val="24"/>
                <w:szCs w:val="24"/>
              </w:rPr>
            </w:pPr>
            <w:r w:rsidRPr="656C4BB1" w:rsidR="00000000">
              <w:rPr>
                <w:rFonts w:ascii="Lato" w:hAnsi="Lato" w:eastAsia="Lato" w:cs="Lato"/>
                <w:sz w:val="24"/>
                <w:szCs w:val="24"/>
              </w:rPr>
              <w:t xml:space="preserve">TAP </w:t>
            </w:r>
            <w:r w:rsidRPr="656C4BB1" w:rsidR="56874AEF">
              <w:rPr>
                <w:rFonts w:ascii="Lato" w:hAnsi="Lato" w:eastAsia="Lato" w:cs="Lato"/>
                <w:sz w:val="24"/>
                <w:szCs w:val="24"/>
              </w:rPr>
              <w:t>2</w:t>
            </w:r>
            <w:r w:rsidRPr="656C4BB1" w:rsidR="00000000">
              <w:rPr>
                <w:rFonts w:ascii="Lato" w:hAnsi="Lato" w:eastAsia="Lato" w:cs="Lato"/>
                <w:sz w:val="24"/>
                <w:szCs w:val="24"/>
              </w:rPr>
              <w:t>: PS.1 &amp; 5</w:t>
            </w:r>
          </w:p>
        </w:tc>
      </w:tr>
      <w:tr w:rsidR="0043732A" w:rsidTr="656C4BB1" w14:paraId="4B0FC521" w14:textId="77777777">
        <w:trPr>
          <w:trHeight w:val="300"/>
        </w:trPr>
        <w:tc>
          <w:tcPr>
            <w:tcW w:w="2520" w:type="dxa"/>
            <w:shd w:val="clear" w:color="auto" w:fill="BFBFBF" w:themeFill="background1" w:themeFillShade="BF"/>
            <w:tcMar>
              <w:left w:w="105" w:type="dxa"/>
              <w:right w:w="105" w:type="dxa"/>
            </w:tcMar>
            <w:vAlign w:val="center"/>
          </w:tcPr>
          <w:p w:rsidR="0043732A" w:rsidRDefault="00000000" w14:paraId="58DC8B41" w14:textId="77777777">
            <w:pPr>
              <w:spacing w:line="259" w:lineRule="auto"/>
              <w:jc w:val="center"/>
              <w:rPr>
                <w:rFonts w:ascii="Lato" w:hAnsi="Lato" w:eastAsia="Lato" w:cs="Lato"/>
                <w:color w:val="000000"/>
                <w:sz w:val="32"/>
                <w:szCs w:val="32"/>
              </w:rPr>
            </w:pPr>
            <w:r>
              <w:rPr>
                <w:rFonts w:ascii="Lato" w:hAnsi="Lato" w:eastAsia="Lato" w:cs="Lato"/>
                <w:b/>
                <w:color w:val="000000"/>
                <w:sz w:val="32"/>
                <w:szCs w:val="32"/>
              </w:rPr>
              <w:t>TOTAL</w:t>
            </w:r>
          </w:p>
        </w:tc>
        <w:tc>
          <w:tcPr>
            <w:tcW w:w="3975" w:type="dxa"/>
            <w:shd w:val="clear" w:color="auto" w:fill="BFBFBF" w:themeFill="background1" w:themeFillShade="BF"/>
            <w:tcMar>
              <w:left w:w="105" w:type="dxa"/>
              <w:right w:w="105" w:type="dxa"/>
            </w:tcMar>
            <w:vAlign w:val="center"/>
          </w:tcPr>
          <w:p w:rsidR="0043732A" w:rsidP="656C4BB1" w:rsidRDefault="00000000" w14:paraId="1FD71DDF" w14:textId="7C64F7C8">
            <w:pPr>
              <w:spacing w:line="259" w:lineRule="auto"/>
              <w:jc w:val="center"/>
              <w:rPr>
                <w:rFonts w:ascii="Lato" w:hAnsi="Lato" w:eastAsia="Lato" w:cs="Lato"/>
                <w:b w:val="1"/>
                <w:bCs w:val="1"/>
                <w:color w:val="000000"/>
                <w:sz w:val="32"/>
                <w:szCs w:val="32"/>
              </w:rPr>
            </w:pPr>
            <w:r w:rsidRPr="656C4BB1" w:rsidR="2C4F0E98">
              <w:rPr>
                <w:rFonts w:ascii="Lato" w:hAnsi="Lato" w:eastAsia="Lato" w:cs="Lato"/>
                <w:b w:val="1"/>
                <w:bCs w:val="1"/>
                <w:color w:val="000000" w:themeColor="text1" w:themeTint="FF" w:themeShade="FF"/>
                <w:sz w:val="32"/>
                <w:szCs w:val="32"/>
              </w:rPr>
              <w:t>50</w:t>
            </w:r>
            <w:r w:rsidRPr="656C4BB1" w:rsidR="00000000">
              <w:rPr>
                <w:rFonts w:ascii="Lato" w:hAnsi="Lato" w:eastAsia="Lato" w:cs="Lato"/>
                <w:b w:val="1"/>
                <w:bCs w:val="1"/>
                <w:color w:val="000000" w:themeColor="text1" w:themeTint="FF" w:themeShade="FF"/>
                <w:sz w:val="32"/>
                <w:szCs w:val="32"/>
              </w:rPr>
              <w:t>0 points</w:t>
            </w:r>
          </w:p>
        </w:tc>
        <w:tc>
          <w:tcPr>
            <w:tcW w:w="2790" w:type="dxa"/>
            <w:shd w:val="clear" w:color="auto" w:fill="BFBFBF" w:themeFill="background1" w:themeFillShade="BF"/>
            <w:tcMar>
              <w:left w:w="105" w:type="dxa"/>
              <w:right w:w="105" w:type="dxa"/>
            </w:tcMar>
            <w:vAlign w:val="center"/>
          </w:tcPr>
          <w:p w:rsidR="0043732A" w:rsidRDefault="0043732A" w14:paraId="1AA1C503" w14:textId="77777777">
            <w:pPr>
              <w:spacing w:line="259" w:lineRule="auto"/>
              <w:rPr>
                <w:rFonts w:ascii="Lato" w:hAnsi="Lato" w:eastAsia="Lato" w:cs="Lato"/>
                <w:color w:val="000000"/>
                <w:sz w:val="32"/>
                <w:szCs w:val="32"/>
              </w:rPr>
            </w:pPr>
          </w:p>
        </w:tc>
      </w:tr>
    </w:tbl>
    <w:p w:rsidR="0043732A" w:rsidRDefault="00000000" w14:paraId="370A4FF1" w14:textId="47CF206E">
      <w:pPr>
        <w:spacing w:after="0" w:line="240" w:lineRule="auto"/>
      </w:pPr>
      <w:r w:rsidRPr="656C4BB1" w:rsidR="00000000">
        <w:rPr>
          <w:rFonts w:ascii="Times New Roman" w:hAnsi="Times New Roman" w:eastAsia="Times New Roman" w:cs="Times New Roman"/>
          <w:sz w:val="20"/>
          <w:szCs w:val="20"/>
        </w:rPr>
        <w:t>*CLO = Course Learning Objective; UETS = Utah Effective Teaching Standards; TAP 3 = Teaching as a Profession 3 Course Standards</w:t>
      </w:r>
      <w:r w:rsidRPr="656C4BB1" w:rsidR="50FF5183">
        <w:rPr>
          <w:rFonts w:ascii="Times New Roman" w:hAnsi="Times New Roman" w:eastAsia="Times New Roman" w:cs="Times New Roman"/>
          <w:sz w:val="20"/>
          <w:szCs w:val="20"/>
        </w:rPr>
        <w:t>; PS = Performance Skill</w:t>
      </w:r>
    </w:p>
    <w:p w:rsidR="656C4BB1" w:rsidP="656C4BB1" w:rsidRDefault="656C4BB1" w14:paraId="604DC85C" w14:textId="52B14BC9">
      <w:pPr>
        <w:pStyle w:val="Heading4"/>
        <w:rPr>
          <w:rFonts w:ascii="Lato" w:hAnsi="Lato" w:eastAsia="Lato" w:cs="Lato"/>
          <w:b w:val="1"/>
          <w:bCs w:val="1"/>
          <w:sz w:val="27"/>
          <w:szCs w:val="27"/>
        </w:rPr>
      </w:pPr>
    </w:p>
    <w:p w:rsidR="0043732A" w:rsidRDefault="00000000" w14:paraId="21A998EF" w14:textId="77777777">
      <w:pPr>
        <w:pStyle w:val="Heading4"/>
      </w:pPr>
      <w:r>
        <w:rPr>
          <w:rFonts w:ascii="Lato" w:hAnsi="Lato" w:eastAsia="Lato" w:cs="Lato"/>
          <w:b/>
          <w:sz w:val="27"/>
          <w:szCs w:val="27"/>
        </w:rPr>
        <w:lastRenderedPageBreak/>
        <w:t>Late Work Statement:</w:t>
      </w:r>
      <w:r>
        <w:rPr>
          <w:rFonts w:ascii="Lato" w:hAnsi="Lato" w:eastAsia="Lato" w:cs="Lato"/>
          <w:sz w:val="27"/>
          <w:szCs w:val="27"/>
        </w:rPr>
        <w:t xml:space="preserve">  </w:t>
      </w:r>
    </w:p>
    <w:p w:rsidR="0043732A" w:rsidRDefault="00000000" w14:paraId="025CCE23" w14:textId="77777777">
      <w:pPr>
        <w:spacing w:before="180" w:after="0"/>
        <w:rPr>
          <w:rFonts w:ascii="Lato" w:hAnsi="Lato" w:eastAsia="Lato" w:cs="Lato"/>
          <w:color w:val="000000"/>
          <w:sz w:val="24"/>
          <w:szCs w:val="24"/>
        </w:rPr>
      </w:pPr>
      <w:r>
        <w:rPr>
          <w:rFonts w:ascii="Lato" w:hAnsi="Lato" w:eastAsia="Lato" w:cs="Lato"/>
          <w:color w:val="000000"/>
          <w:sz w:val="24"/>
          <w:szCs w:val="24"/>
        </w:rPr>
        <w:t>Please see Canvas and the course schedule for assignment due dates. All assignments are provided well before the due dates to ensure you can complete them on time. You will be most successful in the course by completing all required work each week. Because I recognize that sometimes things happen, late work is accepted provided you (1) communicate in a timely, professional way with the instructor and (2) complete and submit the assignment by the new deadline agreed upon with the instructor.</w:t>
      </w:r>
    </w:p>
    <w:p w:rsidR="0043732A" w:rsidRDefault="0043732A" w14:paraId="3D5CC8DE" w14:textId="77777777">
      <w:pPr>
        <w:spacing w:after="0"/>
        <w:rPr>
          <w:rFonts w:ascii="Lato" w:hAnsi="Lato" w:eastAsia="Lato" w:cs="Lato"/>
          <w:color w:val="000000"/>
          <w:sz w:val="24"/>
          <w:szCs w:val="24"/>
        </w:rPr>
      </w:pPr>
    </w:p>
    <w:p w:rsidR="0043732A" w:rsidRDefault="00000000" w14:paraId="2B92B050" w14:textId="77777777">
      <w:pPr>
        <w:pStyle w:val="Heading3"/>
        <w:spacing w:before="0"/>
      </w:pPr>
      <w:r>
        <w:rPr>
          <w:b/>
          <w:color w:val="275D38"/>
          <w:sz w:val="36"/>
          <w:szCs w:val="36"/>
        </w:rPr>
        <w:t>Assignment and Assessment Descriptions</w:t>
      </w:r>
    </w:p>
    <w:p w:rsidR="0043732A" w:rsidRDefault="00000000" w14:paraId="3582B85E" w14:textId="77777777">
      <w:pPr>
        <w:pStyle w:val="Heading4"/>
      </w:pPr>
      <w:r w:rsidRPr="656C4BB1" w:rsidR="00000000">
        <w:rPr>
          <w:rFonts w:ascii="Lato" w:hAnsi="Lato" w:eastAsia="Lato" w:cs="Lato"/>
          <w:b w:val="1"/>
          <w:bCs w:val="1"/>
          <w:sz w:val="27"/>
          <w:szCs w:val="27"/>
        </w:rPr>
        <w:t>Assignments:</w:t>
      </w:r>
    </w:p>
    <w:p w:rsidR="0043732A" w:rsidRDefault="00000000" w14:paraId="609F4C92" w14:textId="4D33B99E">
      <w:pPr>
        <w:spacing w:before="180" w:after="180"/>
        <w:rPr>
          <w:rFonts w:ascii="Lato" w:hAnsi="Lato" w:eastAsia="Lato" w:cs="Lato"/>
          <w:color w:val="000000"/>
          <w:sz w:val="24"/>
          <w:szCs w:val="24"/>
        </w:rPr>
      </w:pPr>
      <w:r w:rsidRPr="656C4BB1" w:rsidR="00000000">
        <w:rPr>
          <w:rFonts w:ascii="Lato" w:hAnsi="Lato" w:eastAsia="Lato" w:cs="Lato"/>
          <w:b w:val="1"/>
          <w:bCs w:val="1"/>
          <w:color w:val="000000" w:themeColor="text1" w:themeTint="FF" w:themeShade="FF"/>
          <w:sz w:val="24"/>
          <w:szCs w:val="24"/>
        </w:rPr>
        <w:t>Attendance &amp; Participation Exit Ticket</w:t>
      </w:r>
      <w:r w:rsidRPr="656C4BB1" w:rsidR="33F3EBC9">
        <w:rPr>
          <w:rFonts w:ascii="Lato" w:hAnsi="Lato" w:eastAsia="Lato" w:cs="Lato"/>
          <w:b w:val="1"/>
          <w:bCs w:val="1"/>
          <w:color w:val="000000" w:themeColor="text1" w:themeTint="FF" w:themeShade="FF"/>
          <w:sz w:val="24"/>
          <w:szCs w:val="24"/>
        </w:rPr>
        <w:t xml:space="preserve"> </w:t>
      </w:r>
      <w:r w:rsidRPr="656C4BB1" w:rsidR="33F3EBC9">
        <w:rPr>
          <w:rFonts w:ascii="Lato" w:hAnsi="Lato" w:eastAsia="Lato" w:cs="Lato"/>
          <w:b w:val="0"/>
          <w:bCs w:val="0"/>
          <w:color w:val="000000" w:themeColor="text1" w:themeTint="FF" w:themeShade="FF"/>
          <w:sz w:val="24"/>
          <w:szCs w:val="24"/>
        </w:rPr>
        <w:t>(150 points)</w:t>
      </w:r>
    </w:p>
    <w:p w:rsidR="0043732A" w:rsidRDefault="00000000" w14:paraId="5A4972E6" w14:textId="3BB01165">
      <w:pPr>
        <w:spacing w:before="180" w:after="180"/>
        <w:rPr>
          <w:rFonts w:ascii="Lato" w:hAnsi="Lato" w:eastAsia="Lato" w:cs="Lato"/>
          <w:color w:val="000000"/>
          <w:sz w:val="24"/>
          <w:szCs w:val="24"/>
        </w:rPr>
      </w:pPr>
      <w:r w:rsidRPr="656C4BB1" w:rsidR="00000000">
        <w:rPr>
          <w:rFonts w:ascii="Lato" w:hAnsi="Lato" w:eastAsia="Lato" w:cs="Lato"/>
          <w:color w:val="000000" w:themeColor="text1" w:themeTint="FF" w:themeShade="FF"/>
          <w:sz w:val="24"/>
          <w:szCs w:val="24"/>
        </w:rPr>
        <w:t>Most of the learning for this class will take place during our in-person class meeting times each week. Giving a score for your attendance and participation in the course makes it so that you do not have to turn in every single assignment we do in class. Punctuality and a high attendance rate are essential requirements for successful completion of this course. You will receive full points (1</w:t>
      </w:r>
      <w:r w:rsidRPr="656C4BB1" w:rsidR="01B553DE">
        <w:rPr>
          <w:rFonts w:ascii="Lato" w:hAnsi="Lato" w:eastAsia="Lato" w:cs="Lato"/>
          <w:color w:val="000000" w:themeColor="text1" w:themeTint="FF" w:themeShade="FF"/>
          <w:sz w:val="24"/>
          <w:szCs w:val="24"/>
        </w:rPr>
        <w:t>0</w:t>
      </w:r>
      <w:r w:rsidRPr="656C4BB1" w:rsidR="00000000">
        <w:rPr>
          <w:rFonts w:ascii="Lato" w:hAnsi="Lato" w:eastAsia="Lato" w:cs="Lato"/>
          <w:color w:val="000000" w:themeColor="text1" w:themeTint="FF" w:themeShade="FF"/>
          <w:sz w:val="24"/>
          <w:szCs w:val="24"/>
        </w:rPr>
        <w:t xml:space="preserve"> points) for each class if you are on time, stay for the full class period, engage in learning activities and interactions throughout the class period. At the end of each class period, you will complete an exit ticket check to share your learning and communicate with the instructor.</w:t>
      </w:r>
    </w:p>
    <w:p w:rsidR="0043732A" w:rsidRDefault="00000000" w14:paraId="4EC9D70B" w14:textId="77777777">
      <w:pPr>
        <w:spacing w:before="180" w:after="180"/>
        <w:rPr>
          <w:rFonts w:ascii="Lato" w:hAnsi="Lato" w:eastAsia="Lato" w:cs="Lato"/>
          <w:color w:val="000000"/>
          <w:sz w:val="24"/>
          <w:szCs w:val="24"/>
        </w:rPr>
      </w:pPr>
      <w:r>
        <w:rPr>
          <w:rFonts w:ascii="Lato" w:hAnsi="Lato" w:eastAsia="Lato" w:cs="Lato"/>
          <w:b/>
          <w:color w:val="000000"/>
          <w:sz w:val="24"/>
          <w:szCs w:val="24"/>
        </w:rPr>
        <w:t xml:space="preserve">Class Notebook </w:t>
      </w:r>
      <w:r>
        <w:rPr>
          <w:rFonts w:ascii="Lato" w:hAnsi="Lato" w:eastAsia="Lato" w:cs="Lato"/>
          <w:color w:val="000000"/>
          <w:sz w:val="24"/>
          <w:szCs w:val="24"/>
        </w:rPr>
        <w:t>(Ungraded - Can be used to help with all assignments and assessments)</w:t>
      </w:r>
    </w:p>
    <w:p w:rsidR="0043732A" w:rsidRDefault="00000000" w14:paraId="304B93A5" w14:textId="77777777">
      <w:pPr>
        <w:spacing w:before="180" w:after="180"/>
        <w:rPr>
          <w:rFonts w:ascii="Lato" w:hAnsi="Lato" w:eastAsia="Lato" w:cs="Lato"/>
          <w:color w:val="000000"/>
          <w:sz w:val="24"/>
          <w:szCs w:val="24"/>
        </w:rPr>
      </w:pPr>
      <w:r>
        <w:rPr>
          <w:rFonts w:ascii="Lato" w:hAnsi="Lato" w:eastAsia="Lato" w:cs="Lato"/>
          <w:color w:val="000000"/>
          <w:sz w:val="24"/>
          <w:szCs w:val="24"/>
        </w:rPr>
        <w:t>Throughout the course, you will complete a structured notebook that includes key ideas you learned from each module's content articles and videos (including the classroom observation videos). You can also reflect on what is needed to become a successful educator and how your own experiences and ideas shape the type of educator you would like to become. The prompts and requirements for the notebook entries each week will be available through a shared notebook.</w:t>
      </w:r>
    </w:p>
    <w:p w:rsidR="0043732A" w:rsidRDefault="00000000" w14:paraId="5E6BE1D4" w14:textId="77777777">
      <w:pPr>
        <w:spacing w:before="180" w:after="180"/>
        <w:rPr>
          <w:rFonts w:ascii="Lato" w:hAnsi="Lato" w:eastAsia="Lato" w:cs="Lato"/>
          <w:color w:val="000000"/>
          <w:sz w:val="24"/>
          <w:szCs w:val="24"/>
        </w:rPr>
      </w:pPr>
      <w:r>
        <w:rPr>
          <w:rFonts w:ascii="Lato" w:hAnsi="Lato" w:eastAsia="Lato" w:cs="Lato"/>
          <w:b/>
          <w:color w:val="000000"/>
          <w:sz w:val="24"/>
          <w:szCs w:val="24"/>
        </w:rPr>
        <w:t>Field Experience Log &amp; Reflection</w:t>
      </w:r>
      <w:r>
        <w:rPr>
          <w:rFonts w:ascii="Lato" w:hAnsi="Lato" w:eastAsia="Lato" w:cs="Lato"/>
          <w:color w:val="000000"/>
          <w:sz w:val="24"/>
          <w:szCs w:val="24"/>
        </w:rPr>
        <w:t xml:space="preserve"> (100 points)</w:t>
      </w:r>
    </w:p>
    <w:p w:rsidR="0043732A" w:rsidRDefault="00000000" w14:paraId="6BC36764" w14:textId="77777777">
      <w:pPr>
        <w:spacing w:after="0"/>
        <w:rPr>
          <w:rFonts w:ascii="Lato" w:hAnsi="Lato" w:eastAsia="Lato" w:cs="Lato"/>
          <w:color w:val="000000"/>
          <w:sz w:val="24"/>
          <w:szCs w:val="24"/>
        </w:rPr>
      </w:pPr>
      <w:r>
        <w:rPr>
          <w:rFonts w:ascii="Lato" w:hAnsi="Lato" w:eastAsia="Lato" w:cs="Lato"/>
          <w:color w:val="000000"/>
          <w:sz w:val="24"/>
          <w:szCs w:val="24"/>
        </w:rPr>
        <w:t xml:space="preserve">During this course you will complete a 15-hour field experience in a K-12 classroom or classrooms of your choice or in other approved educational settings. You will record the </w:t>
      </w:r>
      <w:r>
        <w:rPr>
          <w:rFonts w:ascii="Lato" w:hAnsi="Lato" w:eastAsia="Lato" w:cs="Lato"/>
          <w:color w:val="000000"/>
          <w:sz w:val="24"/>
          <w:szCs w:val="24"/>
        </w:rPr>
        <w:lastRenderedPageBreak/>
        <w:t>time you spent on a log you will submit through Canvas once you have completed the hours. You will also complete assignments related to your experiences and learning.</w:t>
      </w:r>
    </w:p>
    <w:p w:rsidR="0043732A" w:rsidRDefault="00000000" w14:paraId="42625E50" w14:textId="77777777">
      <w:pPr>
        <w:numPr>
          <w:ilvl w:val="0"/>
          <w:numId w:val="11"/>
        </w:numPr>
        <w:pBdr>
          <w:top w:val="nil"/>
          <w:left w:val="nil"/>
          <w:bottom w:val="nil"/>
          <w:right w:val="nil"/>
          <w:between w:val="nil"/>
        </w:pBdr>
        <w:spacing w:after="0"/>
        <w:rPr>
          <w:rFonts w:ascii="Lato" w:hAnsi="Lato" w:eastAsia="Lato" w:cs="Lato"/>
          <w:color w:val="000000"/>
          <w:sz w:val="24"/>
          <w:szCs w:val="24"/>
        </w:rPr>
      </w:pPr>
      <w:r w:rsidRPr="656C4BB1" w:rsidR="00000000">
        <w:rPr>
          <w:rFonts w:ascii="Lato" w:hAnsi="Lato" w:eastAsia="Lato" w:cs="Lato"/>
          <w:color w:val="000000" w:themeColor="text1" w:themeTint="FF" w:themeShade="FF"/>
          <w:sz w:val="24"/>
          <w:szCs w:val="24"/>
        </w:rPr>
        <w:t xml:space="preserve">15 hours of service learning in a K-12 classroom or similar instructor-approved experience (60 points – 4 points per hour) </w:t>
      </w:r>
    </w:p>
    <w:p w:rsidR="0043732A" w:rsidP="656C4BB1" w:rsidRDefault="00000000" w14:paraId="062A5E1B" w14:textId="442C6249">
      <w:pPr>
        <w:numPr>
          <w:ilvl w:val="0"/>
          <w:numId w:val="11"/>
        </w:numPr>
        <w:pBdr>
          <w:top w:val="nil" w:color="000000" w:sz="0" w:space="0"/>
          <w:left w:val="nil" w:color="000000" w:sz="0" w:space="0"/>
          <w:bottom w:val="nil" w:color="000000" w:sz="0" w:space="0"/>
          <w:right w:val="nil" w:color="000000" w:sz="0" w:space="0"/>
          <w:between w:val="nil" w:color="000000" w:sz="0" w:space="0"/>
        </w:pBdr>
        <w:spacing w:after="0"/>
        <w:rPr>
          <w:rFonts w:ascii="Lato" w:hAnsi="Lato" w:eastAsia="Lato" w:cs="Lato"/>
          <w:sz w:val="24"/>
          <w:szCs w:val="24"/>
        </w:rPr>
      </w:pPr>
      <w:r w:rsidRPr="656C4BB1" w:rsidR="00000000">
        <w:rPr>
          <w:rFonts w:ascii="Lato" w:hAnsi="Lato" w:eastAsia="Lato" w:cs="Lato"/>
          <w:sz w:val="24"/>
          <w:szCs w:val="24"/>
        </w:rPr>
        <w:t>Presentation</w:t>
      </w:r>
      <w:r w:rsidRPr="656C4BB1" w:rsidR="3C93B606">
        <w:rPr>
          <w:rFonts w:ascii="Lato" w:hAnsi="Lato" w:eastAsia="Lato" w:cs="Lato"/>
          <w:sz w:val="24"/>
          <w:szCs w:val="24"/>
        </w:rPr>
        <w:t xml:space="preserve"> on learning and insights</w:t>
      </w:r>
      <w:r w:rsidRPr="656C4BB1" w:rsidR="00000000">
        <w:rPr>
          <w:rFonts w:ascii="Lato" w:hAnsi="Lato" w:eastAsia="Lato" w:cs="Lato"/>
          <w:sz w:val="24"/>
          <w:szCs w:val="24"/>
        </w:rPr>
        <w:t xml:space="preserve"> </w:t>
      </w:r>
      <w:r w:rsidRPr="656C4BB1" w:rsidR="00000000">
        <w:rPr>
          <w:rFonts w:ascii="Lato" w:hAnsi="Lato" w:eastAsia="Lato" w:cs="Lato"/>
          <w:sz w:val="24"/>
          <w:szCs w:val="24"/>
        </w:rPr>
        <w:t>(</w:t>
      </w:r>
      <w:r w:rsidRPr="656C4BB1" w:rsidR="146965BB">
        <w:rPr>
          <w:rFonts w:ascii="Lato" w:hAnsi="Lato" w:eastAsia="Lato" w:cs="Lato"/>
          <w:sz w:val="24"/>
          <w:szCs w:val="24"/>
        </w:rPr>
        <w:t>4</w:t>
      </w:r>
      <w:r w:rsidRPr="656C4BB1" w:rsidR="00000000">
        <w:rPr>
          <w:rFonts w:ascii="Lato" w:hAnsi="Lato" w:eastAsia="Lato" w:cs="Lato"/>
          <w:sz w:val="24"/>
          <w:szCs w:val="24"/>
        </w:rPr>
        <w:t>0 points)</w:t>
      </w:r>
    </w:p>
    <w:p w:rsidR="0043732A" w:rsidRDefault="0043732A" w14:paraId="2268F851" w14:textId="77777777">
      <w:pPr>
        <w:spacing w:after="0"/>
        <w:rPr>
          <w:rFonts w:ascii="Lato" w:hAnsi="Lato" w:eastAsia="Lato" w:cs="Lato"/>
          <w:color w:val="000000"/>
          <w:sz w:val="24"/>
          <w:szCs w:val="24"/>
        </w:rPr>
      </w:pPr>
    </w:p>
    <w:p w:rsidR="0043732A" w:rsidRDefault="00000000" w14:paraId="300B1258" w14:textId="77777777">
      <w:pPr>
        <w:pStyle w:val="Heading4"/>
      </w:pPr>
      <w:r>
        <w:rPr>
          <w:rFonts w:ascii="Lato" w:hAnsi="Lato" w:eastAsia="Lato" w:cs="Lato"/>
          <w:b/>
          <w:sz w:val="27"/>
          <w:szCs w:val="27"/>
        </w:rPr>
        <w:t>Assessments:</w:t>
      </w:r>
    </w:p>
    <w:p w:rsidR="0043732A" w:rsidRDefault="00000000" w14:paraId="33CB886B" w14:textId="77777777">
      <w:pPr>
        <w:spacing w:before="180" w:after="180"/>
        <w:rPr>
          <w:rFonts w:ascii="Lato" w:hAnsi="Lato" w:eastAsia="Lato" w:cs="Lato"/>
          <w:color w:val="000000"/>
          <w:sz w:val="24"/>
          <w:szCs w:val="24"/>
        </w:rPr>
      </w:pPr>
      <w:r>
        <w:rPr>
          <w:rFonts w:ascii="Lato" w:hAnsi="Lato" w:eastAsia="Lato" w:cs="Lato"/>
          <w:b/>
          <w:color w:val="000000"/>
          <w:sz w:val="24"/>
          <w:szCs w:val="24"/>
        </w:rPr>
        <w:t xml:space="preserve">Small Group Lesson </w:t>
      </w:r>
      <w:r>
        <w:rPr>
          <w:rFonts w:ascii="Lato" w:hAnsi="Lato" w:eastAsia="Lato" w:cs="Lato"/>
          <w:color w:val="000000"/>
          <w:sz w:val="24"/>
          <w:szCs w:val="24"/>
        </w:rPr>
        <w:t>(100 points)</w:t>
      </w:r>
    </w:p>
    <w:p w:rsidR="0043732A" w:rsidRDefault="00000000" w14:paraId="223D5188" w14:textId="77777777">
      <w:pPr>
        <w:spacing w:before="180" w:after="180"/>
        <w:rPr>
          <w:rFonts w:ascii="Lato" w:hAnsi="Lato" w:eastAsia="Lato" w:cs="Lato"/>
          <w:color w:val="000000"/>
          <w:sz w:val="24"/>
          <w:szCs w:val="24"/>
        </w:rPr>
      </w:pPr>
      <w:r>
        <w:rPr>
          <w:rFonts w:ascii="Lato" w:hAnsi="Lato" w:eastAsia="Lato" w:cs="Lato"/>
          <w:color w:val="000000"/>
          <w:sz w:val="24"/>
          <w:szCs w:val="24"/>
        </w:rPr>
        <w:t>In the second half of the semester, you will select, plan (30 points), teach (40 points), and reflect (30 points) on a short lesson (7-10 minutes). You will choose a topic, grade level, and content area you are interested in teaching for your lesson. You will teach your lesson to a small group of classmates near the end of the semester. You will also complete a reflection on your teaching after you have taught the lesson.</w:t>
      </w:r>
    </w:p>
    <w:p w:rsidR="0043732A" w:rsidRDefault="00000000" w14:paraId="256D8E06" w14:textId="11F46686">
      <w:pPr>
        <w:spacing w:before="180" w:after="180"/>
        <w:rPr>
          <w:rFonts w:ascii="Lato" w:hAnsi="Lato" w:eastAsia="Lato" w:cs="Lato"/>
          <w:color w:val="000000"/>
          <w:sz w:val="24"/>
          <w:szCs w:val="24"/>
        </w:rPr>
      </w:pPr>
      <w:r w:rsidRPr="656C4BB1" w:rsidR="282F2345">
        <w:rPr>
          <w:rFonts w:ascii="Lato" w:hAnsi="Lato" w:eastAsia="Lato" w:cs="Lato"/>
          <w:b w:val="1"/>
          <w:bCs w:val="1"/>
          <w:color w:val="000000" w:themeColor="text1" w:themeTint="FF" w:themeShade="FF"/>
          <w:sz w:val="24"/>
          <w:szCs w:val="24"/>
        </w:rPr>
        <w:t xml:space="preserve">Final: </w:t>
      </w:r>
      <w:r w:rsidRPr="656C4BB1" w:rsidR="00000000">
        <w:rPr>
          <w:rFonts w:ascii="Lato" w:hAnsi="Lato" w:eastAsia="Lato" w:cs="Lato"/>
          <w:b w:val="1"/>
          <w:bCs w:val="1"/>
          <w:color w:val="000000" w:themeColor="text1" w:themeTint="FF" w:themeShade="FF"/>
          <w:sz w:val="24"/>
          <w:szCs w:val="24"/>
        </w:rPr>
        <w:t>Philosophy of Education</w:t>
      </w:r>
      <w:r w:rsidRPr="656C4BB1" w:rsidR="2C81DE69">
        <w:rPr>
          <w:rFonts w:ascii="Lato" w:hAnsi="Lato" w:eastAsia="Lato" w:cs="Lato"/>
          <w:b w:val="1"/>
          <w:bCs w:val="1"/>
          <w:color w:val="000000" w:themeColor="text1" w:themeTint="FF" w:themeShade="FF"/>
          <w:sz w:val="24"/>
          <w:szCs w:val="24"/>
        </w:rPr>
        <w:t xml:space="preserve"> Presentation</w:t>
      </w:r>
      <w:r w:rsidRPr="656C4BB1" w:rsidR="00000000">
        <w:rPr>
          <w:rFonts w:ascii="Lato" w:hAnsi="Lato" w:eastAsia="Lato" w:cs="Lato"/>
          <w:b w:val="1"/>
          <w:bCs w:val="1"/>
          <w:color w:val="000000" w:themeColor="text1" w:themeTint="FF" w:themeShade="FF"/>
          <w:sz w:val="24"/>
          <w:szCs w:val="24"/>
        </w:rPr>
        <w:t xml:space="preserve"> </w:t>
      </w:r>
      <w:r w:rsidRPr="656C4BB1" w:rsidR="00000000">
        <w:rPr>
          <w:rFonts w:ascii="Lato" w:hAnsi="Lato" w:eastAsia="Lato" w:cs="Lato"/>
          <w:color w:val="000000" w:themeColor="text1" w:themeTint="FF" w:themeShade="FF"/>
          <w:sz w:val="24"/>
          <w:szCs w:val="24"/>
        </w:rPr>
        <w:t>(</w:t>
      </w:r>
      <w:r w:rsidRPr="656C4BB1" w:rsidR="48610A0A">
        <w:rPr>
          <w:rFonts w:ascii="Lato" w:hAnsi="Lato" w:eastAsia="Lato" w:cs="Lato"/>
          <w:color w:val="000000" w:themeColor="text1" w:themeTint="FF" w:themeShade="FF"/>
          <w:sz w:val="24"/>
          <w:szCs w:val="24"/>
        </w:rPr>
        <w:t xml:space="preserve">50 </w:t>
      </w:r>
      <w:r w:rsidRPr="656C4BB1" w:rsidR="00000000">
        <w:rPr>
          <w:rFonts w:ascii="Lato" w:hAnsi="Lato" w:eastAsia="Lato" w:cs="Lato"/>
          <w:color w:val="000000" w:themeColor="text1" w:themeTint="FF" w:themeShade="FF"/>
          <w:sz w:val="24"/>
          <w:szCs w:val="24"/>
        </w:rPr>
        <w:t xml:space="preserve">points) </w:t>
      </w:r>
    </w:p>
    <w:p w:rsidR="00000000" w:rsidP="656C4BB1" w:rsidRDefault="00000000" w14:paraId="1396106F" w14:textId="5CD8C346">
      <w:pPr>
        <w:spacing w:before="180" w:after="180"/>
        <w:rPr>
          <w:rFonts w:ascii="Lato" w:hAnsi="Lato" w:eastAsia="Lato" w:cs="Lato"/>
          <w:sz w:val="24"/>
          <w:szCs w:val="24"/>
        </w:rPr>
      </w:pPr>
      <w:r w:rsidRPr="656C4BB1" w:rsidR="00000000">
        <w:rPr>
          <w:rFonts w:ascii="Lato" w:hAnsi="Lato" w:eastAsia="Lato" w:cs="Lato"/>
          <w:sz w:val="24"/>
          <w:szCs w:val="24"/>
        </w:rPr>
        <w:t>Throughout the course, you will be reflecting on your learning and developing your own philosophy of education related to the content we are studying. Your philosophy can be a written paper, digital artifact, or video. You will present your philosophy to the class or groups of classmates near the end of the semester (50 points).</w:t>
      </w:r>
    </w:p>
    <w:p w:rsidR="656C4BB1" w:rsidP="656C4BB1" w:rsidRDefault="656C4BB1" w14:paraId="6D891950" w14:textId="17F3AAB9">
      <w:pPr>
        <w:pStyle w:val="Heading3"/>
        <w:spacing w:before="0"/>
        <w:rPr>
          <w:b w:val="1"/>
          <w:bCs w:val="1"/>
          <w:color w:val="275D38"/>
          <w:sz w:val="36"/>
          <w:szCs w:val="36"/>
        </w:rPr>
      </w:pPr>
    </w:p>
    <w:p w:rsidR="0043732A" w:rsidRDefault="00000000" w14:paraId="57B7EBF7" w14:textId="77777777">
      <w:pPr>
        <w:pStyle w:val="Heading3"/>
        <w:spacing w:before="0"/>
        <w:rPr>
          <w:b/>
          <w:color w:val="275D38"/>
          <w:sz w:val="36"/>
          <w:szCs w:val="36"/>
        </w:rPr>
      </w:pPr>
      <w:r>
        <w:rPr>
          <w:b/>
          <w:color w:val="275D38"/>
          <w:sz w:val="36"/>
          <w:szCs w:val="36"/>
        </w:rPr>
        <w:t>Course Schedule</w:t>
      </w:r>
    </w:p>
    <w:p w:rsidR="0043732A" w:rsidRDefault="00000000" w14:paraId="45E4408A" w14:textId="77777777">
      <w:pPr>
        <w:spacing w:after="0"/>
        <w:rPr>
          <w:rFonts w:ascii="Lato" w:hAnsi="Lato" w:eastAsia="Lato" w:cs="Lato"/>
          <w:color w:val="000000"/>
          <w:sz w:val="24"/>
          <w:szCs w:val="24"/>
        </w:rPr>
      </w:pPr>
      <w:r>
        <w:rPr>
          <w:rFonts w:ascii="Lato" w:hAnsi="Lato" w:eastAsia="Lato" w:cs="Lato"/>
          <w:color w:val="000000"/>
          <w:sz w:val="24"/>
          <w:szCs w:val="24"/>
        </w:rPr>
        <w:t>Please see the course schedule at the end of this syllabus. Please note that the contents of this syllabus and the course schedule are subject to change as determined by the instructor.  Changes in course content, due dates, etc. will be communicated via Canvas, email, and/or in class.</w:t>
      </w:r>
    </w:p>
    <w:p w:rsidR="0043732A" w:rsidRDefault="0043732A" w14:paraId="608CD7DB" w14:textId="77777777">
      <w:pPr>
        <w:spacing w:before="180" w:after="0"/>
        <w:rPr>
          <w:rFonts w:ascii="Lato" w:hAnsi="Lato" w:eastAsia="Lato" w:cs="Lato"/>
          <w:color w:val="000000"/>
          <w:sz w:val="24"/>
          <w:szCs w:val="24"/>
        </w:rPr>
      </w:pPr>
    </w:p>
    <w:p w:rsidR="0043732A" w:rsidRDefault="00000000" w14:paraId="1641D1B7" w14:textId="77777777">
      <w:pPr>
        <w:pStyle w:val="Heading3"/>
        <w:rPr>
          <w:b/>
          <w:color w:val="275D38"/>
          <w:sz w:val="36"/>
          <w:szCs w:val="36"/>
        </w:rPr>
      </w:pPr>
      <w:r>
        <w:rPr>
          <w:b/>
          <w:color w:val="275D38"/>
          <w:sz w:val="36"/>
          <w:szCs w:val="36"/>
        </w:rPr>
        <w:t>UVU Policies &amp; Resources</w:t>
      </w:r>
    </w:p>
    <w:p w:rsidR="0043732A" w:rsidRDefault="00000000" w14:paraId="76171532" w14:textId="77777777">
      <w:pPr>
        <w:spacing w:before="180" w:after="180"/>
        <w:rPr>
          <w:rFonts w:ascii="Lato" w:hAnsi="Lato" w:eastAsia="Lato" w:cs="Lato"/>
          <w:color w:val="2D3B45"/>
          <w:sz w:val="24"/>
          <w:szCs w:val="24"/>
          <w:u w:val="single"/>
        </w:rPr>
      </w:pPr>
      <w:hyperlink r:id="rId11">
        <w:r>
          <w:rPr>
            <w:rFonts w:ascii="Lato" w:hAnsi="Lato" w:eastAsia="Lato" w:cs="Lato"/>
            <w:color w:val="2D3B45"/>
            <w:sz w:val="24"/>
            <w:szCs w:val="24"/>
            <w:u w:val="single"/>
          </w:rPr>
          <w:t>Policies and Procedures</w:t>
        </w:r>
      </w:hyperlink>
    </w:p>
    <w:p w:rsidR="0043732A" w:rsidRDefault="00000000" w14:paraId="6E951673" w14:textId="77777777">
      <w:pPr>
        <w:spacing w:before="180" w:after="180"/>
        <w:rPr>
          <w:rFonts w:ascii="Lato" w:hAnsi="Lato" w:eastAsia="Lato" w:cs="Lato"/>
          <w:color w:val="2D3B45"/>
          <w:sz w:val="24"/>
          <w:szCs w:val="24"/>
          <w:u w:val="single"/>
        </w:rPr>
      </w:pPr>
      <w:hyperlink r:id="rId12">
        <w:r>
          <w:rPr>
            <w:rFonts w:ascii="Lato" w:hAnsi="Lato" w:eastAsia="Lato" w:cs="Lato"/>
            <w:color w:val="2D3B45"/>
            <w:sz w:val="24"/>
            <w:szCs w:val="24"/>
            <w:u w:val="single"/>
          </w:rPr>
          <w:t>Student Success Resources</w:t>
        </w:r>
      </w:hyperlink>
    </w:p>
    <w:p w:rsidR="0043732A" w:rsidRDefault="00000000" w14:paraId="688B1A35" w14:textId="77777777">
      <w:pPr>
        <w:spacing w:before="180" w:after="180"/>
        <w:rPr>
          <w:rFonts w:ascii="Lato" w:hAnsi="Lato" w:eastAsia="Lato" w:cs="Lato"/>
          <w:color w:val="2D3B45"/>
          <w:sz w:val="24"/>
          <w:szCs w:val="24"/>
          <w:u w:val="single"/>
        </w:rPr>
      </w:pPr>
      <w:hyperlink r:id="rId13">
        <w:r>
          <w:rPr>
            <w:rFonts w:ascii="Lato" w:hAnsi="Lato" w:eastAsia="Lato" w:cs="Lato"/>
            <w:color w:val="2D3B45"/>
            <w:sz w:val="24"/>
            <w:szCs w:val="24"/>
            <w:u w:val="single"/>
          </w:rPr>
          <w:t>Accessibility Services</w:t>
        </w:r>
      </w:hyperlink>
    </w:p>
    <w:p w:rsidR="0043732A" w:rsidRDefault="00000000" w14:paraId="3B795AC4" w14:textId="77777777">
      <w:pPr>
        <w:pStyle w:val="Heading4"/>
      </w:pPr>
      <w:r>
        <w:rPr>
          <w:rFonts w:ascii="Lato" w:hAnsi="Lato" w:eastAsia="Lato" w:cs="Lato"/>
          <w:b/>
          <w:sz w:val="27"/>
          <w:szCs w:val="27"/>
        </w:rPr>
        <w:lastRenderedPageBreak/>
        <w:t>Accommodations/Students with disabilities Statement</w:t>
      </w:r>
    </w:p>
    <w:p w:rsidR="0043732A" w:rsidRDefault="00000000" w14:paraId="399BE02E" w14:textId="77777777">
      <w:pPr>
        <w:spacing w:before="180" w:after="180"/>
      </w:pPr>
      <w:r>
        <w:rPr>
          <w:rFonts w:ascii="Lato" w:hAnsi="Lato" w:eastAsia="Lato" w:cs="Lato"/>
          <w:b/>
          <w:color w:val="2D3B45"/>
          <w:sz w:val="24"/>
          <w:szCs w:val="24"/>
        </w:rPr>
        <w:t>Americans with Disabilities Act and Section 504 of the Rehabilitation Act</w:t>
      </w:r>
    </w:p>
    <w:p w:rsidR="0043732A" w:rsidRDefault="00000000" w14:paraId="2BF4096C" w14:textId="77777777">
      <w:pPr>
        <w:spacing w:before="180" w:after="180"/>
      </w:pPr>
      <w:r>
        <w:rPr>
          <w:rFonts w:ascii="Lato" w:hAnsi="Lato" w:eastAsia="Lato" w:cs="Lato"/>
          <w:color w:val="2D3B45"/>
          <w:sz w:val="24"/>
          <w:szCs w:val="24"/>
        </w:rPr>
        <w:t xml:space="preserve">The Americans with Disabilities Act (ADA) and Section 504 of the Rehabilitation Act of 1973, as amended, prohibit Utah Valley University from engaging in discrimination </w:t>
      </w:r>
      <w:proofErr w:type="gramStart"/>
      <w:r>
        <w:rPr>
          <w:rFonts w:ascii="Lato" w:hAnsi="Lato" w:eastAsia="Lato" w:cs="Lato"/>
          <w:color w:val="2D3B45"/>
          <w:sz w:val="24"/>
          <w:szCs w:val="24"/>
        </w:rPr>
        <w:t>on the basis of</w:t>
      </w:r>
      <w:proofErr w:type="gramEnd"/>
      <w:r>
        <w:rPr>
          <w:rFonts w:ascii="Lato" w:hAnsi="Lato" w:eastAsia="Lato" w:cs="Lato"/>
          <w:color w:val="2D3B45"/>
          <w:sz w:val="24"/>
          <w:szCs w:val="24"/>
        </w:rPr>
        <w:t xml:space="preserve"> disability in any program or activity. Discrimination is also prohibited in all aspects of employment against persons with disabilities who, with reasonable accommodation, can perform the essential functions of a job.</w:t>
      </w:r>
    </w:p>
    <w:p w:rsidR="0043732A" w:rsidRDefault="00000000" w14:paraId="4C1A3D5D" w14:textId="77777777">
      <w:pPr>
        <w:spacing w:before="180" w:after="180"/>
      </w:pPr>
      <w:r>
        <w:rPr>
          <w:rFonts w:ascii="Lato" w:hAnsi="Lato" w:eastAsia="Lato" w:cs="Lato"/>
          <w:color w:val="2D3B45"/>
          <w:sz w:val="24"/>
          <w:szCs w:val="24"/>
        </w:rPr>
        <w:t>Students who believe they have been denied program access or otherwise discriminated against because of a disability are encouraged to initiate a grievance by contacting the Accessibility Services Director, Sherry Page at 801-863-8747. Employees can contact the ADA Coordinator, Irene Whittier at 801-863-8389.</w:t>
      </w:r>
    </w:p>
    <w:p w:rsidR="0043732A" w:rsidRDefault="00000000" w14:paraId="25B0FD6A" w14:textId="77777777">
      <w:pPr>
        <w:spacing w:before="180" w:after="180"/>
      </w:pPr>
      <w:r>
        <w:rPr>
          <w:rFonts w:ascii="Lato" w:hAnsi="Lato" w:eastAsia="Lato" w:cs="Lato"/>
          <w:color w:val="2D3B45"/>
          <w:sz w:val="24"/>
          <w:szCs w:val="24"/>
        </w:rPr>
        <w:t xml:space="preserve">Upon request, this information is available in alternative formats, such as mp3, Braille, or large print. To request this format, email </w:t>
      </w:r>
      <w:hyperlink r:id="rId14">
        <w:r>
          <w:rPr>
            <w:rFonts w:ascii="Lato" w:hAnsi="Lato" w:eastAsia="Lato" w:cs="Lato"/>
            <w:color w:val="2D3B45"/>
            <w:sz w:val="24"/>
            <w:szCs w:val="24"/>
            <w:u w:val="single"/>
          </w:rPr>
          <w:t>asd@uvu.edu</w:t>
        </w:r>
      </w:hyperlink>
      <w:r>
        <w:rPr>
          <w:rFonts w:ascii="Lato" w:hAnsi="Lato" w:eastAsia="Lato" w:cs="Lato"/>
          <w:color w:val="2D3B45"/>
          <w:sz w:val="24"/>
          <w:szCs w:val="24"/>
        </w:rPr>
        <w:t>.</w:t>
      </w:r>
    </w:p>
    <w:p w:rsidR="0043732A" w:rsidRDefault="00000000" w14:paraId="11F6A32D" w14:textId="77777777">
      <w:pPr>
        <w:spacing w:before="180" w:after="180"/>
      </w:pPr>
      <w:r>
        <w:rPr>
          <w:rFonts w:ascii="Lato" w:hAnsi="Lato" w:eastAsia="Lato" w:cs="Lato"/>
          <w:b/>
          <w:color w:val="2D3B45"/>
          <w:sz w:val="24"/>
          <w:szCs w:val="24"/>
        </w:rPr>
        <w:t>Accessibility Services Statement</w:t>
      </w:r>
    </w:p>
    <w:p w:rsidR="0043732A" w:rsidRDefault="00000000" w14:paraId="3DDEBCC1" w14:textId="77777777">
      <w:pPr>
        <w:spacing w:before="180" w:after="180"/>
        <w:rPr>
          <w:rFonts w:ascii="Lato" w:hAnsi="Lato" w:eastAsia="Lato" w:cs="Lato"/>
          <w:color w:val="2D3B45"/>
          <w:sz w:val="24"/>
          <w:szCs w:val="24"/>
        </w:rPr>
      </w:pPr>
      <w:r>
        <w:rPr>
          <w:rFonts w:ascii="Lato" w:hAnsi="Lato" w:eastAsia="Lato" w:cs="Lato"/>
          <w:color w:val="2D3B45"/>
          <w:sz w:val="24"/>
          <w:szCs w:val="24"/>
        </w:rPr>
        <w:t xml:space="preserve">Students needing accommodation due to a disability including temporary and pregnancy accommodations may contact the UVU Accessibility Services at </w:t>
      </w:r>
      <w:hyperlink r:id="rId15">
        <w:r>
          <w:rPr>
            <w:rFonts w:ascii="Lato" w:hAnsi="Lato" w:eastAsia="Lato" w:cs="Lato"/>
            <w:color w:val="0563C1"/>
            <w:sz w:val="24"/>
            <w:szCs w:val="24"/>
            <w:u w:val="single"/>
          </w:rPr>
          <w:t>accessibilityservices@uvu.edu</w:t>
        </w:r>
      </w:hyperlink>
      <w:r>
        <w:rPr>
          <w:rFonts w:ascii="Lato" w:hAnsi="Lato" w:eastAsia="Lato" w:cs="Lato"/>
          <w:color w:val="2D3B45"/>
          <w:sz w:val="24"/>
          <w:szCs w:val="24"/>
        </w:rPr>
        <w:t xml:space="preserve"> or 801-863-8747. Accessibility Services is located on the Orem Campus in LC 312.</w:t>
      </w:r>
    </w:p>
    <w:p w:rsidR="0043732A" w:rsidRDefault="00000000" w14:paraId="24FC15ED" w14:textId="77777777">
      <w:pPr>
        <w:pStyle w:val="Heading4"/>
      </w:pPr>
      <w:r>
        <w:rPr>
          <w:rFonts w:ascii="Lato" w:hAnsi="Lato" w:eastAsia="Lato" w:cs="Lato"/>
          <w:b/>
          <w:sz w:val="27"/>
          <w:szCs w:val="27"/>
        </w:rPr>
        <w:t>Academic Integrity Statement</w:t>
      </w:r>
    </w:p>
    <w:p w:rsidR="0043732A" w:rsidRDefault="00000000" w14:paraId="75E1E875" w14:textId="77777777">
      <w:pPr>
        <w:spacing w:before="180" w:after="180"/>
      </w:pPr>
      <w:r>
        <w:rPr>
          <w:rFonts w:ascii="Lato" w:hAnsi="Lato" w:eastAsia="Lato" w:cs="Lato"/>
          <w:color w:val="2D3B45"/>
          <w:sz w:val="24"/>
          <w:szCs w:val="24"/>
        </w:rPr>
        <w:t xml:space="preserve">At Utah Valley University, faculty and students operate in an atmosphere of mutual trust. Maintaining an atmosphere of academic integrity allows for free exchange of ideas and enables all members of the community to achieve their highest potential. Our goal is to foster an intellectual atmosphere that produces scholars of integrity and imaginative thought. In all academic work, the ideas and contributions of others must be appropriately acknowledged and UVU students are expected to produce their own original academic work. </w:t>
      </w:r>
    </w:p>
    <w:p w:rsidR="0043732A" w:rsidRDefault="00000000" w14:paraId="769FB5A7" w14:textId="77777777">
      <w:pPr>
        <w:spacing w:before="180" w:after="180"/>
        <w:rPr>
          <w:rFonts w:ascii="Lato" w:hAnsi="Lato" w:eastAsia="Lato" w:cs="Lato"/>
          <w:color w:val="2D3B45"/>
          <w:sz w:val="24"/>
          <w:szCs w:val="24"/>
        </w:rPr>
      </w:pPr>
      <w:r>
        <w:rPr>
          <w:rFonts w:ascii="Lato" w:hAnsi="Lato" w:eastAsia="Lato" w:cs="Lato"/>
          <w:color w:val="2D3B45"/>
          <w:sz w:val="24"/>
          <w:szCs w:val="24"/>
        </w:rPr>
        <w:t xml:space="preserve">Faculty and students share the responsibility of ensuring the honesty and fairness of the intellectual environment at UVU. Students have a responsibility to promote academic integrity at the university by not participating in or facilitating others' participation in any act of academic dishonesty. As members of the academic community, students must become familiar with their </w:t>
      </w:r>
      <w:r>
        <w:rPr>
          <w:rFonts w:ascii="Lato" w:hAnsi="Lato" w:eastAsia="Lato" w:cs="Lato"/>
          <w:color w:val="2D3B45"/>
          <w:sz w:val="24"/>
          <w:szCs w:val="24"/>
          <w:u w:val="single"/>
        </w:rPr>
        <w:t>rights and responsibilities.</w:t>
      </w:r>
      <w:r>
        <w:rPr>
          <w:rFonts w:ascii="Lato" w:hAnsi="Lato" w:eastAsia="Lato" w:cs="Lato"/>
          <w:color w:val="2D3B45"/>
          <w:sz w:val="24"/>
          <w:szCs w:val="24"/>
        </w:rPr>
        <w:t xml:space="preserve"> In each course, they are responsible for knowing the requirements and restrictions regarding research and writing, assessments, collaborative work, the use of study aids, the appropriateness of assistance, and other issues. Likewise, instructors are responsible to clearly state expectations and model best practices. </w:t>
      </w:r>
    </w:p>
    <w:p w:rsidR="0043732A" w:rsidRDefault="00000000" w14:paraId="6808D043" w14:textId="77777777">
      <w:pPr>
        <w:spacing w:before="180" w:after="180"/>
        <w:rPr>
          <w:rFonts w:ascii="Lato" w:hAnsi="Lato" w:eastAsia="Lato" w:cs="Lato"/>
          <w:i/>
          <w:color w:val="2D3B45"/>
          <w:sz w:val="24"/>
          <w:szCs w:val="24"/>
        </w:rPr>
      </w:pPr>
      <w:r>
        <w:rPr>
          <w:rFonts w:ascii="Lato" w:hAnsi="Lato" w:eastAsia="Lato" w:cs="Lato"/>
          <w:color w:val="2D3B45"/>
          <w:sz w:val="24"/>
          <w:szCs w:val="24"/>
        </w:rPr>
        <w:lastRenderedPageBreak/>
        <w:t xml:space="preserve">Further information on what constitutes academic dishonesty is detailed </w:t>
      </w:r>
      <w:proofErr w:type="spellStart"/>
      <w:r>
        <w:rPr>
          <w:rFonts w:ascii="Lato" w:hAnsi="Lato" w:eastAsia="Lato" w:cs="Lato"/>
          <w:color w:val="2D3B45"/>
          <w:sz w:val="24"/>
          <w:szCs w:val="24"/>
        </w:rPr>
        <w:t>in</w:t>
      </w:r>
      <w:hyperlink r:id="rId16">
        <w:r>
          <w:rPr>
            <w:rFonts w:ascii="Lato" w:hAnsi="Lato" w:eastAsia="Lato" w:cs="Lato"/>
            <w:color w:val="0563C1"/>
            <w:sz w:val="24"/>
            <w:szCs w:val="24"/>
            <w:u w:val="single"/>
          </w:rPr>
          <w:t>UVU</w:t>
        </w:r>
        <w:proofErr w:type="spellEnd"/>
        <w:r>
          <w:rPr>
            <w:rFonts w:ascii="Lato" w:hAnsi="Lato" w:eastAsia="Lato" w:cs="Lato"/>
            <w:color w:val="0563C1"/>
            <w:sz w:val="24"/>
            <w:szCs w:val="24"/>
            <w:u w:val="single"/>
          </w:rPr>
          <w:t xml:space="preserve"> Policy 541: </w:t>
        </w:r>
      </w:hyperlink>
      <w:hyperlink r:id="rId17">
        <w:r>
          <w:rPr>
            <w:rFonts w:ascii="Lato" w:hAnsi="Lato" w:eastAsia="Lato" w:cs="Lato"/>
            <w:i/>
            <w:color w:val="0563C1"/>
            <w:sz w:val="24"/>
            <w:szCs w:val="24"/>
            <w:u w:val="single"/>
          </w:rPr>
          <w:t>Student Code of Conduct.</w:t>
        </w:r>
      </w:hyperlink>
    </w:p>
    <w:p w:rsidR="0043732A" w:rsidRDefault="00000000" w14:paraId="352A7946" w14:textId="77777777">
      <w:pPr>
        <w:spacing w:before="180" w:after="180"/>
      </w:pPr>
      <w:r>
        <w:rPr>
          <w:rFonts w:ascii="Lato" w:hAnsi="Lato" w:eastAsia="Lato" w:cs="Lato"/>
          <w:b/>
          <w:color w:val="2D3B45"/>
          <w:sz w:val="24"/>
          <w:szCs w:val="24"/>
        </w:rPr>
        <w:t>Definitions and Examples:</w:t>
      </w:r>
    </w:p>
    <w:p w:rsidR="0043732A" w:rsidRDefault="00000000" w14:paraId="397B5197" w14:textId="77777777">
      <w:pPr>
        <w:pStyle w:val="Heading3"/>
      </w:pPr>
      <w:hyperlink w:anchor="kl_panel_0" r:id="rId18">
        <w:r>
          <w:rPr>
            <w:rFonts w:ascii="Lato" w:hAnsi="Lato" w:eastAsia="Lato" w:cs="Lato"/>
            <w:color w:val="333333"/>
          </w:rPr>
          <w:t>Academic Integrity</w:t>
        </w:r>
      </w:hyperlink>
    </w:p>
    <w:p w:rsidR="0043732A" w:rsidRDefault="00000000" w14:paraId="4AF5DB8E" w14:textId="77777777">
      <w:pPr>
        <w:pStyle w:val="Heading3"/>
      </w:pPr>
      <w:hyperlink w:anchor="kl_panel_1" r:id="rId19">
        <w:r>
          <w:rPr>
            <w:rFonts w:ascii="Lato" w:hAnsi="Lato" w:eastAsia="Lato" w:cs="Lato"/>
            <w:color w:val="333333"/>
          </w:rPr>
          <w:t>Cheating</w:t>
        </w:r>
      </w:hyperlink>
    </w:p>
    <w:p w:rsidR="0043732A" w:rsidRDefault="00000000" w14:paraId="54F4BE49" w14:textId="77777777">
      <w:pPr>
        <w:pStyle w:val="Heading3"/>
      </w:pPr>
      <w:hyperlink w:anchor="kl_panel_2" r:id="rId20">
        <w:r>
          <w:rPr>
            <w:rFonts w:ascii="Lato" w:hAnsi="Lato" w:eastAsia="Lato" w:cs="Lato"/>
            <w:color w:val="333333"/>
          </w:rPr>
          <w:t>Plagiarism</w:t>
        </w:r>
      </w:hyperlink>
    </w:p>
    <w:p w:rsidR="0043732A" w:rsidRDefault="00000000" w14:paraId="4C34DF58" w14:textId="77777777">
      <w:pPr>
        <w:pStyle w:val="Heading3"/>
      </w:pPr>
      <w:hyperlink w:anchor="kl_panel_3" r:id="rId21">
        <w:r>
          <w:rPr>
            <w:rFonts w:ascii="Lato" w:hAnsi="Lato" w:eastAsia="Lato" w:cs="Lato"/>
            <w:color w:val="333333"/>
          </w:rPr>
          <w:t>Fabrication</w:t>
        </w:r>
      </w:hyperlink>
    </w:p>
    <w:p w:rsidR="0043732A" w:rsidRDefault="00000000" w14:paraId="2369113B" w14:textId="77777777">
      <w:pPr>
        <w:spacing w:before="180" w:after="180"/>
      </w:pPr>
      <w:r>
        <w:rPr>
          <w:rFonts w:ascii="Lato" w:hAnsi="Lato" w:eastAsia="Lato" w:cs="Lato"/>
          <w:color w:val="2D3B45"/>
          <w:sz w:val="24"/>
          <w:szCs w:val="24"/>
        </w:rPr>
        <w:t>We would like to acknowledge the following institutions: Northeastern University, University of Jamestown, Washington University in St. Louis, and UVU's Woodbury School of Business. This statement uses or adapts parts of their academic integrity statements or used them for inspiration.</w:t>
      </w:r>
    </w:p>
    <w:p w:rsidR="0043732A" w:rsidRDefault="00000000" w14:paraId="10C6CB3E" w14:textId="77777777">
      <w:pPr>
        <w:pStyle w:val="Heading4"/>
      </w:pPr>
      <w:r>
        <w:rPr>
          <w:rFonts w:ascii="Lato" w:hAnsi="Lato" w:eastAsia="Lato" w:cs="Lato"/>
          <w:b/>
          <w:sz w:val="27"/>
          <w:szCs w:val="27"/>
        </w:rPr>
        <w:t>Religious Accommodation Statement</w:t>
      </w:r>
    </w:p>
    <w:p w:rsidR="0043732A" w:rsidRDefault="00000000" w14:paraId="356FD5F4" w14:textId="77777777">
      <w:pPr>
        <w:spacing w:before="180" w:after="180"/>
      </w:pPr>
      <w:r>
        <w:rPr>
          <w:rFonts w:ascii="Lato" w:hAnsi="Lato" w:eastAsia="Lato" w:cs="Lato"/>
          <w:color w:val="2D3B45"/>
          <w:sz w:val="24"/>
          <w:szCs w:val="24"/>
        </w:rPr>
        <w:t>UVU values and acknowledges a wide range of faiths and religions as part of our student body, and as such provides accommodations for students. Religious belief includes the student's faith or conscience as well as the student's participation in an organized activity conducted under the auspices of the student's religious tradition or religious organization. The accommodations include reasonable student absences from scheduled examinations or academic requirements if they create an undue hardship for sincerely held religious beliefs. For this to occur, the student must provide a written notice to the instructor of the course for which the student seeks said accommodation prior to the event.</w:t>
      </w:r>
    </w:p>
    <w:p w:rsidR="0043732A" w:rsidRDefault="00000000" w14:paraId="1E6FAF9C" w14:textId="77777777">
      <w:pPr>
        <w:spacing w:before="180" w:after="180"/>
        <w:rPr>
          <w:rFonts w:ascii="Lato" w:hAnsi="Lato" w:eastAsia="Lato" w:cs="Lato"/>
          <w:color w:val="2D3B45"/>
          <w:sz w:val="24"/>
          <w:szCs w:val="24"/>
        </w:rPr>
      </w:pPr>
      <w:r>
        <w:rPr>
          <w:rFonts w:ascii="Lato" w:hAnsi="Lato" w:eastAsia="Lato" w:cs="Lato"/>
          <w:color w:val="2D3B45"/>
          <w:sz w:val="24"/>
          <w:szCs w:val="24"/>
        </w:rPr>
        <w:t xml:space="preserve">The UVU campus has </w:t>
      </w:r>
      <w:hyperlink r:id="rId22">
        <w:r>
          <w:rPr>
            <w:rFonts w:ascii="Lato" w:hAnsi="Lato" w:eastAsia="Lato" w:cs="Lato"/>
            <w:color w:val="2D3B45"/>
            <w:sz w:val="24"/>
            <w:szCs w:val="24"/>
            <w:u w:val="single"/>
          </w:rPr>
          <w:t>a place for meditation, prayer, reflection, or other forms of individual religious expression</w:t>
        </w:r>
      </w:hyperlink>
      <w:r>
        <w:rPr>
          <w:rFonts w:ascii="Lato" w:hAnsi="Lato" w:eastAsia="Lato" w:cs="Lato"/>
          <w:color w:val="2D3B45"/>
          <w:sz w:val="24"/>
          <w:szCs w:val="24"/>
        </w:rPr>
        <w:t xml:space="preserve"> as is described on their website.</w:t>
      </w:r>
    </w:p>
    <w:p w:rsidR="0043732A" w:rsidRDefault="00000000" w14:paraId="3DB0AF77" w14:textId="77777777">
      <w:pPr>
        <w:pStyle w:val="Heading4"/>
      </w:pPr>
      <w:r>
        <w:rPr>
          <w:rFonts w:ascii="Lato" w:hAnsi="Lato" w:eastAsia="Lato" w:cs="Lato"/>
          <w:b/>
          <w:sz w:val="27"/>
          <w:szCs w:val="27"/>
        </w:rPr>
        <w:t>Equity and Title IX Statement</w:t>
      </w:r>
    </w:p>
    <w:p w:rsidR="0043732A" w:rsidRDefault="00000000" w14:paraId="3E48401F" w14:textId="77777777">
      <w:pPr>
        <w:spacing w:before="180" w:after="180"/>
      </w:pPr>
      <w:r>
        <w:rPr>
          <w:rFonts w:ascii="Lato" w:hAnsi="Lato" w:eastAsia="Lato" w:cs="Lato"/>
          <w:color w:val="2D3B45"/>
          <w:sz w:val="24"/>
          <w:szCs w:val="24"/>
        </w:rPr>
        <w:t xml:space="preserve">Title IX states that no person in the United States shall, </w:t>
      </w:r>
      <w:proofErr w:type="gramStart"/>
      <w:r>
        <w:rPr>
          <w:rFonts w:ascii="Lato" w:hAnsi="Lato" w:eastAsia="Lato" w:cs="Lato"/>
          <w:color w:val="2D3B45"/>
          <w:sz w:val="24"/>
          <w:szCs w:val="24"/>
        </w:rPr>
        <w:t>on the basis of</w:t>
      </w:r>
      <w:proofErr w:type="gramEnd"/>
      <w:r>
        <w:rPr>
          <w:rFonts w:ascii="Lato" w:hAnsi="Lato" w:eastAsia="Lato" w:cs="Lato"/>
          <w:color w:val="2D3B45"/>
          <w:sz w:val="24"/>
          <w:szCs w:val="24"/>
        </w:rPr>
        <w:t xml:space="preserve"> sex, be excluded from participation in, be denied the benefits of, or be subjected to discrimination under any education program or activity receiving Federal financial assistance.  Students who believe they have been excluded from participation in, denied the benefits of, or discriminated against because of their sex may contact the EO/AA office to make a report, ask questions, or share concerns by email at: </w:t>
      </w:r>
      <w:hyperlink r:id="rId23">
        <w:r>
          <w:rPr>
            <w:rFonts w:ascii="Lato" w:hAnsi="Lato" w:eastAsia="Lato" w:cs="Lato"/>
            <w:color w:val="0563C1"/>
            <w:sz w:val="24"/>
            <w:szCs w:val="24"/>
            <w:u w:val="single"/>
          </w:rPr>
          <w:t>titleix@uvu.edu</w:t>
        </w:r>
      </w:hyperlink>
      <w:r>
        <w:rPr>
          <w:rFonts w:ascii="Lato" w:hAnsi="Lato" w:eastAsia="Lato" w:cs="Lato"/>
          <w:color w:val="2D3B45"/>
          <w:sz w:val="24"/>
          <w:szCs w:val="24"/>
        </w:rPr>
        <w:t xml:space="preserve">, in-person at BA-203, or by phone at: (801) 863-7999. To learn more about the Equity and Title IX office please visit us online at: </w:t>
      </w:r>
      <w:hyperlink r:id="rId24">
        <w:r>
          <w:rPr>
            <w:rFonts w:ascii="Lato" w:hAnsi="Lato" w:eastAsia="Lato" w:cs="Lato"/>
            <w:color w:val="2D3B45"/>
            <w:sz w:val="24"/>
            <w:szCs w:val="24"/>
            <w:u w:val="single"/>
          </w:rPr>
          <w:t>https://www.uvu.edu/equityandtitleix/</w:t>
        </w:r>
      </w:hyperlink>
    </w:p>
    <w:p w:rsidR="0043732A" w:rsidRDefault="00000000" w14:paraId="74D0C192" w14:textId="77777777">
      <w:r>
        <w:br w:type="page"/>
      </w:r>
    </w:p>
    <w:p w:rsidR="0043732A" w:rsidRDefault="00000000" w14:paraId="079EF5DA" w14:textId="77777777">
      <w:pPr>
        <w:pStyle w:val="Heading3"/>
        <w:spacing w:before="0"/>
        <w:jc w:val="center"/>
        <w:rPr>
          <w:b/>
          <w:color w:val="275D38"/>
          <w:sz w:val="36"/>
          <w:szCs w:val="36"/>
        </w:rPr>
      </w:pPr>
      <w:r>
        <w:rPr>
          <w:b/>
          <w:color w:val="275D38"/>
          <w:sz w:val="36"/>
          <w:szCs w:val="36"/>
        </w:rPr>
        <w:lastRenderedPageBreak/>
        <w:t xml:space="preserve">EDEL/SC 1010: Introduction to Education </w:t>
      </w:r>
    </w:p>
    <w:p w:rsidR="0043732A" w:rsidRDefault="00000000" w14:paraId="784A70C0" w14:textId="77777777">
      <w:pPr>
        <w:pStyle w:val="Heading3"/>
        <w:spacing w:before="0"/>
        <w:jc w:val="center"/>
        <w:rPr>
          <w:b/>
          <w:color w:val="275D38"/>
          <w:sz w:val="36"/>
          <w:szCs w:val="36"/>
        </w:rPr>
      </w:pPr>
      <w:r>
        <w:rPr>
          <w:b/>
          <w:color w:val="275D38"/>
          <w:sz w:val="36"/>
          <w:szCs w:val="36"/>
        </w:rPr>
        <w:t>Course Schedule</w:t>
      </w:r>
    </w:p>
    <w:p w:rsidR="00000000" w:rsidP="656C4BB1" w:rsidRDefault="00000000" w14:paraId="1E764239" w14:textId="6B6A5A7F">
      <w:pPr>
        <w:jc w:val="center"/>
        <w:rPr>
          <w:rFonts w:ascii="Lato" w:hAnsi="Lato" w:eastAsia="Lato" w:cs="Lato"/>
          <w:color w:val="000000" w:themeColor="text1" w:themeTint="FF" w:themeShade="FF"/>
          <w:sz w:val="24"/>
          <w:szCs w:val="24"/>
        </w:rPr>
      </w:pPr>
      <w:r w:rsidRPr="656C4BB1" w:rsidR="00000000">
        <w:rPr>
          <w:rFonts w:ascii="Lato" w:hAnsi="Lato" w:eastAsia="Lato" w:cs="Lato"/>
          <w:color w:val="000000" w:themeColor="text1" w:themeTint="FF" w:themeShade="FF"/>
          <w:sz w:val="24"/>
          <w:szCs w:val="24"/>
        </w:rPr>
        <w:t xml:space="preserve">Please note: The instructor reserves the right to adjust the schedule, assignments, and </w:t>
      </w:r>
      <w:r w:rsidRPr="656C4BB1" w:rsidR="00000000">
        <w:rPr>
          <w:rFonts w:ascii="Lato" w:hAnsi="Lato" w:eastAsia="Lato" w:cs="Lato"/>
          <w:color w:val="000000" w:themeColor="text1" w:themeTint="FF" w:themeShade="FF"/>
          <w:sz w:val="24"/>
          <w:szCs w:val="24"/>
        </w:rPr>
        <w:t>objectives</w:t>
      </w:r>
      <w:r w:rsidRPr="656C4BB1" w:rsidR="00000000">
        <w:rPr>
          <w:rFonts w:ascii="Lato" w:hAnsi="Lato" w:eastAsia="Lato" w:cs="Lato"/>
          <w:color w:val="000000" w:themeColor="text1" w:themeTint="FF" w:themeShade="FF"/>
          <w:sz w:val="24"/>
          <w:szCs w:val="24"/>
        </w:rPr>
        <w:t xml:space="preserve"> to meet the course outcomes if needed. Notifications of changes will be made via Canvas, email, and/or in class.</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1035"/>
        <w:gridCol w:w="1255"/>
        <w:gridCol w:w="2918"/>
        <w:gridCol w:w="4137"/>
      </w:tblGrid>
      <w:tr w:rsidR="656C4BB1" w:rsidTr="656C4BB1" w14:paraId="38E02826">
        <w:trPr>
          <w:trHeight w:val="300"/>
        </w:trPr>
        <w:tc>
          <w:tcPr>
            <w:tcW w:w="1035" w:type="dxa"/>
            <w:shd w:val="clear" w:color="auto" w:fill="D9D9D9" w:themeFill="background1" w:themeFillShade="D9"/>
            <w:tcMar>
              <w:left w:w="105" w:type="dxa"/>
              <w:right w:w="105" w:type="dxa"/>
            </w:tcMar>
            <w:vAlign w:val="top"/>
          </w:tcPr>
          <w:p w:rsidR="656C4BB1" w:rsidP="656C4BB1" w:rsidRDefault="656C4BB1" w14:paraId="3E1829ED" w14:textId="7D8E28E2">
            <w:pPr>
              <w:jc w:val="cente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Week</w:t>
            </w:r>
          </w:p>
        </w:tc>
        <w:tc>
          <w:tcPr>
            <w:tcW w:w="1255" w:type="dxa"/>
            <w:shd w:val="clear" w:color="auto" w:fill="D9D9D9" w:themeFill="background1" w:themeFillShade="D9"/>
            <w:tcMar>
              <w:left w:w="105" w:type="dxa"/>
              <w:right w:w="105" w:type="dxa"/>
            </w:tcMar>
            <w:vAlign w:val="top"/>
          </w:tcPr>
          <w:p w:rsidR="656C4BB1" w:rsidP="656C4BB1" w:rsidRDefault="656C4BB1" w14:paraId="02FF66B8" w14:textId="13C105C6">
            <w:pPr>
              <w:jc w:val="cente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UETS &amp;</w:t>
            </w:r>
          </w:p>
          <w:p w:rsidR="656C4BB1" w:rsidP="656C4BB1" w:rsidRDefault="656C4BB1" w14:paraId="41B4CAC5" w14:textId="5A96CC74">
            <w:pPr>
              <w:jc w:val="center"/>
              <w:rPr>
                <w:rFonts w:ascii="Lato" w:hAnsi="Lato" w:eastAsia="Lato" w:cs="Lato"/>
                <w:b w:val="0"/>
                <w:bCs w:val="0"/>
                <w:i w:val="0"/>
                <w:iCs w:val="0"/>
                <w:color w:val="6FAC47"/>
                <w:sz w:val="22"/>
                <w:szCs w:val="22"/>
              </w:rPr>
            </w:pPr>
            <w:r w:rsidRPr="656C4BB1" w:rsidR="656C4BB1">
              <w:rPr>
                <w:rFonts w:ascii="Lato" w:hAnsi="Lato" w:eastAsia="Lato" w:cs="Lato"/>
                <w:b w:val="1"/>
                <w:bCs w:val="1"/>
                <w:i w:val="0"/>
                <w:iCs w:val="0"/>
                <w:color w:val="6FAC47"/>
                <w:sz w:val="22"/>
                <w:szCs w:val="22"/>
                <w:lang w:val="en-US"/>
              </w:rPr>
              <w:t>TAP 2 Standar</w:t>
            </w:r>
            <w:r w:rsidRPr="656C4BB1" w:rsidR="3F562D85">
              <w:rPr>
                <w:rFonts w:ascii="Lato" w:hAnsi="Lato" w:eastAsia="Lato" w:cs="Lato"/>
                <w:b w:val="1"/>
                <w:bCs w:val="1"/>
                <w:i w:val="0"/>
                <w:iCs w:val="0"/>
                <w:color w:val="6FAC47"/>
                <w:sz w:val="22"/>
                <w:szCs w:val="22"/>
                <w:lang w:val="en-US"/>
              </w:rPr>
              <w:t>d</w:t>
            </w:r>
          </w:p>
        </w:tc>
        <w:tc>
          <w:tcPr>
            <w:tcW w:w="2918" w:type="dxa"/>
            <w:shd w:val="clear" w:color="auto" w:fill="D9D9D9" w:themeFill="background1" w:themeFillShade="D9"/>
            <w:tcMar>
              <w:left w:w="105" w:type="dxa"/>
              <w:right w:w="105" w:type="dxa"/>
            </w:tcMar>
            <w:vAlign w:val="top"/>
          </w:tcPr>
          <w:p w:rsidR="656C4BB1" w:rsidP="656C4BB1" w:rsidRDefault="656C4BB1" w14:paraId="3F653121" w14:textId="4A049718">
            <w:pPr>
              <w:jc w:val="cente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Topics</w:t>
            </w:r>
          </w:p>
        </w:tc>
        <w:tc>
          <w:tcPr>
            <w:tcW w:w="4137" w:type="dxa"/>
            <w:shd w:val="clear" w:color="auto" w:fill="D9D9D9" w:themeFill="background1" w:themeFillShade="D9"/>
            <w:tcMar>
              <w:left w:w="105" w:type="dxa"/>
              <w:right w:w="105" w:type="dxa"/>
            </w:tcMar>
            <w:vAlign w:val="top"/>
          </w:tcPr>
          <w:p w:rsidR="656C4BB1" w:rsidP="656C4BB1" w:rsidRDefault="656C4BB1" w14:paraId="355F1A17" w14:textId="0D23B603">
            <w:pPr>
              <w:jc w:val="cente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Class Assignments</w:t>
            </w:r>
          </w:p>
        </w:tc>
      </w:tr>
      <w:tr w:rsidR="656C4BB1" w:rsidTr="656C4BB1" w14:paraId="210F4760">
        <w:trPr>
          <w:trHeight w:val="2100"/>
        </w:trPr>
        <w:tc>
          <w:tcPr>
            <w:tcW w:w="1035" w:type="dxa"/>
            <w:tcMar>
              <w:left w:w="105" w:type="dxa"/>
              <w:right w:w="105" w:type="dxa"/>
            </w:tcMar>
            <w:vAlign w:val="center"/>
          </w:tcPr>
          <w:p w:rsidR="656C4BB1" w:rsidP="656C4BB1" w:rsidRDefault="656C4BB1" w14:paraId="1B7DB702" w14:textId="227CF390">
            <w:pPr>
              <w:jc w:val="cente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Week 1</w:t>
            </w:r>
          </w:p>
        </w:tc>
        <w:tc>
          <w:tcPr>
            <w:tcW w:w="1255" w:type="dxa"/>
            <w:tcMar>
              <w:left w:w="105" w:type="dxa"/>
              <w:right w:w="105" w:type="dxa"/>
            </w:tcMar>
            <w:vAlign w:val="center"/>
          </w:tcPr>
          <w:p w:rsidR="656C4BB1" w:rsidP="656C4BB1" w:rsidRDefault="656C4BB1" w14:paraId="1DFD6CDF" w14:textId="116A9AB9">
            <w:pPr>
              <w:jc w:val="cente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1.2; 4.1-4</w:t>
            </w:r>
          </w:p>
          <w:p w:rsidR="656C4BB1" w:rsidP="656C4BB1" w:rsidRDefault="656C4BB1" w14:paraId="6D42D390" w14:textId="113C1011">
            <w:pPr>
              <w:jc w:val="center"/>
              <w:rPr>
                <w:rFonts w:ascii="Lato" w:hAnsi="Lato" w:eastAsia="Lato" w:cs="Lato"/>
                <w:b w:val="0"/>
                <w:bCs w:val="0"/>
                <w:i w:val="0"/>
                <w:iCs w:val="0"/>
                <w:color w:val="6FAC47"/>
                <w:sz w:val="22"/>
                <w:szCs w:val="22"/>
              </w:rPr>
            </w:pPr>
            <w:r w:rsidRPr="656C4BB1" w:rsidR="656C4BB1">
              <w:rPr>
                <w:rFonts w:ascii="Lato" w:hAnsi="Lato" w:eastAsia="Lato" w:cs="Lato"/>
                <w:b w:val="1"/>
                <w:bCs w:val="1"/>
                <w:i w:val="0"/>
                <w:iCs w:val="0"/>
                <w:color w:val="6FAC47"/>
                <w:sz w:val="22"/>
                <w:szCs w:val="22"/>
                <w:lang w:val="en-US"/>
              </w:rPr>
              <w:t>2.2, 5.1</w:t>
            </w:r>
          </w:p>
          <w:p w:rsidR="656C4BB1" w:rsidP="656C4BB1" w:rsidRDefault="656C4BB1" w14:paraId="1F65464E" w14:textId="113D00A0">
            <w:pPr>
              <w:jc w:val="center"/>
              <w:rPr>
                <w:rFonts w:ascii="Lato" w:hAnsi="Lato" w:eastAsia="Lato" w:cs="Lato"/>
                <w:b w:val="0"/>
                <w:bCs w:val="0"/>
                <w:i w:val="0"/>
                <w:iCs w:val="0"/>
                <w:color w:val="6FAC47"/>
                <w:sz w:val="22"/>
                <w:szCs w:val="22"/>
              </w:rPr>
            </w:pPr>
            <w:r w:rsidRPr="656C4BB1" w:rsidR="656C4BB1">
              <w:rPr>
                <w:rFonts w:ascii="Lato" w:hAnsi="Lato" w:eastAsia="Lato" w:cs="Lato"/>
                <w:b w:val="1"/>
                <w:bCs w:val="1"/>
                <w:i w:val="0"/>
                <w:iCs w:val="0"/>
                <w:color w:val="6FAC47"/>
                <w:sz w:val="22"/>
                <w:szCs w:val="22"/>
                <w:lang w:val="en-US"/>
              </w:rPr>
              <w:t>PS 2</w:t>
            </w:r>
          </w:p>
        </w:tc>
        <w:tc>
          <w:tcPr>
            <w:tcW w:w="2918" w:type="dxa"/>
            <w:tcMar>
              <w:left w:w="105" w:type="dxa"/>
              <w:right w:w="105" w:type="dxa"/>
            </w:tcMar>
            <w:vAlign w:val="top"/>
          </w:tcPr>
          <w:p w:rsidR="656C4BB1" w:rsidP="656C4BB1" w:rsidRDefault="656C4BB1" w14:paraId="502CED80" w14:textId="471C30D1">
            <w:pPr>
              <w:pStyle w:val="ListParagraph"/>
              <w:numPr>
                <w:ilvl w:val="0"/>
                <w:numId w:val="26"/>
              </w:numPr>
              <w:spacing w:before="0" w:beforeAutospacing="off" w:after="0" w:afterAutospacing="off" w:line="259" w:lineRule="auto"/>
              <w:ind w:right="0"/>
              <w:jc w:val="left"/>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Introductions</w:t>
            </w:r>
          </w:p>
          <w:p w:rsidR="656C4BB1" w:rsidP="656C4BB1" w:rsidRDefault="656C4BB1" w14:paraId="042CA3AD" w14:textId="563D792F">
            <w:pPr>
              <w:pStyle w:val="ListParagraph"/>
              <w:numPr>
                <w:ilvl w:val="0"/>
                <w:numId w:val="26"/>
              </w:numPr>
              <w:spacing w:before="0" w:beforeAutospacing="off" w:after="0" w:afterAutospacing="off" w:line="259" w:lineRule="auto"/>
              <w:ind w:right="0"/>
              <w:jc w:val="left"/>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Course Overview</w:t>
            </w:r>
          </w:p>
          <w:p w:rsidR="656C4BB1" w:rsidP="656C4BB1" w:rsidRDefault="656C4BB1" w14:paraId="396D6D04" w14:textId="0E81075D">
            <w:pPr>
              <w:pStyle w:val="ListParagraph"/>
              <w:numPr>
                <w:ilvl w:val="0"/>
                <w:numId w:val="26"/>
              </w:numPr>
              <w:spacing w:before="0" w:beforeAutospacing="off" w:after="0" w:afterAutospacing="off" w:line="259" w:lineRule="auto"/>
              <w:ind w:right="0"/>
              <w:jc w:val="left"/>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Classroom Community Building</w:t>
            </w:r>
          </w:p>
          <w:p w:rsidR="656C4BB1" w:rsidP="656C4BB1" w:rsidRDefault="656C4BB1" w14:paraId="4C589E5D" w14:textId="0231F850">
            <w:pPr>
              <w:pStyle w:val="ListParagraph"/>
              <w:numPr>
                <w:ilvl w:val="0"/>
                <w:numId w:val="26"/>
              </w:numPr>
              <w:spacing w:before="0" w:beforeAutospacing="off" w:after="0" w:afterAutospacing="off" w:line="259" w:lineRule="auto"/>
              <w:ind w:right="0"/>
              <w:jc w:val="left"/>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Introduction to the Field Experience</w:t>
            </w:r>
          </w:p>
        </w:tc>
        <w:tc>
          <w:tcPr>
            <w:tcW w:w="4137" w:type="dxa"/>
            <w:tcMar>
              <w:left w:w="105" w:type="dxa"/>
              <w:right w:w="105" w:type="dxa"/>
            </w:tcMar>
            <w:vAlign w:val="top"/>
          </w:tcPr>
          <w:p w:rsidR="656C4BB1" w:rsidP="656C4BB1" w:rsidRDefault="656C4BB1" w14:paraId="53ABC1F8" w14:textId="5C1E536C">
            <w:pP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Read/Watch BEFORE Class:</w:t>
            </w:r>
            <w:r w:rsidRPr="656C4BB1" w:rsidR="656C4BB1">
              <w:rPr>
                <w:rFonts w:ascii="Lato" w:hAnsi="Lato" w:eastAsia="Lato" w:cs="Lato"/>
                <w:b w:val="0"/>
                <w:bCs w:val="0"/>
                <w:i w:val="0"/>
                <w:iCs w:val="0"/>
                <w:sz w:val="22"/>
                <w:szCs w:val="22"/>
                <w:lang w:val="en-US"/>
              </w:rPr>
              <w:t xml:space="preserve"> </w:t>
            </w:r>
          </w:p>
          <w:p w:rsidR="656C4BB1" w:rsidP="656C4BB1" w:rsidRDefault="656C4BB1" w14:paraId="05096F2A" w14:textId="3DE460F2">
            <w:pPr>
              <w:pStyle w:val="ListParagraph"/>
              <w:numPr>
                <w:ilvl w:val="0"/>
                <w:numId w:val="31"/>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Course Syllabus</w:t>
            </w:r>
          </w:p>
          <w:p w:rsidR="656C4BB1" w:rsidP="656C4BB1" w:rsidRDefault="656C4BB1" w14:paraId="1544F490" w14:textId="6BCF189A">
            <w:pPr>
              <w:spacing w:before="0" w:beforeAutospacing="off" w:after="0" w:afterAutospacing="off" w:line="259" w:lineRule="auto"/>
              <w:ind w:left="0" w:right="0"/>
              <w:jc w:val="left"/>
              <w:rPr>
                <w:rFonts w:ascii="Lato" w:hAnsi="Lato" w:eastAsia="Lato" w:cs="Lato"/>
                <w:b w:val="0"/>
                <w:bCs w:val="0"/>
                <w:i w:val="0"/>
                <w:iCs w:val="0"/>
                <w:sz w:val="22"/>
                <w:szCs w:val="22"/>
              </w:rPr>
            </w:pPr>
          </w:p>
          <w:p w:rsidR="656C4BB1" w:rsidP="656C4BB1" w:rsidRDefault="656C4BB1" w14:paraId="7FCB68E5" w14:textId="6EC70DFF">
            <w:pPr>
              <w:spacing w:before="0" w:beforeAutospacing="off" w:after="0" w:afterAutospacing="off" w:line="259" w:lineRule="auto"/>
              <w:ind w:left="0" w:right="0"/>
              <w:jc w:val="left"/>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Assignment/Assessment:</w:t>
            </w:r>
          </w:p>
          <w:p w:rsidR="656C4BB1" w:rsidP="656C4BB1" w:rsidRDefault="656C4BB1" w14:paraId="158CDF27" w14:textId="6B3E5B40">
            <w:pPr>
              <w:pStyle w:val="ListParagraph"/>
              <w:numPr>
                <w:ilvl w:val="0"/>
                <w:numId w:val="32"/>
              </w:numPr>
              <w:spacing w:before="0" w:beforeAutospacing="off" w:after="0" w:afterAutospacing="off" w:line="259" w:lineRule="auto"/>
              <w:ind w:left="360" w:right="0" w:hanging="360"/>
              <w:jc w:val="left"/>
              <w:rPr>
                <w:rFonts w:ascii="Lato" w:hAnsi="Lato" w:eastAsia="Lato" w:cs="Lato"/>
                <w:b w:val="0"/>
                <w:bCs w:val="0"/>
                <w:i w:val="0"/>
                <w:iCs w:val="0"/>
                <w:color w:val="000000" w:themeColor="text1" w:themeTint="FF" w:themeShade="FF"/>
                <w:sz w:val="22"/>
                <w:szCs w:val="22"/>
              </w:rPr>
            </w:pPr>
            <w:r w:rsidRPr="656C4BB1" w:rsidR="656C4BB1">
              <w:rPr>
                <w:rFonts w:ascii="Lato" w:hAnsi="Lato" w:eastAsia="Lato" w:cs="Lato"/>
                <w:b w:val="0"/>
                <w:bCs w:val="0"/>
                <w:i w:val="0"/>
                <w:iCs w:val="0"/>
                <w:caps w:val="0"/>
                <w:smallCaps w:val="0"/>
                <w:strike w:val="0"/>
                <w:dstrike w:val="0"/>
                <w:color w:val="000000" w:themeColor="text1" w:themeTint="FF" w:themeShade="FF"/>
                <w:sz w:val="22"/>
                <w:szCs w:val="22"/>
                <w:u w:val="none"/>
                <w:lang w:val="en-US"/>
              </w:rPr>
              <w:t>Student Information Form</w:t>
            </w:r>
          </w:p>
          <w:p w:rsidR="656C4BB1" w:rsidP="656C4BB1" w:rsidRDefault="656C4BB1" w14:paraId="360A4321" w14:textId="58B4E584">
            <w:pPr>
              <w:pStyle w:val="ListParagraph"/>
              <w:numPr>
                <w:ilvl w:val="0"/>
                <w:numId w:val="32"/>
              </w:numPr>
              <w:spacing w:before="0" w:beforeAutospacing="off" w:after="0" w:afterAutospacing="off" w:line="259" w:lineRule="auto"/>
              <w:ind w:left="360" w:right="0" w:hanging="360"/>
              <w:jc w:val="left"/>
              <w:rPr>
                <w:rFonts w:ascii="Lato" w:hAnsi="Lato" w:eastAsia="Lato" w:cs="Lato"/>
                <w:b w:val="0"/>
                <w:bCs w:val="0"/>
                <w:i w:val="0"/>
                <w:iCs w:val="0"/>
                <w:color w:val="000000" w:themeColor="text1" w:themeTint="FF" w:themeShade="FF"/>
                <w:sz w:val="22"/>
                <w:szCs w:val="22"/>
              </w:rPr>
            </w:pPr>
            <w:r w:rsidRPr="656C4BB1" w:rsidR="656C4BB1">
              <w:rPr>
                <w:rFonts w:ascii="Lato" w:hAnsi="Lato" w:eastAsia="Lato" w:cs="Lato"/>
                <w:b w:val="0"/>
                <w:bCs w:val="0"/>
                <w:i w:val="0"/>
                <w:iCs w:val="0"/>
                <w:caps w:val="0"/>
                <w:smallCaps w:val="0"/>
                <w:strike w:val="0"/>
                <w:dstrike w:val="0"/>
                <w:color w:val="000000" w:themeColor="text1" w:themeTint="FF" w:themeShade="FF"/>
                <w:sz w:val="22"/>
                <w:szCs w:val="22"/>
                <w:u w:val="none"/>
                <w:lang w:val="en-US"/>
              </w:rPr>
              <w:t>Week 1 Exit Ticket</w:t>
            </w:r>
          </w:p>
          <w:p w:rsidR="656C4BB1" w:rsidP="656C4BB1" w:rsidRDefault="656C4BB1" w14:paraId="42DB5CC4" w14:textId="6BE36172">
            <w:pPr>
              <w:pStyle w:val="ListParagraph"/>
              <w:numPr>
                <w:ilvl w:val="0"/>
                <w:numId w:val="32"/>
              </w:numPr>
              <w:spacing w:before="0" w:beforeAutospacing="off" w:after="0" w:afterAutospacing="off" w:line="259" w:lineRule="auto"/>
              <w:ind w:left="360" w:right="0" w:hanging="360"/>
              <w:jc w:val="left"/>
              <w:rPr>
                <w:rFonts w:ascii="Lato" w:hAnsi="Lato" w:eastAsia="Lato" w:cs="Lato"/>
                <w:b w:val="0"/>
                <w:bCs w:val="0"/>
                <w:i w:val="0"/>
                <w:iCs w:val="0"/>
                <w:color w:val="000000" w:themeColor="text1" w:themeTint="FF" w:themeShade="FF"/>
                <w:sz w:val="22"/>
                <w:szCs w:val="22"/>
              </w:rPr>
            </w:pPr>
            <w:r w:rsidRPr="656C4BB1" w:rsidR="656C4BB1">
              <w:rPr>
                <w:rFonts w:ascii="Lato" w:hAnsi="Lato" w:eastAsia="Lato" w:cs="Lato"/>
                <w:b w:val="0"/>
                <w:bCs w:val="0"/>
                <w:i w:val="0"/>
                <w:iCs w:val="0"/>
                <w:caps w:val="0"/>
                <w:smallCaps w:val="0"/>
                <w:strike w:val="0"/>
                <w:dstrike w:val="0"/>
                <w:color w:val="000000" w:themeColor="text1" w:themeTint="FF" w:themeShade="FF"/>
                <w:sz w:val="22"/>
                <w:szCs w:val="22"/>
                <w:u w:val="none"/>
                <w:lang w:val="en-US"/>
              </w:rPr>
              <w:t>Introductory Activity Resource</w:t>
            </w:r>
          </w:p>
        </w:tc>
      </w:tr>
      <w:tr w:rsidR="656C4BB1" w:rsidTr="656C4BB1" w14:paraId="5E1BC890">
        <w:trPr>
          <w:trHeight w:val="300"/>
        </w:trPr>
        <w:tc>
          <w:tcPr>
            <w:tcW w:w="1035" w:type="dxa"/>
            <w:tcMar>
              <w:left w:w="105" w:type="dxa"/>
              <w:right w:w="105" w:type="dxa"/>
            </w:tcMar>
            <w:vAlign w:val="center"/>
          </w:tcPr>
          <w:p w:rsidR="656C4BB1" w:rsidP="656C4BB1" w:rsidRDefault="656C4BB1" w14:paraId="40EE6AF6" w14:textId="070F39BA">
            <w:pPr>
              <w:jc w:val="cente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Week 2</w:t>
            </w:r>
          </w:p>
        </w:tc>
        <w:tc>
          <w:tcPr>
            <w:tcW w:w="1255" w:type="dxa"/>
            <w:tcMar>
              <w:left w:w="105" w:type="dxa"/>
              <w:right w:w="105" w:type="dxa"/>
            </w:tcMar>
            <w:vAlign w:val="center"/>
          </w:tcPr>
          <w:p w:rsidR="656C4BB1" w:rsidP="656C4BB1" w:rsidRDefault="656C4BB1" w14:paraId="57C10962" w14:textId="761E1E82">
            <w:pPr>
              <w:jc w:val="cente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5.1-4</w:t>
            </w:r>
          </w:p>
          <w:p w:rsidR="656C4BB1" w:rsidP="656C4BB1" w:rsidRDefault="656C4BB1" w14:paraId="1855200B" w14:textId="55F9EF83">
            <w:pPr>
              <w:jc w:val="center"/>
              <w:rPr>
                <w:rFonts w:ascii="Lato" w:hAnsi="Lato" w:eastAsia="Lato" w:cs="Lato"/>
                <w:b w:val="0"/>
                <w:bCs w:val="0"/>
                <w:i w:val="0"/>
                <w:iCs w:val="0"/>
                <w:color w:val="6FAC47"/>
                <w:sz w:val="22"/>
                <w:szCs w:val="22"/>
              </w:rPr>
            </w:pPr>
            <w:r w:rsidRPr="656C4BB1" w:rsidR="656C4BB1">
              <w:rPr>
                <w:rFonts w:ascii="Lato" w:hAnsi="Lato" w:eastAsia="Lato" w:cs="Lato"/>
                <w:b w:val="1"/>
                <w:bCs w:val="1"/>
                <w:i w:val="0"/>
                <w:iCs w:val="0"/>
                <w:color w:val="6FAC47"/>
                <w:sz w:val="22"/>
                <w:szCs w:val="22"/>
                <w:lang w:val="en-US"/>
              </w:rPr>
              <w:t>1.1</w:t>
            </w:r>
          </w:p>
        </w:tc>
        <w:tc>
          <w:tcPr>
            <w:tcW w:w="2918" w:type="dxa"/>
            <w:tcMar>
              <w:left w:w="105" w:type="dxa"/>
              <w:right w:w="105" w:type="dxa"/>
            </w:tcMar>
            <w:vAlign w:val="top"/>
          </w:tcPr>
          <w:p w:rsidR="656C4BB1" w:rsidP="656C4BB1" w:rsidRDefault="656C4BB1" w14:paraId="400102EE" w14:textId="3DA7F8EC">
            <w:pPr>
              <w:pStyle w:val="ListParagraph"/>
              <w:numPr>
                <w:ilvl w:val="0"/>
                <w:numId w:val="35"/>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Welcome to the School of Education!</w:t>
            </w:r>
          </w:p>
          <w:p w:rsidR="656C4BB1" w:rsidP="656C4BB1" w:rsidRDefault="656C4BB1" w14:paraId="62A0308D" w14:textId="6F74869C">
            <w:pPr>
              <w:pStyle w:val="ListParagraph"/>
              <w:numPr>
                <w:ilvl w:val="0"/>
                <w:numId w:val="35"/>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Roles in Education</w:t>
            </w:r>
          </w:p>
          <w:p w:rsidR="656C4BB1" w:rsidP="656C4BB1" w:rsidRDefault="656C4BB1" w14:paraId="3AFF24CD" w14:textId="070EFA40">
            <w:pPr>
              <w:pStyle w:val="ListParagraph"/>
              <w:numPr>
                <w:ilvl w:val="0"/>
                <w:numId w:val="35"/>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Benefits &amp; Challenges of Teaching</w:t>
            </w:r>
          </w:p>
          <w:p w:rsidR="656C4BB1" w:rsidP="656C4BB1" w:rsidRDefault="656C4BB1" w14:paraId="3D1414C3" w14:textId="5725CA9F">
            <w:pPr>
              <w:pStyle w:val="ListParagraph"/>
              <w:numPr>
                <w:ilvl w:val="0"/>
                <w:numId w:val="35"/>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Introduction to the Class Notebook</w:t>
            </w:r>
          </w:p>
        </w:tc>
        <w:tc>
          <w:tcPr>
            <w:tcW w:w="4137" w:type="dxa"/>
            <w:tcMar>
              <w:left w:w="105" w:type="dxa"/>
              <w:right w:w="105" w:type="dxa"/>
            </w:tcMar>
            <w:vAlign w:val="top"/>
          </w:tcPr>
          <w:p w:rsidR="656C4BB1" w:rsidP="656C4BB1" w:rsidRDefault="656C4BB1" w14:paraId="36A47B01" w14:textId="29A0DD6F">
            <w:pP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Read/Watch BEFORE Class:</w:t>
            </w:r>
            <w:r w:rsidRPr="656C4BB1" w:rsidR="656C4BB1">
              <w:rPr>
                <w:rFonts w:ascii="Lato" w:hAnsi="Lato" w:eastAsia="Lato" w:cs="Lato"/>
                <w:b w:val="0"/>
                <w:bCs w:val="0"/>
                <w:i w:val="0"/>
                <w:iCs w:val="0"/>
                <w:sz w:val="22"/>
                <w:szCs w:val="22"/>
                <w:lang w:val="en-US"/>
              </w:rPr>
              <w:t xml:space="preserve"> </w:t>
            </w:r>
          </w:p>
          <w:p w:rsidR="656C4BB1" w:rsidP="656C4BB1" w:rsidRDefault="656C4BB1" w14:paraId="2430C90E" w14:textId="1C586F45">
            <w:pPr>
              <w:pStyle w:val="ListParagraph"/>
              <w:numPr>
                <w:ilvl w:val="0"/>
                <w:numId w:val="39"/>
              </w:numPr>
              <w:rPr>
                <w:rFonts w:ascii="Lato" w:hAnsi="Lato" w:eastAsia="Lato" w:cs="Lato"/>
                <w:b w:val="0"/>
                <w:bCs w:val="0"/>
                <w:i w:val="0"/>
                <w:iCs w:val="0"/>
                <w:sz w:val="22"/>
                <w:szCs w:val="22"/>
              </w:rPr>
            </w:pPr>
            <w:r w:rsidRPr="656C4BB1" w:rsidR="656C4BB1">
              <w:rPr>
                <w:rFonts w:ascii="Lato" w:hAnsi="Lato" w:eastAsia="Lato" w:cs="Lato"/>
                <w:b w:val="0"/>
                <w:bCs w:val="0"/>
                <w:i w:val="1"/>
                <w:iCs w:val="1"/>
                <w:sz w:val="22"/>
                <w:szCs w:val="22"/>
                <w:lang w:val="en-US"/>
              </w:rPr>
              <w:t xml:space="preserve">25 Reasons to Get Excited About Teaching </w:t>
            </w:r>
            <w:r w:rsidRPr="656C4BB1" w:rsidR="656C4BB1">
              <w:rPr>
                <w:rFonts w:ascii="Lato" w:hAnsi="Lato" w:eastAsia="Lato" w:cs="Lato"/>
                <w:b w:val="0"/>
                <w:bCs w:val="0"/>
                <w:i w:val="0"/>
                <w:iCs w:val="0"/>
                <w:sz w:val="22"/>
                <w:szCs w:val="22"/>
                <w:lang w:val="en-US"/>
              </w:rPr>
              <w:t>(Rodriguez, 2022)</w:t>
            </w:r>
          </w:p>
          <w:p w:rsidR="656C4BB1" w:rsidP="656C4BB1" w:rsidRDefault="656C4BB1" w14:paraId="03EEDCE0" w14:textId="6B5A3371">
            <w:pPr>
              <w:ind w:left="0"/>
              <w:rPr>
                <w:rFonts w:ascii="Lato" w:hAnsi="Lato" w:eastAsia="Lato" w:cs="Lato"/>
                <w:b w:val="0"/>
                <w:bCs w:val="0"/>
                <w:i w:val="0"/>
                <w:iCs w:val="0"/>
                <w:sz w:val="22"/>
                <w:szCs w:val="22"/>
              </w:rPr>
            </w:pPr>
          </w:p>
          <w:p w:rsidR="656C4BB1" w:rsidP="656C4BB1" w:rsidRDefault="656C4BB1" w14:paraId="2037EA10" w14:textId="7239BC72">
            <w:pPr>
              <w:ind w:left="0"/>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 xml:space="preserve">Notebook Page: </w:t>
            </w:r>
          </w:p>
          <w:p w:rsidR="656C4BB1" w:rsidP="656C4BB1" w:rsidRDefault="656C4BB1" w14:paraId="477D54CD" w14:textId="4943BC74">
            <w:pPr>
              <w:pStyle w:val="ListParagraph"/>
              <w:numPr>
                <w:ilvl w:val="0"/>
                <w:numId w:val="39"/>
              </w:numPr>
              <w:spacing w:before="0" w:beforeAutospacing="off" w:after="0" w:afterAutospacing="off" w:line="259" w:lineRule="auto"/>
              <w:ind w:left="360" w:right="0" w:hanging="360"/>
              <w:jc w:val="left"/>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Becoming an Educator</w:t>
            </w:r>
          </w:p>
          <w:p w:rsidR="656C4BB1" w:rsidP="656C4BB1" w:rsidRDefault="656C4BB1" w14:paraId="446DB0F4" w14:textId="35C640D5">
            <w:pPr>
              <w:rPr>
                <w:rFonts w:ascii="Lato" w:hAnsi="Lato" w:eastAsia="Lato" w:cs="Lato"/>
                <w:b w:val="0"/>
                <w:bCs w:val="0"/>
                <w:i w:val="0"/>
                <w:iCs w:val="0"/>
                <w:sz w:val="22"/>
                <w:szCs w:val="22"/>
              </w:rPr>
            </w:pPr>
          </w:p>
          <w:p w:rsidR="656C4BB1" w:rsidP="656C4BB1" w:rsidRDefault="656C4BB1" w14:paraId="1074B3BA" w14:textId="6CEC37DF">
            <w:pP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Assignment/Assessment</w:t>
            </w:r>
            <w:r w:rsidRPr="656C4BB1" w:rsidR="656C4BB1">
              <w:rPr>
                <w:rFonts w:ascii="Lato" w:hAnsi="Lato" w:eastAsia="Lato" w:cs="Lato"/>
                <w:b w:val="0"/>
                <w:bCs w:val="0"/>
                <w:i w:val="0"/>
                <w:iCs w:val="0"/>
                <w:sz w:val="22"/>
                <w:szCs w:val="22"/>
                <w:lang w:val="en-US"/>
              </w:rPr>
              <w:t>:</w:t>
            </w:r>
          </w:p>
          <w:p w:rsidR="656C4BB1" w:rsidP="656C4BB1" w:rsidRDefault="656C4BB1" w14:paraId="659A9AEC" w14:textId="66137F57">
            <w:pPr>
              <w:pStyle w:val="ListParagraph"/>
              <w:numPr>
                <w:ilvl w:val="0"/>
                <w:numId w:val="41"/>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Week 2 Exit Ticket</w:t>
            </w:r>
          </w:p>
        </w:tc>
      </w:tr>
      <w:tr w:rsidR="656C4BB1" w:rsidTr="656C4BB1" w14:paraId="2AE791AC">
        <w:trPr>
          <w:trHeight w:val="300"/>
        </w:trPr>
        <w:tc>
          <w:tcPr>
            <w:tcW w:w="1035" w:type="dxa"/>
            <w:tcMar>
              <w:left w:w="105" w:type="dxa"/>
              <w:right w:w="105" w:type="dxa"/>
            </w:tcMar>
            <w:vAlign w:val="center"/>
          </w:tcPr>
          <w:p w:rsidR="656C4BB1" w:rsidP="656C4BB1" w:rsidRDefault="656C4BB1" w14:paraId="15454873" w14:textId="40B83A58">
            <w:pPr>
              <w:jc w:val="cente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Week 3</w:t>
            </w:r>
          </w:p>
        </w:tc>
        <w:tc>
          <w:tcPr>
            <w:tcW w:w="1255" w:type="dxa"/>
            <w:tcMar>
              <w:left w:w="105" w:type="dxa"/>
              <w:right w:w="105" w:type="dxa"/>
            </w:tcMar>
            <w:vAlign w:val="center"/>
          </w:tcPr>
          <w:p w:rsidR="656C4BB1" w:rsidP="656C4BB1" w:rsidRDefault="656C4BB1" w14:paraId="33940E4B" w14:textId="34268E68">
            <w:pPr>
              <w:jc w:val="cente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5.2,4</w:t>
            </w:r>
          </w:p>
          <w:p w:rsidR="656C4BB1" w:rsidP="656C4BB1" w:rsidRDefault="656C4BB1" w14:paraId="15D7AFA9" w14:textId="1066E80F">
            <w:pPr>
              <w:jc w:val="center"/>
              <w:rPr>
                <w:rFonts w:ascii="Lato" w:hAnsi="Lato" w:eastAsia="Lato" w:cs="Lato"/>
                <w:b w:val="0"/>
                <w:bCs w:val="0"/>
                <w:i w:val="0"/>
                <w:iCs w:val="0"/>
                <w:color w:val="6FAC47"/>
                <w:sz w:val="22"/>
                <w:szCs w:val="22"/>
              </w:rPr>
            </w:pPr>
            <w:r w:rsidRPr="656C4BB1" w:rsidR="656C4BB1">
              <w:rPr>
                <w:rFonts w:ascii="Lato" w:hAnsi="Lato" w:eastAsia="Lato" w:cs="Lato"/>
                <w:b w:val="1"/>
                <w:bCs w:val="1"/>
                <w:i w:val="0"/>
                <w:iCs w:val="0"/>
                <w:color w:val="6FAC47"/>
                <w:sz w:val="22"/>
                <w:szCs w:val="22"/>
                <w:lang w:val="en-US"/>
              </w:rPr>
              <w:t>1.1-2</w:t>
            </w:r>
          </w:p>
        </w:tc>
        <w:tc>
          <w:tcPr>
            <w:tcW w:w="2918" w:type="dxa"/>
            <w:tcMar>
              <w:left w:w="105" w:type="dxa"/>
              <w:right w:w="105" w:type="dxa"/>
            </w:tcMar>
            <w:vAlign w:val="top"/>
          </w:tcPr>
          <w:p w:rsidR="656C4BB1" w:rsidP="656C4BB1" w:rsidRDefault="656C4BB1" w14:paraId="084A92FB" w14:textId="55B5C059">
            <w:pPr>
              <w:pStyle w:val="ListParagraph"/>
              <w:numPr>
                <w:ilvl w:val="0"/>
                <w:numId w:val="41"/>
              </w:numPr>
              <w:spacing w:before="0" w:beforeAutospacing="off" w:after="0" w:afterAutospacing="off" w:line="259" w:lineRule="auto"/>
              <w:ind w:left="360" w:right="0" w:hanging="360"/>
              <w:jc w:val="left"/>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Utah Effective Teaching Standards &amp; Portrait of a First Year Teacher</w:t>
            </w:r>
          </w:p>
          <w:p w:rsidR="656C4BB1" w:rsidP="656C4BB1" w:rsidRDefault="656C4BB1" w14:paraId="2A6B6190" w14:textId="6D53A9B2">
            <w:pPr>
              <w:pStyle w:val="ListParagraph"/>
              <w:numPr>
                <w:ilvl w:val="0"/>
                <w:numId w:val="41"/>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Educator Attributes</w:t>
            </w:r>
          </w:p>
          <w:p w:rsidR="656C4BB1" w:rsidP="656C4BB1" w:rsidRDefault="656C4BB1" w14:paraId="0233B5D0" w14:textId="5D1D975D">
            <w:pPr>
              <w:pStyle w:val="ListParagraph"/>
              <w:numPr>
                <w:ilvl w:val="0"/>
                <w:numId w:val="41"/>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Educator Dispositions</w:t>
            </w:r>
          </w:p>
          <w:p w:rsidR="656C4BB1" w:rsidP="656C4BB1" w:rsidRDefault="656C4BB1" w14:paraId="2E9D3414" w14:textId="1CDC1A73">
            <w:pPr>
              <w:pStyle w:val="ListParagraph"/>
              <w:numPr>
                <w:ilvl w:val="0"/>
                <w:numId w:val="41"/>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Introduction to Your Philosophy of Education</w:t>
            </w:r>
          </w:p>
        </w:tc>
        <w:tc>
          <w:tcPr>
            <w:tcW w:w="4137" w:type="dxa"/>
            <w:tcMar>
              <w:left w:w="105" w:type="dxa"/>
              <w:right w:w="105" w:type="dxa"/>
            </w:tcMar>
            <w:vAlign w:val="top"/>
          </w:tcPr>
          <w:p w:rsidR="656C4BB1" w:rsidP="656C4BB1" w:rsidRDefault="656C4BB1" w14:paraId="189E3553" w14:textId="4361DDFC">
            <w:pP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Read/Watch BEFORE Class:</w:t>
            </w:r>
          </w:p>
          <w:p w:rsidR="656C4BB1" w:rsidP="656C4BB1" w:rsidRDefault="656C4BB1" w14:paraId="1796EDA9" w14:textId="0CD200D2">
            <w:pPr>
              <w:pStyle w:val="ListParagraph"/>
              <w:numPr>
                <w:ilvl w:val="0"/>
                <w:numId w:val="39"/>
              </w:numPr>
              <w:rPr>
                <w:rFonts w:ascii="Lato" w:hAnsi="Lato" w:eastAsia="Lato" w:cs="Lato"/>
                <w:b w:val="0"/>
                <w:bCs w:val="0"/>
                <w:i w:val="0"/>
                <w:iCs w:val="0"/>
                <w:sz w:val="22"/>
                <w:szCs w:val="22"/>
              </w:rPr>
            </w:pPr>
            <w:r w:rsidRPr="656C4BB1" w:rsidR="656C4BB1">
              <w:rPr>
                <w:rFonts w:ascii="Lato" w:hAnsi="Lato" w:eastAsia="Lato" w:cs="Lato"/>
                <w:b w:val="0"/>
                <w:bCs w:val="0"/>
                <w:i w:val="1"/>
                <w:iCs w:val="1"/>
                <w:caps w:val="0"/>
                <w:smallCaps w:val="0"/>
                <w:strike w:val="0"/>
                <w:dstrike w:val="0"/>
                <w:sz w:val="22"/>
                <w:szCs w:val="22"/>
                <w:u w:val="none"/>
                <w:lang w:val="en-US"/>
              </w:rPr>
              <w:t>Want to Become a Better Teacher? Put Your Students Before the Content</w:t>
            </w:r>
          </w:p>
          <w:p w:rsidR="656C4BB1" w:rsidP="656C4BB1" w:rsidRDefault="656C4BB1" w14:paraId="2F6FDC8D" w14:textId="35994519">
            <w:pPr>
              <w:pStyle w:val="ListParagraph"/>
              <w:numPr>
                <w:ilvl w:val="0"/>
                <w:numId w:val="39"/>
              </w:numPr>
              <w:rPr>
                <w:rFonts w:ascii="Lato" w:hAnsi="Lato" w:eastAsia="Lato" w:cs="Lato"/>
                <w:b w:val="0"/>
                <w:bCs w:val="0"/>
                <w:i w:val="0"/>
                <w:iCs w:val="0"/>
                <w:sz w:val="22"/>
                <w:szCs w:val="22"/>
              </w:rPr>
            </w:pPr>
            <w:r w:rsidRPr="656C4BB1" w:rsidR="656C4BB1">
              <w:rPr>
                <w:rFonts w:ascii="Lato" w:hAnsi="Lato" w:eastAsia="Lato" w:cs="Lato"/>
                <w:b w:val="0"/>
                <w:bCs w:val="0"/>
                <w:i w:val="1"/>
                <w:iCs w:val="1"/>
                <w:caps w:val="0"/>
                <w:smallCaps w:val="0"/>
                <w:sz w:val="22"/>
                <w:szCs w:val="22"/>
                <w:lang w:val="en-US"/>
              </w:rPr>
              <w:t xml:space="preserve">10 Questions to Ask Yourself to Design Your Educational Philosophy </w:t>
            </w:r>
            <w:r w:rsidRPr="656C4BB1" w:rsidR="656C4BB1">
              <w:rPr>
                <w:rFonts w:ascii="Lato" w:hAnsi="Lato" w:eastAsia="Lato" w:cs="Lato"/>
                <w:b w:val="0"/>
                <w:bCs w:val="0"/>
                <w:i w:val="0"/>
                <w:iCs w:val="0"/>
                <w:caps w:val="0"/>
                <w:smallCaps w:val="0"/>
                <w:sz w:val="22"/>
                <w:szCs w:val="22"/>
                <w:lang w:val="en-US"/>
              </w:rPr>
              <w:t>(Lewis, 2020)</w:t>
            </w:r>
          </w:p>
          <w:p w:rsidR="656C4BB1" w:rsidP="656C4BB1" w:rsidRDefault="656C4BB1" w14:paraId="142D6622" w14:textId="72161B47">
            <w:pPr>
              <w:ind w:left="0"/>
              <w:rPr>
                <w:rFonts w:ascii="Lato" w:hAnsi="Lato" w:eastAsia="Lato" w:cs="Lato"/>
                <w:b w:val="0"/>
                <w:bCs w:val="0"/>
                <w:i w:val="0"/>
                <w:iCs w:val="0"/>
                <w:sz w:val="22"/>
                <w:szCs w:val="22"/>
              </w:rPr>
            </w:pPr>
          </w:p>
          <w:p w:rsidR="656C4BB1" w:rsidP="656C4BB1" w:rsidRDefault="656C4BB1" w14:paraId="3F771AFE" w14:textId="523BBF04">
            <w:pPr>
              <w:ind w:left="0"/>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 xml:space="preserve">Notebook Page: </w:t>
            </w:r>
          </w:p>
          <w:p w:rsidR="656C4BB1" w:rsidP="656C4BB1" w:rsidRDefault="656C4BB1" w14:paraId="3486F792" w14:textId="6E05F466">
            <w:pPr>
              <w:pStyle w:val="ListParagraph"/>
              <w:numPr>
                <w:ilvl w:val="0"/>
                <w:numId w:val="39"/>
              </w:numPr>
              <w:spacing w:before="0" w:beforeAutospacing="off" w:after="0" w:afterAutospacing="off" w:line="259" w:lineRule="auto"/>
              <w:ind w:left="360" w:right="0" w:hanging="360"/>
              <w:jc w:val="left"/>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Educator Attributes &amp; Dispositions</w:t>
            </w:r>
          </w:p>
          <w:p w:rsidR="656C4BB1" w:rsidP="656C4BB1" w:rsidRDefault="656C4BB1" w14:paraId="5E02C9E8" w14:textId="3E241B80">
            <w:pPr>
              <w:rPr>
                <w:rFonts w:ascii="Lato" w:hAnsi="Lato" w:eastAsia="Lato" w:cs="Lato"/>
                <w:b w:val="0"/>
                <w:bCs w:val="0"/>
                <w:i w:val="0"/>
                <w:iCs w:val="0"/>
                <w:sz w:val="22"/>
                <w:szCs w:val="22"/>
              </w:rPr>
            </w:pPr>
          </w:p>
          <w:p w:rsidR="656C4BB1" w:rsidP="656C4BB1" w:rsidRDefault="656C4BB1" w14:paraId="44CBC8F2" w14:textId="1BEACB8C">
            <w:pPr>
              <w:spacing w:before="0" w:beforeAutospacing="off" w:after="0" w:afterAutospacing="off" w:line="259" w:lineRule="auto"/>
              <w:ind w:left="0" w:right="0"/>
              <w:jc w:val="left"/>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Assignment/Assessment:</w:t>
            </w:r>
          </w:p>
          <w:p w:rsidR="656C4BB1" w:rsidP="656C4BB1" w:rsidRDefault="656C4BB1" w14:paraId="50906E1D" w14:textId="617A6B9E">
            <w:pPr>
              <w:pStyle w:val="ListParagraph"/>
              <w:numPr>
                <w:ilvl w:val="0"/>
                <w:numId w:val="49"/>
              </w:numPr>
              <w:spacing w:before="0" w:beforeAutospacing="off" w:after="0" w:afterAutospacing="off" w:line="259" w:lineRule="auto"/>
              <w:ind w:left="360" w:right="0" w:hanging="360"/>
              <w:jc w:val="left"/>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Week 3 Exit Ticket</w:t>
            </w:r>
          </w:p>
        </w:tc>
      </w:tr>
      <w:tr w:rsidR="656C4BB1" w:rsidTr="656C4BB1" w14:paraId="20C5CFA9">
        <w:trPr>
          <w:trHeight w:val="300"/>
        </w:trPr>
        <w:tc>
          <w:tcPr>
            <w:tcW w:w="1035" w:type="dxa"/>
            <w:tcMar>
              <w:left w:w="105" w:type="dxa"/>
              <w:right w:w="105" w:type="dxa"/>
            </w:tcMar>
            <w:vAlign w:val="center"/>
          </w:tcPr>
          <w:p w:rsidR="656C4BB1" w:rsidP="656C4BB1" w:rsidRDefault="656C4BB1" w14:paraId="6093C341" w14:textId="69C8BC98">
            <w:pPr>
              <w:jc w:val="cente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Week 4</w:t>
            </w:r>
          </w:p>
        </w:tc>
        <w:tc>
          <w:tcPr>
            <w:tcW w:w="1255" w:type="dxa"/>
            <w:tcMar>
              <w:left w:w="105" w:type="dxa"/>
              <w:right w:w="105" w:type="dxa"/>
            </w:tcMar>
            <w:vAlign w:val="center"/>
          </w:tcPr>
          <w:p w:rsidR="656C4BB1" w:rsidP="656C4BB1" w:rsidRDefault="656C4BB1" w14:paraId="3DFCA56E" w14:textId="31F47907">
            <w:pPr>
              <w:spacing w:before="0" w:beforeAutospacing="off" w:after="0" w:afterAutospacing="off" w:line="259" w:lineRule="auto"/>
              <w:ind w:left="0" w:right="0"/>
              <w:jc w:val="cente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1.3; 3.3; 4.1</w:t>
            </w:r>
          </w:p>
          <w:p w:rsidR="656C4BB1" w:rsidP="656C4BB1" w:rsidRDefault="656C4BB1" w14:paraId="4F48D81A" w14:textId="1342A04B">
            <w:pPr>
              <w:jc w:val="center"/>
              <w:rPr>
                <w:rFonts w:ascii="Lato" w:hAnsi="Lato" w:eastAsia="Lato" w:cs="Lato"/>
                <w:b w:val="0"/>
                <w:bCs w:val="0"/>
                <w:i w:val="0"/>
                <w:iCs w:val="0"/>
                <w:color w:val="6FAC47"/>
                <w:sz w:val="22"/>
                <w:szCs w:val="22"/>
              </w:rPr>
            </w:pPr>
            <w:r w:rsidRPr="656C4BB1" w:rsidR="656C4BB1">
              <w:rPr>
                <w:rFonts w:ascii="Lato" w:hAnsi="Lato" w:eastAsia="Lato" w:cs="Lato"/>
                <w:b w:val="1"/>
                <w:bCs w:val="1"/>
                <w:i w:val="0"/>
                <w:iCs w:val="0"/>
                <w:color w:val="6FAC47"/>
                <w:sz w:val="22"/>
                <w:szCs w:val="22"/>
                <w:lang w:val="en-US"/>
              </w:rPr>
              <w:t>2.1-3; 3.1</w:t>
            </w:r>
          </w:p>
        </w:tc>
        <w:tc>
          <w:tcPr>
            <w:tcW w:w="2918" w:type="dxa"/>
            <w:tcMar>
              <w:left w:w="105" w:type="dxa"/>
              <w:right w:w="105" w:type="dxa"/>
            </w:tcMar>
            <w:vAlign w:val="top"/>
          </w:tcPr>
          <w:p w:rsidR="656C4BB1" w:rsidP="656C4BB1" w:rsidRDefault="656C4BB1" w14:paraId="031B0B41" w14:textId="59BC9B44">
            <w:pPr>
              <w:pStyle w:val="ListParagraph"/>
              <w:numPr>
                <w:ilvl w:val="0"/>
                <w:numId w:val="50"/>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Purposes of Education and Schooling</w:t>
            </w:r>
          </w:p>
          <w:p w:rsidR="656C4BB1" w:rsidP="656C4BB1" w:rsidRDefault="656C4BB1" w14:paraId="59412506" w14:textId="580EFCD0">
            <w:pPr>
              <w:pStyle w:val="ListParagraph"/>
              <w:numPr>
                <w:ilvl w:val="0"/>
                <w:numId w:val="50"/>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Learning and Teaching</w:t>
            </w:r>
          </w:p>
          <w:p w:rsidR="656C4BB1" w:rsidP="656C4BB1" w:rsidRDefault="656C4BB1" w14:paraId="32492784" w14:textId="472F5A36">
            <w:pPr>
              <w:pStyle w:val="ListParagraph"/>
              <w:numPr>
                <w:ilvl w:val="0"/>
                <w:numId w:val="50"/>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Dimensions of Diversity</w:t>
            </w:r>
          </w:p>
          <w:p w:rsidR="656C4BB1" w:rsidP="656C4BB1" w:rsidRDefault="656C4BB1" w14:paraId="408825F3" w14:textId="4CAB5AD5">
            <w:pPr>
              <w:pStyle w:val="ListParagraph"/>
              <w:numPr>
                <w:ilvl w:val="0"/>
                <w:numId w:val="50"/>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Equity in Education</w:t>
            </w:r>
          </w:p>
          <w:p w:rsidR="656C4BB1" w:rsidP="656C4BB1" w:rsidRDefault="656C4BB1" w14:paraId="642A64E0" w14:textId="787C9A4E">
            <w:pPr>
              <w:pStyle w:val="ListParagraph"/>
              <w:numPr>
                <w:ilvl w:val="0"/>
                <w:numId w:val="50"/>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Educational Ethics</w:t>
            </w:r>
          </w:p>
          <w:p w:rsidR="656C4BB1" w:rsidP="656C4BB1" w:rsidRDefault="656C4BB1" w14:paraId="78C5D148" w14:textId="0ED23E9C">
            <w:pPr>
              <w:ind w:left="0"/>
              <w:rPr>
                <w:rFonts w:ascii="Lato" w:hAnsi="Lato" w:eastAsia="Lato" w:cs="Lato"/>
                <w:b w:val="0"/>
                <w:bCs w:val="0"/>
                <w:i w:val="0"/>
                <w:iCs w:val="0"/>
                <w:sz w:val="22"/>
                <w:szCs w:val="22"/>
              </w:rPr>
            </w:pPr>
          </w:p>
        </w:tc>
        <w:tc>
          <w:tcPr>
            <w:tcW w:w="4137" w:type="dxa"/>
            <w:tcMar>
              <w:left w:w="105" w:type="dxa"/>
              <w:right w:w="105" w:type="dxa"/>
            </w:tcMar>
            <w:vAlign w:val="top"/>
          </w:tcPr>
          <w:p w:rsidR="656C4BB1" w:rsidP="656C4BB1" w:rsidRDefault="656C4BB1" w14:paraId="3A58BDBD" w14:textId="4E3C7CB3">
            <w:pP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Read/Watch BEFORE Class:</w:t>
            </w:r>
          </w:p>
          <w:p w:rsidR="656C4BB1" w:rsidP="656C4BB1" w:rsidRDefault="656C4BB1" w14:paraId="1EE1018E" w14:textId="4E4EF95B">
            <w:pPr>
              <w:pStyle w:val="ListParagraph"/>
              <w:numPr>
                <w:ilvl w:val="0"/>
                <w:numId w:val="55"/>
              </w:numPr>
              <w:rPr>
                <w:rFonts w:ascii="Lato" w:hAnsi="Lato" w:eastAsia="Lato" w:cs="Lato"/>
                <w:b w:val="0"/>
                <w:bCs w:val="0"/>
                <w:i w:val="0"/>
                <w:iCs w:val="0"/>
                <w:sz w:val="22"/>
                <w:szCs w:val="22"/>
              </w:rPr>
            </w:pPr>
            <w:r w:rsidRPr="656C4BB1" w:rsidR="656C4BB1">
              <w:rPr>
                <w:rFonts w:ascii="Lato" w:hAnsi="Lato" w:eastAsia="Lato" w:cs="Lato"/>
                <w:b w:val="0"/>
                <w:bCs w:val="0"/>
                <w:i w:val="1"/>
                <w:iCs w:val="1"/>
                <w:sz w:val="22"/>
                <w:szCs w:val="22"/>
                <w:lang w:val="en-US"/>
              </w:rPr>
              <w:t>What is Education For?</w:t>
            </w:r>
            <w:r w:rsidRPr="656C4BB1" w:rsidR="656C4BB1">
              <w:rPr>
                <w:rFonts w:ascii="Lato" w:hAnsi="Lato" w:eastAsia="Lato" w:cs="Lato"/>
                <w:b w:val="0"/>
                <w:bCs w:val="0"/>
                <w:i w:val="0"/>
                <w:iCs w:val="0"/>
                <w:sz w:val="22"/>
                <w:szCs w:val="22"/>
                <w:lang w:val="en-US"/>
              </w:rPr>
              <w:t xml:space="preserve"> (Robinson &amp; Robinson, 2022)</w:t>
            </w:r>
          </w:p>
          <w:p w:rsidR="656C4BB1" w:rsidP="656C4BB1" w:rsidRDefault="656C4BB1" w14:paraId="5855CCD8" w14:textId="537E7831">
            <w:pPr>
              <w:pStyle w:val="ListParagraph"/>
              <w:numPr>
                <w:ilvl w:val="0"/>
                <w:numId w:val="55"/>
              </w:numPr>
              <w:rPr>
                <w:rFonts w:ascii="Lato" w:hAnsi="Lato" w:eastAsia="Lato" w:cs="Lato"/>
                <w:b w:val="0"/>
                <w:bCs w:val="0"/>
                <w:i w:val="0"/>
                <w:iCs w:val="0"/>
                <w:color w:val="000000" w:themeColor="text1" w:themeTint="FF" w:themeShade="FF"/>
                <w:sz w:val="22"/>
                <w:szCs w:val="22"/>
              </w:rPr>
            </w:pPr>
            <w:r w:rsidRPr="656C4BB1" w:rsidR="656C4BB1">
              <w:rPr>
                <w:rFonts w:ascii="Lato" w:hAnsi="Lato" w:eastAsia="Lato" w:cs="Lato"/>
                <w:b w:val="0"/>
                <w:bCs w:val="0"/>
                <w:i w:val="1"/>
                <w:iCs w:val="1"/>
                <w:caps w:val="0"/>
                <w:smallCaps w:val="0"/>
                <w:color w:val="000000" w:themeColor="text1" w:themeTint="FF" w:themeShade="FF"/>
                <w:sz w:val="22"/>
                <w:szCs w:val="22"/>
                <w:lang w:val="en-US"/>
              </w:rPr>
              <w:t>Equity Mindsets in the Classroom</w:t>
            </w:r>
            <w:r w:rsidRPr="656C4BB1" w:rsidR="656C4BB1">
              <w:rPr>
                <w:rFonts w:ascii="Lato" w:hAnsi="Lato" w:eastAsia="Lato" w:cs="Lato"/>
                <w:b w:val="0"/>
                <w:bCs w:val="0"/>
                <w:i w:val="0"/>
                <w:iCs w:val="0"/>
                <w:caps w:val="0"/>
                <w:smallCaps w:val="0"/>
                <w:color w:val="000000" w:themeColor="text1" w:themeTint="FF" w:themeShade="FF"/>
                <w:sz w:val="22"/>
                <w:szCs w:val="22"/>
                <w:lang w:val="en-US"/>
              </w:rPr>
              <w:t xml:space="preserve"> video</w:t>
            </w:r>
          </w:p>
          <w:p w:rsidR="656C4BB1" w:rsidP="656C4BB1" w:rsidRDefault="656C4BB1" w14:paraId="77CF8218" w14:textId="085163FE">
            <w:pPr>
              <w:pStyle w:val="ListParagraph"/>
              <w:numPr>
                <w:ilvl w:val="0"/>
                <w:numId w:val="55"/>
              </w:numPr>
              <w:rPr>
                <w:rFonts w:ascii="Lato" w:hAnsi="Lato" w:eastAsia="Lato" w:cs="Lato"/>
                <w:b w:val="0"/>
                <w:bCs w:val="0"/>
                <w:i w:val="0"/>
                <w:iCs w:val="0"/>
                <w:color w:val="000000" w:themeColor="text1" w:themeTint="FF" w:themeShade="FF"/>
                <w:sz w:val="22"/>
                <w:szCs w:val="22"/>
              </w:rPr>
            </w:pPr>
            <w:r w:rsidRPr="656C4BB1" w:rsidR="656C4BB1">
              <w:rPr>
                <w:rFonts w:ascii="Lato" w:hAnsi="Lato" w:eastAsia="Lato" w:cs="Lato"/>
                <w:b w:val="0"/>
                <w:bCs w:val="0"/>
                <w:i w:val="0"/>
                <w:iCs w:val="0"/>
                <w:caps w:val="0"/>
                <w:smallCaps w:val="0"/>
                <w:color w:val="000000" w:themeColor="text1" w:themeTint="FF" w:themeShade="FF"/>
                <w:sz w:val="22"/>
                <w:szCs w:val="22"/>
                <w:lang w:val="en-US"/>
              </w:rPr>
              <w:t>Classroom Observation Video(s): Diversity &amp; Equity</w:t>
            </w:r>
          </w:p>
          <w:p w:rsidR="656C4BB1" w:rsidP="656C4BB1" w:rsidRDefault="656C4BB1" w14:paraId="1852CBA7" w14:textId="45579406">
            <w:pPr>
              <w:rPr>
                <w:rFonts w:ascii="Lato" w:hAnsi="Lato" w:eastAsia="Lato" w:cs="Lato"/>
                <w:b w:val="0"/>
                <w:bCs w:val="0"/>
                <w:i w:val="0"/>
                <w:iCs w:val="0"/>
                <w:sz w:val="22"/>
                <w:szCs w:val="22"/>
              </w:rPr>
            </w:pPr>
          </w:p>
          <w:p w:rsidR="656C4BB1" w:rsidP="656C4BB1" w:rsidRDefault="656C4BB1" w14:paraId="13360A7A" w14:textId="109C601C">
            <w:pP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Notebook Page:</w:t>
            </w:r>
          </w:p>
          <w:p w:rsidR="656C4BB1" w:rsidP="656C4BB1" w:rsidRDefault="656C4BB1" w14:paraId="46BF9B42" w14:textId="3A41B80A">
            <w:pPr>
              <w:pStyle w:val="ListParagraph"/>
              <w:numPr>
                <w:ilvl w:val="0"/>
                <w:numId w:val="58"/>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Purposes of Education</w:t>
            </w:r>
          </w:p>
          <w:p w:rsidR="656C4BB1" w:rsidP="656C4BB1" w:rsidRDefault="656C4BB1" w14:paraId="5C9F33A9" w14:textId="68ABBB97">
            <w:pPr>
              <w:spacing w:before="0" w:beforeAutospacing="off" w:after="0" w:afterAutospacing="off" w:line="259" w:lineRule="auto"/>
              <w:ind w:left="0"/>
              <w:rPr>
                <w:rFonts w:ascii="Lato" w:hAnsi="Lato" w:eastAsia="Lato" w:cs="Lato"/>
                <w:b w:val="0"/>
                <w:bCs w:val="0"/>
                <w:i w:val="0"/>
                <w:iCs w:val="0"/>
                <w:sz w:val="22"/>
                <w:szCs w:val="22"/>
              </w:rPr>
            </w:pPr>
          </w:p>
          <w:p w:rsidR="656C4BB1" w:rsidP="656C4BB1" w:rsidRDefault="656C4BB1" w14:paraId="67514E87" w14:textId="64500778">
            <w:pPr>
              <w:spacing w:before="0" w:beforeAutospacing="off" w:after="0" w:afterAutospacing="off" w:line="259" w:lineRule="auto"/>
              <w:ind w:left="0" w:right="0"/>
              <w:jc w:val="left"/>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Assignment/Assessment:</w:t>
            </w:r>
          </w:p>
          <w:p w:rsidR="656C4BB1" w:rsidP="656C4BB1" w:rsidRDefault="656C4BB1" w14:paraId="016A039F" w14:textId="596ED910">
            <w:pPr>
              <w:pStyle w:val="ListParagraph"/>
              <w:numPr>
                <w:ilvl w:val="0"/>
                <w:numId w:val="49"/>
              </w:numPr>
              <w:spacing w:before="0" w:beforeAutospacing="off" w:after="0" w:afterAutospacing="off" w:line="259" w:lineRule="auto"/>
              <w:ind w:left="360" w:right="0" w:hanging="360"/>
              <w:jc w:val="left"/>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Week 4 Exit Ticket</w:t>
            </w:r>
          </w:p>
          <w:p w:rsidR="656C4BB1" w:rsidP="656C4BB1" w:rsidRDefault="656C4BB1" w14:paraId="1452C1DF" w14:textId="361E7155">
            <w:pPr>
              <w:pStyle w:val="ListParagraph"/>
              <w:numPr>
                <w:ilvl w:val="0"/>
                <w:numId w:val="49"/>
              </w:numPr>
              <w:spacing w:before="0" w:beforeAutospacing="off" w:after="0" w:afterAutospacing="off" w:line="259" w:lineRule="auto"/>
              <w:ind w:left="360" w:right="0" w:hanging="360"/>
              <w:jc w:val="left"/>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Educational Community Resource</w:t>
            </w:r>
          </w:p>
        </w:tc>
      </w:tr>
      <w:tr w:rsidR="656C4BB1" w:rsidTr="656C4BB1" w14:paraId="23AB0953">
        <w:trPr>
          <w:trHeight w:val="300"/>
        </w:trPr>
        <w:tc>
          <w:tcPr>
            <w:tcW w:w="1035" w:type="dxa"/>
            <w:tcMar>
              <w:left w:w="105" w:type="dxa"/>
              <w:right w:w="105" w:type="dxa"/>
            </w:tcMar>
            <w:vAlign w:val="center"/>
          </w:tcPr>
          <w:p w:rsidR="656C4BB1" w:rsidP="656C4BB1" w:rsidRDefault="656C4BB1" w14:paraId="100CC335" w14:textId="49A63050">
            <w:pPr>
              <w:jc w:val="cente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Week 5</w:t>
            </w:r>
          </w:p>
        </w:tc>
        <w:tc>
          <w:tcPr>
            <w:tcW w:w="1255" w:type="dxa"/>
            <w:tcMar>
              <w:left w:w="105" w:type="dxa"/>
              <w:right w:w="105" w:type="dxa"/>
            </w:tcMar>
            <w:vAlign w:val="center"/>
          </w:tcPr>
          <w:p w:rsidR="656C4BB1" w:rsidP="656C4BB1" w:rsidRDefault="656C4BB1" w14:paraId="456ED0B1" w14:textId="7D81A587">
            <w:pPr>
              <w:spacing w:before="0" w:beforeAutospacing="off" w:after="0" w:afterAutospacing="off" w:line="259" w:lineRule="auto"/>
              <w:ind w:left="0" w:right="0"/>
              <w:jc w:val="cente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4.1-4</w:t>
            </w:r>
          </w:p>
          <w:p w:rsidR="656C4BB1" w:rsidP="656C4BB1" w:rsidRDefault="656C4BB1" w14:paraId="24B28D04" w14:textId="4871CE51">
            <w:pPr>
              <w:jc w:val="center"/>
              <w:rPr>
                <w:rFonts w:ascii="Lato" w:hAnsi="Lato" w:eastAsia="Lato" w:cs="Lato"/>
                <w:b w:val="0"/>
                <w:bCs w:val="0"/>
                <w:i w:val="0"/>
                <w:iCs w:val="0"/>
                <w:color w:val="6FAC47"/>
                <w:sz w:val="22"/>
                <w:szCs w:val="22"/>
              </w:rPr>
            </w:pPr>
            <w:r w:rsidRPr="656C4BB1" w:rsidR="656C4BB1">
              <w:rPr>
                <w:rFonts w:ascii="Lato" w:hAnsi="Lato" w:eastAsia="Lato" w:cs="Lato"/>
                <w:b w:val="1"/>
                <w:bCs w:val="1"/>
                <w:i w:val="0"/>
                <w:iCs w:val="0"/>
                <w:color w:val="6FAC47"/>
                <w:sz w:val="22"/>
                <w:szCs w:val="22"/>
                <w:lang w:val="en-US"/>
              </w:rPr>
              <w:t>2.2; 5.1</w:t>
            </w:r>
          </w:p>
          <w:p w:rsidR="656C4BB1" w:rsidP="656C4BB1" w:rsidRDefault="656C4BB1" w14:paraId="684D2187" w14:textId="02EB4F9E">
            <w:pPr>
              <w:jc w:val="center"/>
              <w:rPr>
                <w:rFonts w:ascii="Lato" w:hAnsi="Lato" w:eastAsia="Lato" w:cs="Lato"/>
                <w:b w:val="0"/>
                <w:bCs w:val="0"/>
                <w:i w:val="0"/>
                <w:iCs w:val="0"/>
                <w:color w:val="6FAC47"/>
                <w:sz w:val="22"/>
                <w:szCs w:val="22"/>
              </w:rPr>
            </w:pPr>
            <w:r w:rsidRPr="656C4BB1" w:rsidR="656C4BB1">
              <w:rPr>
                <w:rFonts w:ascii="Lato" w:hAnsi="Lato" w:eastAsia="Lato" w:cs="Lato"/>
                <w:b w:val="1"/>
                <w:bCs w:val="1"/>
                <w:i w:val="0"/>
                <w:iCs w:val="0"/>
                <w:color w:val="6FAC47"/>
                <w:sz w:val="22"/>
                <w:szCs w:val="22"/>
                <w:lang w:val="en-US"/>
              </w:rPr>
              <w:t>PS.2, 5</w:t>
            </w:r>
          </w:p>
        </w:tc>
        <w:tc>
          <w:tcPr>
            <w:tcW w:w="2918" w:type="dxa"/>
            <w:tcMar>
              <w:left w:w="105" w:type="dxa"/>
              <w:right w:w="105" w:type="dxa"/>
            </w:tcMar>
            <w:vAlign w:val="top"/>
          </w:tcPr>
          <w:p w:rsidR="656C4BB1" w:rsidP="656C4BB1" w:rsidRDefault="656C4BB1" w14:paraId="78FFD535" w14:textId="17E296F6">
            <w:pPr>
              <w:pStyle w:val="ListParagraph"/>
              <w:numPr>
                <w:ilvl w:val="0"/>
                <w:numId w:val="61"/>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Establishing a Positive Learning Environment</w:t>
            </w:r>
          </w:p>
          <w:p w:rsidR="656C4BB1" w:rsidP="656C4BB1" w:rsidRDefault="656C4BB1" w14:paraId="405F8FB2" w14:textId="5E85FF97">
            <w:pPr>
              <w:pStyle w:val="ListParagraph"/>
              <w:numPr>
                <w:ilvl w:val="0"/>
                <w:numId w:val="61"/>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Building Relationships</w:t>
            </w:r>
          </w:p>
          <w:p w:rsidR="656C4BB1" w:rsidP="656C4BB1" w:rsidRDefault="656C4BB1" w14:paraId="189259B3" w14:textId="16E6CFC8">
            <w:pPr>
              <w:pStyle w:val="ListParagraph"/>
              <w:numPr>
                <w:ilvl w:val="0"/>
                <w:numId w:val="61"/>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Classroom Management</w:t>
            </w:r>
          </w:p>
          <w:p w:rsidR="656C4BB1" w:rsidP="656C4BB1" w:rsidRDefault="656C4BB1" w14:paraId="7AD7E317" w14:textId="0EB9CB6D">
            <w:pPr>
              <w:pStyle w:val="ListParagraph"/>
              <w:numPr>
                <w:ilvl w:val="0"/>
                <w:numId w:val="61"/>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Physical Environments</w:t>
            </w:r>
          </w:p>
        </w:tc>
        <w:tc>
          <w:tcPr>
            <w:tcW w:w="4137" w:type="dxa"/>
            <w:tcMar>
              <w:left w:w="105" w:type="dxa"/>
              <w:right w:w="105" w:type="dxa"/>
            </w:tcMar>
            <w:vAlign w:val="top"/>
          </w:tcPr>
          <w:p w:rsidR="656C4BB1" w:rsidP="656C4BB1" w:rsidRDefault="656C4BB1" w14:paraId="55F6CCFE" w14:textId="04739E42">
            <w:pP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Read/Watch BEFORE Class:</w:t>
            </w:r>
          </w:p>
          <w:p w:rsidR="656C4BB1" w:rsidP="656C4BB1" w:rsidRDefault="656C4BB1" w14:paraId="3A9AD77E" w14:textId="2697D268">
            <w:pPr>
              <w:pStyle w:val="ListParagraph"/>
              <w:numPr>
                <w:ilvl w:val="0"/>
                <w:numId w:val="39"/>
              </w:numPr>
              <w:spacing w:line="259" w:lineRule="auto"/>
              <w:rPr>
                <w:rFonts w:ascii="Lato" w:hAnsi="Lato" w:eastAsia="Lato" w:cs="Lato"/>
                <w:b w:val="0"/>
                <w:bCs w:val="0"/>
                <w:i w:val="0"/>
                <w:iCs w:val="0"/>
                <w:color w:val="000000" w:themeColor="text1" w:themeTint="FF" w:themeShade="FF"/>
                <w:sz w:val="22"/>
                <w:szCs w:val="22"/>
              </w:rPr>
            </w:pPr>
            <w:hyperlink r:id="R67e771030c5042f6">
              <w:r w:rsidRPr="656C4BB1" w:rsidR="656C4BB1">
                <w:rPr>
                  <w:rStyle w:val="Hyperlink"/>
                  <w:rFonts w:ascii="Lato" w:hAnsi="Lato" w:eastAsia="Lato" w:cs="Lato"/>
                  <w:b w:val="0"/>
                  <w:bCs w:val="0"/>
                  <w:i w:val="1"/>
                  <w:iCs w:val="1"/>
                  <w:caps w:val="0"/>
                  <w:smallCaps w:val="0"/>
                  <w:strike w:val="0"/>
                  <w:dstrike w:val="0"/>
                  <w:sz w:val="22"/>
                  <w:szCs w:val="22"/>
                  <w:lang w:val="en-US"/>
                </w:rPr>
                <w:t>The Science Behind Classroom Norming</w:t>
              </w:r>
            </w:hyperlink>
            <w:r w:rsidRPr="656C4BB1" w:rsidR="656C4BB1">
              <w:rPr>
                <w:rFonts w:ascii="Lato" w:hAnsi="Lato" w:eastAsia="Lato" w:cs="Lato"/>
                <w:b w:val="0"/>
                <w:bCs w:val="0"/>
                <w:i w:val="0"/>
                <w:iCs w:val="0"/>
                <w:caps w:val="0"/>
                <w:smallCaps w:val="0"/>
                <w:color w:val="000000" w:themeColor="text1" w:themeTint="FF" w:themeShade="FF"/>
                <w:sz w:val="22"/>
                <w:szCs w:val="22"/>
                <w:lang w:val="en-US"/>
              </w:rPr>
              <w:t xml:space="preserve"> (Finley, 2014)</w:t>
            </w:r>
          </w:p>
          <w:p w:rsidR="656C4BB1" w:rsidP="656C4BB1" w:rsidRDefault="656C4BB1" w14:paraId="7D6C9B84" w14:textId="56BEB10A">
            <w:pPr>
              <w:pStyle w:val="ListParagraph"/>
              <w:numPr>
                <w:ilvl w:val="0"/>
                <w:numId w:val="39"/>
              </w:numPr>
              <w:spacing w:line="259" w:lineRule="auto"/>
              <w:rPr>
                <w:rFonts w:ascii="Lato" w:hAnsi="Lato" w:eastAsia="Lato" w:cs="Lato"/>
                <w:b w:val="0"/>
                <w:bCs w:val="0"/>
                <w:i w:val="0"/>
                <w:iCs w:val="0"/>
                <w:color w:val="000000" w:themeColor="text1" w:themeTint="FF" w:themeShade="FF"/>
                <w:sz w:val="22"/>
                <w:szCs w:val="22"/>
              </w:rPr>
            </w:pPr>
            <w:r w:rsidRPr="656C4BB1" w:rsidR="656C4BB1">
              <w:rPr>
                <w:rFonts w:ascii="Lato" w:hAnsi="Lato" w:eastAsia="Lato" w:cs="Lato"/>
                <w:b w:val="0"/>
                <w:bCs w:val="0"/>
                <w:i w:val="1"/>
                <w:iCs w:val="1"/>
                <w:caps w:val="0"/>
                <w:smallCaps w:val="0"/>
                <w:strike w:val="0"/>
                <w:dstrike w:val="0"/>
                <w:sz w:val="22"/>
                <w:szCs w:val="22"/>
                <w:u w:val="none"/>
                <w:lang w:val="en-US"/>
              </w:rPr>
              <w:t>Six Strategies for Building Better Student Relationships</w:t>
            </w:r>
            <w:r w:rsidRPr="656C4BB1" w:rsidR="656C4BB1">
              <w:rPr>
                <w:rFonts w:ascii="Lato" w:hAnsi="Lato" w:eastAsia="Lato" w:cs="Lato"/>
                <w:b w:val="0"/>
                <w:bCs w:val="0"/>
                <w:i w:val="1"/>
                <w:iCs w:val="1"/>
                <w:caps w:val="0"/>
                <w:smallCaps w:val="0"/>
                <w:color w:val="000000" w:themeColor="text1" w:themeTint="FF" w:themeShade="FF"/>
                <w:sz w:val="22"/>
                <w:szCs w:val="22"/>
                <w:lang w:val="en-US"/>
              </w:rPr>
              <w:t xml:space="preserve"> </w:t>
            </w:r>
            <w:r w:rsidRPr="656C4BB1" w:rsidR="656C4BB1">
              <w:rPr>
                <w:rFonts w:ascii="Lato" w:hAnsi="Lato" w:eastAsia="Lato" w:cs="Lato"/>
                <w:b w:val="0"/>
                <w:bCs w:val="0"/>
                <w:i w:val="0"/>
                <w:iCs w:val="0"/>
                <w:caps w:val="0"/>
                <w:smallCaps w:val="0"/>
                <w:color w:val="000000" w:themeColor="text1" w:themeTint="FF" w:themeShade="FF"/>
                <w:sz w:val="22"/>
                <w:szCs w:val="22"/>
                <w:lang w:val="en-US"/>
              </w:rPr>
              <w:t>(Woodard, 2019)</w:t>
            </w:r>
          </w:p>
          <w:p w:rsidR="656C4BB1" w:rsidP="656C4BB1" w:rsidRDefault="656C4BB1" w14:paraId="48E5D43A" w14:textId="652A539B">
            <w:pPr>
              <w:pStyle w:val="ListParagraph"/>
              <w:numPr>
                <w:ilvl w:val="0"/>
                <w:numId w:val="39"/>
              </w:numPr>
              <w:spacing w:line="259" w:lineRule="auto"/>
              <w:rPr>
                <w:rFonts w:ascii="Lato" w:hAnsi="Lato" w:eastAsia="Lato" w:cs="Lato"/>
                <w:b w:val="0"/>
                <w:bCs w:val="0"/>
                <w:i w:val="0"/>
                <w:iCs w:val="0"/>
                <w:color w:val="000000" w:themeColor="text1" w:themeTint="FF" w:themeShade="FF"/>
                <w:sz w:val="22"/>
                <w:szCs w:val="22"/>
              </w:rPr>
            </w:pPr>
            <w:r w:rsidRPr="656C4BB1" w:rsidR="656C4BB1">
              <w:rPr>
                <w:rFonts w:ascii="Lato" w:hAnsi="Lato" w:eastAsia="Lato" w:cs="Lato"/>
                <w:b w:val="0"/>
                <w:bCs w:val="0"/>
                <w:i w:val="0"/>
                <w:iCs w:val="0"/>
                <w:caps w:val="0"/>
                <w:smallCaps w:val="0"/>
                <w:color w:val="000000" w:themeColor="text1" w:themeTint="FF" w:themeShade="FF"/>
                <w:sz w:val="22"/>
                <w:szCs w:val="22"/>
                <w:lang w:val="en-US"/>
              </w:rPr>
              <w:t>Classroom Observation Video(s): Learning Environments</w:t>
            </w:r>
          </w:p>
          <w:p w:rsidR="656C4BB1" w:rsidP="656C4BB1" w:rsidRDefault="656C4BB1" w14:paraId="1EB370B8" w14:textId="71D6A025">
            <w:pPr>
              <w:ind w:left="0"/>
              <w:rPr>
                <w:rFonts w:ascii="Lato" w:hAnsi="Lato" w:eastAsia="Lato" w:cs="Lato"/>
                <w:b w:val="0"/>
                <w:bCs w:val="0"/>
                <w:i w:val="0"/>
                <w:iCs w:val="0"/>
                <w:sz w:val="22"/>
                <w:szCs w:val="22"/>
              </w:rPr>
            </w:pPr>
          </w:p>
          <w:p w:rsidR="656C4BB1" w:rsidP="656C4BB1" w:rsidRDefault="656C4BB1" w14:paraId="278B5EFF" w14:textId="712682AA">
            <w:pPr>
              <w:ind w:left="0"/>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 xml:space="preserve">Notebook Page: </w:t>
            </w:r>
          </w:p>
          <w:p w:rsidR="656C4BB1" w:rsidP="656C4BB1" w:rsidRDefault="656C4BB1" w14:paraId="79AAA010" w14:textId="5C98026D">
            <w:pPr>
              <w:pStyle w:val="ListParagraph"/>
              <w:numPr>
                <w:ilvl w:val="0"/>
                <w:numId w:val="39"/>
              </w:numPr>
              <w:spacing w:before="0" w:beforeAutospacing="off" w:after="0" w:afterAutospacing="off" w:line="259" w:lineRule="auto"/>
              <w:ind w:left="360" w:right="0" w:hanging="360"/>
              <w:jc w:val="left"/>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Learning Environments</w:t>
            </w:r>
          </w:p>
          <w:p w:rsidR="656C4BB1" w:rsidP="656C4BB1" w:rsidRDefault="656C4BB1" w14:paraId="10C82653" w14:textId="69669F5D">
            <w:pPr>
              <w:rPr>
                <w:rFonts w:ascii="Lato" w:hAnsi="Lato" w:eastAsia="Lato" w:cs="Lato"/>
                <w:b w:val="0"/>
                <w:bCs w:val="0"/>
                <w:i w:val="0"/>
                <w:iCs w:val="0"/>
                <w:sz w:val="22"/>
                <w:szCs w:val="22"/>
              </w:rPr>
            </w:pPr>
          </w:p>
          <w:p w:rsidR="656C4BB1" w:rsidP="656C4BB1" w:rsidRDefault="656C4BB1" w14:paraId="1A83FB6D" w14:textId="4300A2C6">
            <w:pPr>
              <w:spacing w:before="0" w:beforeAutospacing="off" w:after="0" w:afterAutospacing="off" w:line="259" w:lineRule="auto"/>
              <w:ind w:left="0" w:right="0"/>
              <w:jc w:val="left"/>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Assignment/Assessment:</w:t>
            </w:r>
          </w:p>
          <w:p w:rsidR="656C4BB1" w:rsidP="656C4BB1" w:rsidRDefault="656C4BB1" w14:paraId="64EE3B9B" w14:textId="075BC9A2">
            <w:pPr>
              <w:pStyle w:val="ListParagraph"/>
              <w:numPr>
                <w:ilvl w:val="0"/>
                <w:numId w:val="69"/>
              </w:numPr>
              <w:spacing w:before="0" w:beforeAutospacing="off" w:after="0" w:afterAutospacing="off" w:line="259" w:lineRule="auto"/>
              <w:ind w:left="360" w:right="0" w:hanging="360"/>
              <w:jc w:val="left"/>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Classroom Management Reflection</w:t>
            </w:r>
          </w:p>
          <w:p w:rsidR="656C4BB1" w:rsidP="656C4BB1" w:rsidRDefault="656C4BB1" w14:paraId="59BDEC41" w14:textId="65A26D28">
            <w:pPr>
              <w:pStyle w:val="ListParagraph"/>
              <w:numPr>
                <w:ilvl w:val="0"/>
                <w:numId w:val="69"/>
              </w:numPr>
              <w:spacing w:before="0" w:beforeAutospacing="off" w:after="0" w:afterAutospacing="off" w:line="259" w:lineRule="auto"/>
              <w:ind w:left="360" w:right="0" w:hanging="360"/>
              <w:jc w:val="left"/>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Week 5 Exit Ticket</w:t>
            </w:r>
          </w:p>
        </w:tc>
      </w:tr>
      <w:tr w:rsidR="656C4BB1" w:rsidTr="656C4BB1" w14:paraId="718FA9E5">
        <w:trPr>
          <w:trHeight w:val="300"/>
        </w:trPr>
        <w:tc>
          <w:tcPr>
            <w:tcW w:w="1035" w:type="dxa"/>
            <w:tcMar>
              <w:left w:w="105" w:type="dxa"/>
              <w:right w:w="105" w:type="dxa"/>
            </w:tcMar>
            <w:vAlign w:val="center"/>
          </w:tcPr>
          <w:p w:rsidR="656C4BB1" w:rsidP="656C4BB1" w:rsidRDefault="656C4BB1" w14:paraId="2B7A01CC" w14:textId="34B3D132">
            <w:pPr>
              <w:jc w:val="cente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Week 6</w:t>
            </w:r>
          </w:p>
        </w:tc>
        <w:tc>
          <w:tcPr>
            <w:tcW w:w="1255" w:type="dxa"/>
            <w:tcMar>
              <w:left w:w="105" w:type="dxa"/>
              <w:right w:w="105" w:type="dxa"/>
            </w:tcMar>
            <w:vAlign w:val="center"/>
          </w:tcPr>
          <w:p w:rsidR="656C4BB1" w:rsidP="656C4BB1" w:rsidRDefault="656C4BB1" w14:paraId="16693FBE" w14:textId="5B350027">
            <w:pPr>
              <w:jc w:val="cente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2.1-3; 3.1</w:t>
            </w:r>
          </w:p>
          <w:p w:rsidR="656C4BB1" w:rsidP="656C4BB1" w:rsidRDefault="656C4BB1" w14:paraId="5E37ED60" w14:textId="111D8968">
            <w:pPr>
              <w:jc w:val="center"/>
              <w:rPr>
                <w:rFonts w:ascii="Lato" w:hAnsi="Lato" w:eastAsia="Lato" w:cs="Lato"/>
                <w:b w:val="0"/>
                <w:bCs w:val="0"/>
                <w:i w:val="0"/>
                <w:iCs w:val="0"/>
                <w:color w:val="6FAC47"/>
                <w:sz w:val="22"/>
                <w:szCs w:val="22"/>
              </w:rPr>
            </w:pPr>
            <w:r w:rsidRPr="656C4BB1" w:rsidR="656C4BB1">
              <w:rPr>
                <w:rFonts w:ascii="Lato" w:hAnsi="Lato" w:eastAsia="Lato" w:cs="Lato"/>
                <w:b w:val="1"/>
                <w:bCs w:val="1"/>
                <w:i w:val="0"/>
                <w:iCs w:val="0"/>
                <w:color w:val="6FAC47"/>
                <w:sz w:val="22"/>
                <w:szCs w:val="22"/>
                <w:lang w:val="en-US"/>
              </w:rPr>
              <w:t>3.1-4</w:t>
            </w:r>
          </w:p>
        </w:tc>
        <w:tc>
          <w:tcPr>
            <w:tcW w:w="2918" w:type="dxa"/>
            <w:tcMar>
              <w:left w:w="105" w:type="dxa"/>
              <w:right w:w="105" w:type="dxa"/>
            </w:tcMar>
            <w:vAlign w:val="top"/>
          </w:tcPr>
          <w:p w:rsidR="656C4BB1" w:rsidP="656C4BB1" w:rsidRDefault="656C4BB1" w14:paraId="4140971C" w14:textId="00928F70">
            <w:pPr>
              <w:pStyle w:val="ListParagraph"/>
              <w:numPr>
                <w:ilvl w:val="0"/>
                <w:numId w:val="71"/>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What is Pedagogy?</w:t>
            </w:r>
          </w:p>
          <w:p w:rsidR="656C4BB1" w:rsidP="656C4BB1" w:rsidRDefault="656C4BB1" w14:paraId="0B887916" w14:textId="2D468082">
            <w:pPr>
              <w:pStyle w:val="ListParagraph"/>
              <w:numPr>
                <w:ilvl w:val="0"/>
                <w:numId w:val="71"/>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Curriculum Definition</w:t>
            </w:r>
          </w:p>
          <w:p w:rsidR="656C4BB1" w:rsidP="656C4BB1" w:rsidRDefault="656C4BB1" w14:paraId="291B2A69" w14:textId="03B409EB">
            <w:pPr>
              <w:pStyle w:val="ListParagraph"/>
              <w:numPr>
                <w:ilvl w:val="0"/>
                <w:numId w:val="71"/>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Common Instructional Theories</w:t>
            </w:r>
          </w:p>
          <w:p w:rsidR="656C4BB1" w:rsidP="656C4BB1" w:rsidRDefault="656C4BB1" w14:paraId="662264B4" w14:textId="5BC5D84F">
            <w:pPr>
              <w:ind w:left="0"/>
              <w:rPr>
                <w:rFonts w:ascii="Lato" w:hAnsi="Lato" w:eastAsia="Lato" w:cs="Lato"/>
                <w:b w:val="0"/>
                <w:bCs w:val="0"/>
                <w:i w:val="0"/>
                <w:iCs w:val="0"/>
                <w:sz w:val="22"/>
                <w:szCs w:val="22"/>
              </w:rPr>
            </w:pPr>
          </w:p>
        </w:tc>
        <w:tc>
          <w:tcPr>
            <w:tcW w:w="4137" w:type="dxa"/>
            <w:tcMar>
              <w:left w:w="105" w:type="dxa"/>
              <w:right w:w="105" w:type="dxa"/>
            </w:tcMar>
            <w:vAlign w:val="top"/>
          </w:tcPr>
          <w:p w:rsidR="656C4BB1" w:rsidP="656C4BB1" w:rsidRDefault="656C4BB1" w14:paraId="4D504AA0" w14:textId="7E775445">
            <w:pP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Read/Watch BEFORE Class:</w:t>
            </w:r>
          </w:p>
          <w:p w:rsidR="656C4BB1" w:rsidP="656C4BB1" w:rsidRDefault="656C4BB1" w14:paraId="4B90119B" w14:textId="3C55C05D">
            <w:pPr>
              <w:pStyle w:val="ListParagraph"/>
              <w:numPr>
                <w:ilvl w:val="0"/>
                <w:numId w:val="39"/>
              </w:numPr>
              <w:rPr>
                <w:rFonts w:ascii="Lato" w:hAnsi="Lato" w:eastAsia="Lato" w:cs="Lato"/>
                <w:b w:val="0"/>
                <w:bCs w:val="0"/>
                <w:i w:val="0"/>
                <w:iCs w:val="0"/>
                <w:sz w:val="22"/>
                <w:szCs w:val="22"/>
              </w:rPr>
            </w:pPr>
            <w:r w:rsidRPr="656C4BB1" w:rsidR="656C4BB1">
              <w:rPr>
                <w:rFonts w:ascii="Lato" w:hAnsi="Lato" w:eastAsia="Lato" w:cs="Lato"/>
                <w:b w:val="0"/>
                <w:bCs w:val="0"/>
                <w:i w:val="1"/>
                <w:iCs w:val="1"/>
                <w:sz w:val="22"/>
                <w:szCs w:val="22"/>
                <w:lang w:val="en-US"/>
              </w:rPr>
              <w:t>What is Pedagogy?</w:t>
            </w:r>
            <w:r w:rsidRPr="656C4BB1" w:rsidR="656C4BB1">
              <w:rPr>
                <w:rFonts w:ascii="Lato" w:hAnsi="Lato" w:eastAsia="Lato" w:cs="Lato"/>
                <w:b w:val="0"/>
                <w:bCs w:val="0"/>
                <w:i w:val="0"/>
                <w:iCs w:val="0"/>
                <w:sz w:val="22"/>
                <w:szCs w:val="22"/>
                <w:lang w:val="en-US"/>
              </w:rPr>
              <w:t xml:space="preserve"> video</w:t>
            </w:r>
          </w:p>
          <w:p w:rsidR="656C4BB1" w:rsidP="656C4BB1" w:rsidRDefault="656C4BB1" w14:paraId="734F1DD5" w14:textId="7E8122DC">
            <w:pPr>
              <w:pStyle w:val="ListParagraph"/>
              <w:numPr>
                <w:ilvl w:val="0"/>
                <w:numId w:val="39"/>
              </w:numPr>
              <w:rPr>
                <w:rFonts w:ascii="Lato" w:hAnsi="Lato" w:eastAsia="Lato" w:cs="Lato"/>
                <w:b w:val="0"/>
                <w:bCs w:val="0"/>
                <w:i w:val="0"/>
                <w:iCs w:val="0"/>
                <w:sz w:val="22"/>
                <w:szCs w:val="22"/>
              </w:rPr>
            </w:pPr>
            <w:r w:rsidRPr="656C4BB1" w:rsidR="656C4BB1">
              <w:rPr>
                <w:rFonts w:ascii="Lato" w:hAnsi="Lato" w:eastAsia="Lato" w:cs="Lato"/>
                <w:b w:val="0"/>
                <w:bCs w:val="0"/>
                <w:i w:val="1"/>
                <w:iCs w:val="1"/>
                <w:sz w:val="22"/>
                <w:szCs w:val="22"/>
                <w:lang w:val="en-US"/>
              </w:rPr>
              <w:t xml:space="preserve">Curriculum Definition </w:t>
            </w:r>
            <w:r w:rsidRPr="656C4BB1" w:rsidR="656C4BB1">
              <w:rPr>
                <w:rFonts w:ascii="Lato" w:hAnsi="Lato" w:eastAsia="Lato" w:cs="Lato"/>
                <w:b w:val="0"/>
                <w:bCs w:val="0"/>
                <w:i w:val="0"/>
                <w:iCs w:val="0"/>
                <w:sz w:val="22"/>
                <w:szCs w:val="22"/>
                <w:lang w:val="en-US"/>
              </w:rPr>
              <w:t>article</w:t>
            </w:r>
          </w:p>
          <w:p w:rsidR="656C4BB1" w:rsidP="656C4BB1" w:rsidRDefault="656C4BB1" w14:paraId="42B00FF5" w14:textId="67454BC5">
            <w:pPr>
              <w:pStyle w:val="ListParagraph"/>
              <w:numPr>
                <w:ilvl w:val="0"/>
                <w:numId w:val="39"/>
              </w:numPr>
              <w:rPr>
                <w:rFonts w:ascii="Lato" w:hAnsi="Lato" w:eastAsia="Lato" w:cs="Lato"/>
                <w:b w:val="0"/>
                <w:bCs w:val="0"/>
                <w:i w:val="0"/>
                <w:iCs w:val="0"/>
                <w:sz w:val="22"/>
                <w:szCs w:val="22"/>
              </w:rPr>
            </w:pPr>
            <w:r w:rsidRPr="656C4BB1" w:rsidR="656C4BB1">
              <w:rPr>
                <w:rFonts w:ascii="Lato" w:hAnsi="Lato" w:eastAsia="Lato" w:cs="Lato"/>
                <w:b w:val="0"/>
                <w:bCs w:val="0"/>
                <w:i w:val="1"/>
                <w:iCs w:val="1"/>
                <w:sz w:val="22"/>
                <w:szCs w:val="22"/>
                <w:lang w:val="en-US"/>
              </w:rPr>
              <w:t>15 Learning Theories in Education (A Complete Summary)</w:t>
            </w:r>
            <w:r w:rsidRPr="656C4BB1" w:rsidR="656C4BB1">
              <w:rPr>
                <w:rFonts w:ascii="Lato" w:hAnsi="Lato" w:eastAsia="Lato" w:cs="Lato"/>
                <w:b w:val="0"/>
                <w:bCs w:val="0"/>
                <w:i w:val="0"/>
                <w:iCs w:val="0"/>
                <w:sz w:val="22"/>
                <w:szCs w:val="22"/>
                <w:lang w:val="en-US"/>
              </w:rPr>
              <w:t xml:space="preserve"> (Loveless, 2023)</w:t>
            </w:r>
          </w:p>
          <w:p w:rsidR="656C4BB1" w:rsidP="656C4BB1" w:rsidRDefault="656C4BB1" w14:paraId="797800CE" w14:textId="1C8383DD">
            <w:pPr>
              <w:rPr>
                <w:rFonts w:ascii="Lato" w:hAnsi="Lato" w:eastAsia="Lato" w:cs="Lato"/>
                <w:b w:val="0"/>
                <w:bCs w:val="0"/>
                <w:i w:val="0"/>
                <w:iCs w:val="0"/>
                <w:sz w:val="22"/>
                <w:szCs w:val="22"/>
              </w:rPr>
            </w:pPr>
          </w:p>
          <w:p w:rsidR="656C4BB1" w:rsidP="656C4BB1" w:rsidRDefault="656C4BB1" w14:paraId="3FFC4E63" w14:textId="05241DE3">
            <w:pPr>
              <w:ind w:left="0"/>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 xml:space="preserve">Notebook Page: </w:t>
            </w:r>
          </w:p>
          <w:p w:rsidR="656C4BB1" w:rsidP="656C4BB1" w:rsidRDefault="656C4BB1" w14:paraId="3A299FEC" w14:textId="10E6C65C">
            <w:pPr>
              <w:pStyle w:val="ListParagraph"/>
              <w:numPr>
                <w:ilvl w:val="0"/>
                <w:numId w:val="77"/>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Pedagogy, Curriculum, &amp; Instruction</w:t>
            </w:r>
          </w:p>
          <w:p w:rsidR="656C4BB1" w:rsidP="656C4BB1" w:rsidRDefault="656C4BB1" w14:paraId="49BBC8E1" w14:textId="25054A16">
            <w:pPr>
              <w:rPr>
                <w:rFonts w:ascii="Lato" w:hAnsi="Lato" w:eastAsia="Lato" w:cs="Lato"/>
                <w:b w:val="0"/>
                <w:bCs w:val="0"/>
                <w:i w:val="0"/>
                <w:iCs w:val="0"/>
                <w:sz w:val="22"/>
                <w:szCs w:val="22"/>
              </w:rPr>
            </w:pPr>
          </w:p>
          <w:p w:rsidR="656C4BB1" w:rsidP="656C4BB1" w:rsidRDefault="656C4BB1" w14:paraId="1E4A2590" w14:textId="49167550">
            <w:pPr>
              <w:ind w:left="0"/>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Assignment/Assessment</w:t>
            </w:r>
            <w:r w:rsidRPr="656C4BB1" w:rsidR="656C4BB1">
              <w:rPr>
                <w:rFonts w:ascii="Lato" w:hAnsi="Lato" w:eastAsia="Lato" w:cs="Lato"/>
                <w:b w:val="0"/>
                <w:bCs w:val="0"/>
                <w:i w:val="0"/>
                <w:iCs w:val="0"/>
                <w:sz w:val="22"/>
                <w:szCs w:val="22"/>
                <w:lang w:val="en-US"/>
              </w:rPr>
              <w:t>:</w:t>
            </w:r>
          </w:p>
          <w:p w:rsidR="656C4BB1" w:rsidP="656C4BB1" w:rsidRDefault="656C4BB1" w14:paraId="2C3684B2" w14:textId="4E3B4984">
            <w:pPr>
              <w:pStyle w:val="ListParagraph"/>
              <w:numPr>
                <w:ilvl w:val="0"/>
                <w:numId w:val="69"/>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Week 6 Exit Ticket</w:t>
            </w:r>
          </w:p>
        </w:tc>
      </w:tr>
      <w:tr w:rsidR="656C4BB1" w:rsidTr="656C4BB1" w14:paraId="7AB26E51">
        <w:trPr>
          <w:trHeight w:val="300"/>
        </w:trPr>
        <w:tc>
          <w:tcPr>
            <w:tcW w:w="1035" w:type="dxa"/>
            <w:tcMar>
              <w:left w:w="105" w:type="dxa"/>
              <w:right w:w="105" w:type="dxa"/>
            </w:tcMar>
            <w:vAlign w:val="center"/>
          </w:tcPr>
          <w:p w:rsidR="656C4BB1" w:rsidP="656C4BB1" w:rsidRDefault="656C4BB1" w14:paraId="1D82F060" w14:textId="5C4B853D">
            <w:pPr>
              <w:jc w:val="cente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Week 7</w:t>
            </w:r>
          </w:p>
        </w:tc>
        <w:tc>
          <w:tcPr>
            <w:tcW w:w="1255" w:type="dxa"/>
            <w:tcMar>
              <w:left w:w="105" w:type="dxa"/>
              <w:right w:w="105" w:type="dxa"/>
            </w:tcMar>
            <w:vAlign w:val="center"/>
          </w:tcPr>
          <w:p w:rsidR="656C4BB1" w:rsidP="656C4BB1" w:rsidRDefault="656C4BB1" w14:paraId="64B31728" w14:textId="5E27E28F">
            <w:pPr>
              <w:spacing w:before="0" w:beforeAutospacing="off" w:after="0" w:afterAutospacing="off" w:line="259" w:lineRule="auto"/>
              <w:ind w:left="0" w:right="0"/>
              <w:jc w:val="cente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2.1-3; 3.2</w:t>
            </w:r>
          </w:p>
          <w:p w:rsidR="656C4BB1" w:rsidP="656C4BB1" w:rsidRDefault="656C4BB1" w14:paraId="3D47E379" w14:textId="37BD6CF1">
            <w:pPr>
              <w:jc w:val="center"/>
              <w:rPr>
                <w:rFonts w:ascii="Lato" w:hAnsi="Lato" w:eastAsia="Lato" w:cs="Lato"/>
                <w:b w:val="0"/>
                <w:bCs w:val="0"/>
                <w:i w:val="0"/>
                <w:iCs w:val="0"/>
                <w:color w:val="6FAC47"/>
                <w:sz w:val="22"/>
                <w:szCs w:val="22"/>
              </w:rPr>
            </w:pPr>
            <w:r w:rsidRPr="656C4BB1" w:rsidR="656C4BB1">
              <w:rPr>
                <w:rFonts w:ascii="Lato" w:hAnsi="Lato" w:eastAsia="Lato" w:cs="Lato"/>
                <w:b w:val="1"/>
                <w:bCs w:val="1"/>
                <w:i w:val="0"/>
                <w:iCs w:val="0"/>
                <w:color w:val="6FAC47"/>
                <w:sz w:val="22"/>
                <w:szCs w:val="22"/>
                <w:lang w:val="en-US"/>
              </w:rPr>
              <w:t>3.1-3</w:t>
            </w:r>
          </w:p>
          <w:p w:rsidR="656C4BB1" w:rsidP="656C4BB1" w:rsidRDefault="656C4BB1" w14:paraId="222891C4" w14:textId="111505C0">
            <w:pPr>
              <w:jc w:val="center"/>
              <w:rPr>
                <w:rFonts w:ascii="Lato" w:hAnsi="Lato" w:eastAsia="Lato" w:cs="Lato"/>
                <w:b w:val="0"/>
                <w:bCs w:val="0"/>
                <w:i w:val="0"/>
                <w:iCs w:val="0"/>
                <w:color w:val="6FAC47"/>
                <w:sz w:val="22"/>
                <w:szCs w:val="22"/>
              </w:rPr>
            </w:pPr>
            <w:r w:rsidRPr="656C4BB1" w:rsidR="656C4BB1">
              <w:rPr>
                <w:rFonts w:ascii="Lato" w:hAnsi="Lato" w:eastAsia="Lato" w:cs="Lato"/>
                <w:b w:val="1"/>
                <w:bCs w:val="1"/>
                <w:i w:val="0"/>
                <w:iCs w:val="0"/>
                <w:color w:val="6FAC47"/>
                <w:sz w:val="22"/>
                <w:szCs w:val="22"/>
                <w:lang w:val="en-US"/>
              </w:rPr>
              <w:t>PS 3</w:t>
            </w:r>
          </w:p>
        </w:tc>
        <w:tc>
          <w:tcPr>
            <w:tcW w:w="2918" w:type="dxa"/>
            <w:tcMar>
              <w:left w:w="105" w:type="dxa"/>
              <w:right w:w="105" w:type="dxa"/>
            </w:tcMar>
            <w:vAlign w:val="top"/>
          </w:tcPr>
          <w:p w:rsidR="656C4BB1" w:rsidP="656C4BB1" w:rsidRDefault="656C4BB1" w14:paraId="7AC50BBE" w14:textId="3FE33719">
            <w:pPr>
              <w:pStyle w:val="ListParagraph"/>
              <w:numPr>
                <w:ilvl w:val="0"/>
                <w:numId w:val="79"/>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Content Standards</w:t>
            </w:r>
          </w:p>
          <w:p w:rsidR="656C4BB1" w:rsidP="656C4BB1" w:rsidRDefault="656C4BB1" w14:paraId="6EBB9626" w14:textId="54DFBE0F">
            <w:pPr>
              <w:pStyle w:val="ListParagraph"/>
              <w:numPr>
                <w:ilvl w:val="0"/>
                <w:numId w:val="79"/>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Learning Objectives</w:t>
            </w:r>
          </w:p>
          <w:p w:rsidR="656C4BB1" w:rsidP="656C4BB1" w:rsidRDefault="656C4BB1" w14:paraId="5B555B3D" w14:textId="27CCC3E5">
            <w:pPr>
              <w:pStyle w:val="ListParagraph"/>
              <w:numPr>
                <w:ilvl w:val="0"/>
                <w:numId w:val="79"/>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Utah High Quality Instructional Cycle</w:t>
            </w:r>
          </w:p>
          <w:p w:rsidR="656C4BB1" w:rsidP="656C4BB1" w:rsidRDefault="656C4BB1" w14:paraId="429315F8" w14:textId="6AB4B2C6">
            <w:pPr>
              <w:pStyle w:val="ListParagraph"/>
              <w:numPr>
                <w:ilvl w:val="0"/>
                <w:numId w:val="79"/>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Introduction to the Mini-Lesson Assignment</w:t>
            </w:r>
          </w:p>
        </w:tc>
        <w:tc>
          <w:tcPr>
            <w:tcW w:w="4137" w:type="dxa"/>
            <w:tcMar>
              <w:left w:w="105" w:type="dxa"/>
              <w:right w:w="105" w:type="dxa"/>
            </w:tcMar>
            <w:vAlign w:val="top"/>
          </w:tcPr>
          <w:p w:rsidR="656C4BB1" w:rsidP="656C4BB1" w:rsidRDefault="656C4BB1" w14:paraId="30EF71A5" w14:textId="798A8969">
            <w:pP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Read/Watch BEFORE Class:</w:t>
            </w:r>
          </w:p>
          <w:p w:rsidR="656C4BB1" w:rsidP="656C4BB1" w:rsidRDefault="656C4BB1" w14:paraId="776D7C0C" w14:textId="09EC08F1">
            <w:pPr>
              <w:pStyle w:val="ListParagraph"/>
              <w:numPr>
                <w:ilvl w:val="0"/>
                <w:numId w:val="39"/>
              </w:numPr>
              <w:rPr>
                <w:rFonts w:ascii="Lato" w:hAnsi="Lato" w:eastAsia="Lato" w:cs="Lato"/>
                <w:b w:val="0"/>
                <w:bCs w:val="0"/>
                <w:i w:val="0"/>
                <w:iCs w:val="0"/>
                <w:color w:val="000000" w:themeColor="text1" w:themeTint="FF" w:themeShade="FF"/>
                <w:sz w:val="22"/>
                <w:szCs w:val="22"/>
              </w:rPr>
            </w:pPr>
            <w:hyperlink r:id="Re3578278266c4109">
              <w:r w:rsidRPr="656C4BB1" w:rsidR="656C4BB1">
                <w:rPr>
                  <w:rStyle w:val="Hyperlink"/>
                  <w:rFonts w:ascii="Lato" w:hAnsi="Lato" w:eastAsia="Lato" w:cs="Lato"/>
                  <w:b w:val="0"/>
                  <w:bCs w:val="0"/>
                  <w:i w:val="1"/>
                  <w:iCs w:val="1"/>
                  <w:caps w:val="0"/>
                  <w:smallCaps w:val="0"/>
                  <w:strike w:val="0"/>
                  <w:dstrike w:val="0"/>
                  <w:sz w:val="22"/>
                  <w:szCs w:val="22"/>
                  <w:lang w:val="en-US"/>
                </w:rPr>
                <w:t>Backwards Design: The Basics</w:t>
              </w:r>
            </w:hyperlink>
            <w:r w:rsidRPr="656C4BB1" w:rsidR="656C4BB1">
              <w:rPr>
                <w:rFonts w:ascii="Lato" w:hAnsi="Lato" w:eastAsia="Lato" w:cs="Lato"/>
                <w:b w:val="0"/>
                <w:bCs w:val="0"/>
                <w:i w:val="0"/>
                <w:iCs w:val="0"/>
                <w:caps w:val="0"/>
                <w:smallCaps w:val="0"/>
                <w:color w:val="000000" w:themeColor="text1" w:themeTint="FF" w:themeShade="FF"/>
                <w:sz w:val="22"/>
                <w:szCs w:val="22"/>
                <w:lang w:val="en-US"/>
              </w:rPr>
              <w:t xml:space="preserve"> (Gonzalez, 2020)</w:t>
            </w:r>
          </w:p>
          <w:p w:rsidR="656C4BB1" w:rsidP="656C4BB1" w:rsidRDefault="656C4BB1" w14:paraId="7F22AEDF" w14:textId="1B16645F">
            <w:pPr>
              <w:pStyle w:val="ListParagraph"/>
              <w:numPr>
                <w:ilvl w:val="0"/>
                <w:numId w:val="39"/>
              </w:numPr>
              <w:spacing w:before="0" w:beforeAutospacing="off" w:after="0" w:afterAutospacing="off" w:line="259" w:lineRule="auto"/>
              <w:ind w:left="360" w:right="0" w:hanging="360"/>
              <w:jc w:val="left"/>
              <w:rPr>
                <w:rFonts w:ascii="Lato" w:hAnsi="Lato" w:eastAsia="Lato" w:cs="Lato"/>
                <w:b w:val="0"/>
                <w:bCs w:val="0"/>
                <w:i w:val="0"/>
                <w:iCs w:val="0"/>
                <w:color w:val="000000" w:themeColor="text1" w:themeTint="FF" w:themeShade="FF"/>
                <w:sz w:val="22"/>
                <w:szCs w:val="22"/>
              </w:rPr>
            </w:pPr>
            <w:r w:rsidRPr="656C4BB1" w:rsidR="656C4BB1">
              <w:rPr>
                <w:rFonts w:ascii="Lato" w:hAnsi="Lato" w:eastAsia="Lato" w:cs="Lato"/>
                <w:b w:val="0"/>
                <w:bCs w:val="0"/>
                <w:i w:val="0"/>
                <w:iCs w:val="0"/>
                <w:caps w:val="0"/>
                <w:smallCaps w:val="0"/>
                <w:color w:val="000000" w:themeColor="text1" w:themeTint="FF" w:themeShade="FF"/>
                <w:sz w:val="22"/>
                <w:szCs w:val="22"/>
                <w:lang w:val="en-US"/>
              </w:rPr>
              <w:t>Classroom Observation Video(s): Standards</w:t>
            </w:r>
          </w:p>
          <w:p w:rsidR="656C4BB1" w:rsidP="656C4BB1" w:rsidRDefault="656C4BB1" w14:paraId="562AB022" w14:textId="273A1BB2">
            <w:pPr>
              <w:ind w:left="0"/>
              <w:rPr>
                <w:rFonts w:ascii="Lato" w:hAnsi="Lato" w:eastAsia="Lato" w:cs="Lato"/>
                <w:b w:val="0"/>
                <w:bCs w:val="0"/>
                <w:i w:val="0"/>
                <w:iCs w:val="0"/>
                <w:color w:val="000000" w:themeColor="text1" w:themeTint="FF" w:themeShade="FF"/>
                <w:sz w:val="22"/>
                <w:szCs w:val="22"/>
              </w:rPr>
            </w:pPr>
          </w:p>
          <w:p w:rsidR="656C4BB1" w:rsidP="656C4BB1" w:rsidRDefault="656C4BB1" w14:paraId="0BC486E7" w14:textId="737D57E6">
            <w:pPr>
              <w:ind w:left="0"/>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 xml:space="preserve">Notebook Page: </w:t>
            </w:r>
          </w:p>
          <w:p w:rsidR="656C4BB1" w:rsidP="656C4BB1" w:rsidRDefault="656C4BB1" w14:paraId="07E9B397" w14:textId="1744A3FF">
            <w:pPr>
              <w:pStyle w:val="ListParagraph"/>
              <w:numPr>
                <w:ilvl w:val="0"/>
                <w:numId w:val="39"/>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Content Standards</w:t>
            </w:r>
          </w:p>
          <w:p w:rsidR="656C4BB1" w:rsidP="656C4BB1" w:rsidRDefault="656C4BB1" w14:paraId="156FF32E" w14:textId="4F66E6FE">
            <w:pPr>
              <w:rPr>
                <w:rFonts w:ascii="Lato" w:hAnsi="Lato" w:eastAsia="Lato" w:cs="Lato"/>
                <w:b w:val="0"/>
                <w:bCs w:val="0"/>
                <w:i w:val="0"/>
                <w:iCs w:val="0"/>
                <w:sz w:val="22"/>
                <w:szCs w:val="22"/>
              </w:rPr>
            </w:pPr>
          </w:p>
          <w:p w:rsidR="656C4BB1" w:rsidP="656C4BB1" w:rsidRDefault="656C4BB1" w14:paraId="16F5AB40" w14:textId="00431E03">
            <w:pPr>
              <w:spacing w:before="0" w:beforeAutospacing="off" w:after="0" w:afterAutospacing="off" w:line="259" w:lineRule="auto"/>
              <w:ind w:left="0" w:right="0"/>
              <w:jc w:val="left"/>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Assignment/Assessment:</w:t>
            </w:r>
          </w:p>
          <w:p w:rsidR="656C4BB1" w:rsidP="656C4BB1" w:rsidRDefault="656C4BB1" w14:paraId="538805C7" w14:textId="5241361A">
            <w:pPr>
              <w:pStyle w:val="ListParagraph"/>
              <w:numPr>
                <w:ilvl w:val="0"/>
                <w:numId w:val="69"/>
              </w:numPr>
              <w:spacing w:before="0" w:beforeAutospacing="off" w:after="0" w:afterAutospacing="off" w:line="259" w:lineRule="auto"/>
              <w:ind w:left="360" w:right="0" w:hanging="360"/>
              <w:jc w:val="left"/>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Week 7 Exit Ticket</w:t>
            </w:r>
          </w:p>
          <w:p w:rsidR="656C4BB1" w:rsidP="656C4BB1" w:rsidRDefault="656C4BB1" w14:paraId="1FE95FDE" w14:textId="3174EDFB">
            <w:pPr>
              <w:pStyle w:val="ListParagraph"/>
              <w:numPr>
                <w:ilvl w:val="0"/>
                <w:numId w:val="69"/>
              </w:numPr>
              <w:spacing w:before="0" w:beforeAutospacing="off" w:after="0" w:afterAutospacing="off" w:line="259" w:lineRule="auto"/>
              <w:ind w:left="360" w:right="0" w:hanging="360"/>
              <w:jc w:val="left"/>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Choose Mini-Lesson Standard &amp; Topic</w:t>
            </w:r>
          </w:p>
        </w:tc>
      </w:tr>
      <w:tr w:rsidR="656C4BB1" w:rsidTr="656C4BB1" w14:paraId="44544B9F">
        <w:trPr>
          <w:trHeight w:val="300"/>
        </w:trPr>
        <w:tc>
          <w:tcPr>
            <w:tcW w:w="1035" w:type="dxa"/>
            <w:tcMar>
              <w:left w:w="105" w:type="dxa"/>
              <w:right w:w="105" w:type="dxa"/>
            </w:tcMar>
            <w:vAlign w:val="center"/>
          </w:tcPr>
          <w:p w:rsidR="656C4BB1" w:rsidP="656C4BB1" w:rsidRDefault="656C4BB1" w14:paraId="5D97AE8E" w14:textId="47FC0E12">
            <w:pPr>
              <w:jc w:val="cente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Week 8</w:t>
            </w:r>
          </w:p>
        </w:tc>
        <w:tc>
          <w:tcPr>
            <w:tcW w:w="1255" w:type="dxa"/>
            <w:tcMar>
              <w:left w:w="105" w:type="dxa"/>
              <w:right w:w="105" w:type="dxa"/>
            </w:tcMar>
            <w:vAlign w:val="center"/>
          </w:tcPr>
          <w:p w:rsidR="656C4BB1" w:rsidP="656C4BB1" w:rsidRDefault="656C4BB1" w14:paraId="4551FA0E" w14:textId="761724F9">
            <w:pPr>
              <w:spacing w:line="259" w:lineRule="auto"/>
              <w:jc w:val="cente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1.4; 3.2</w:t>
            </w:r>
          </w:p>
          <w:p w:rsidR="656C4BB1" w:rsidP="656C4BB1" w:rsidRDefault="656C4BB1" w14:paraId="4D08C33A" w14:textId="26AE500A">
            <w:pPr>
              <w:jc w:val="center"/>
              <w:rPr>
                <w:rFonts w:ascii="Lato" w:hAnsi="Lato" w:eastAsia="Lato" w:cs="Lato"/>
                <w:b w:val="0"/>
                <w:bCs w:val="0"/>
                <w:i w:val="0"/>
                <w:iCs w:val="0"/>
                <w:color w:val="6FAC47"/>
                <w:sz w:val="22"/>
                <w:szCs w:val="22"/>
              </w:rPr>
            </w:pPr>
            <w:r w:rsidRPr="656C4BB1" w:rsidR="656C4BB1">
              <w:rPr>
                <w:rFonts w:ascii="Lato" w:hAnsi="Lato" w:eastAsia="Lato" w:cs="Lato"/>
                <w:b w:val="1"/>
                <w:bCs w:val="1"/>
                <w:i w:val="0"/>
                <w:iCs w:val="0"/>
                <w:color w:val="6FAC47"/>
                <w:sz w:val="22"/>
                <w:szCs w:val="22"/>
                <w:lang w:val="en-US"/>
              </w:rPr>
              <w:t>3.2-4</w:t>
            </w:r>
          </w:p>
          <w:p w:rsidR="656C4BB1" w:rsidP="656C4BB1" w:rsidRDefault="656C4BB1" w14:paraId="19C65FAC" w14:textId="08740DC1">
            <w:pPr>
              <w:jc w:val="center"/>
              <w:rPr>
                <w:rFonts w:ascii="Lato" w:hAnsi="Lato" w:eastAsia="Lato" w:cs="Lato"/>
                <w:b w:val="0"/>
                <w:bCs w:val="0"/>
                <w:i w:val="0"/>
                <w:iCs w:val="0"/>
                <w:color w:val="6FAC47"/>
                <w:sz w:val="22"/>
                <w:szCs w:val="22"/>
              </w:rPr>
            </w:pPr>
            <w:r w:rsidRPr="656C4BB1" w:rsidR="656C4BB1">
              <w:rPr>
                <w:rFonts w:ascii="Lato" w:hAnsi="Lato" w:eastAsia="Lato" w:cs="Lato"/>
                <w:b w:val="1"/>
                <w:bCs w:val="1"/>
                <w:i w:val="0"/>
                <w:iCs w:val="0"/>
                <w:color w:val="6FAC47"/>
                <w:sz w:val="22"/>
                <w:szCs w:val="22"/>
                <w:lang w:val="en-US"/>
              </w:rPr>
              <w:t>PS 3</w:t>
            </w:r>
          </w:p>
          <w:p w:rsidR="656C4BB1" w:rsidP="656C4BB1" w:rsidRDefault="656C4BB1" w14:paraId="2E5C5E49" w14:textId="533C2C3C">
            <w:pPr>
              <w:spacing w:line="259" w:lineRule="auto"/>
              <w:jc w:val="center"/>
              <w:rPr>
                <w:rFonts w:ascii="Lato" w:hAnsi="Lato" w:eastAsia="Lato" w:cs="Lato"/>
                <w:b w:val="0"/>
                <w:bCs w:val="0"/>
                <w:i w:val="0"/>
                <w:iCs w:val="0"/>
                <w:sz w:val="22"/>
                <w:szCs w:val="22"/>
              </w:rPr>
            </w:pPr>
          </w:p>
        </w:tc>
        <w:tc>
          <w:tcPr>
            <w:tcW w:w="2918" w:type="dxa"/>
            <w:tcMar>
              <w:left w:w="105" w:type="dxa"/>
              <w:right w:w="105" w:type="dxa"/>
            </w:tcMar>
            <w:vAlign w:val="top"/>
          </w:tcPr>
          <w:p w:rsidR="656C4BB1" w:rsidP="656C4BB1" w:rsidRDefault="656C4BB1" w14:paraId="1EFCE98C" w14:textId="2FEB3D37">
            <w:pPr>
              <w:pStyle w:val="ListParagraph"/>
              <w:numPr>
                <w:ilvl w:val="0"/>
                <w:numId w:val="69"/>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Formative &amp; Summative Assessment</w:t>
            </w:r>
          </w:p>
          <w:p w:rsidR="656C4BB1" w:rsidP="656C4BB1" w:rsidRDefault="656C4BB1" w14:paraId="41082931" w14:textId="553078CA">
            <w:pPr>
              <w:pStyle w:val="ListParagraph"/>
              <w:numPr>
                <w:ilvl w:val="0"/>
                <w:numId w:val="69"/>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Equity in Assessment</w:t>
            </w:r>
          </w:p>
        </w:tc>
        <w:tc>
          <w:tcPr>
            <w:tcW w:w="4137" w:type="dxa"/>
            <w:tcMar>
              <w:left w:w="105" w:type="dxa"/>
              <w:right w:w="105" w:type="dxa"/>
            </w:tcMar>
            <w:vAlign w:val="top"/>
          </w:tcPr>
          <w:p w:rsidR="656C4BB1" w:rsidP="656C4BB1" w:rsidRDefault="656C4BB1" w14:paraId="1782A58B" w14:textId="4453A2DA">
            <w:pP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Read/Watch BEFORE Class:</w:t>
            </w:r>
          </w:p>
          <w:p w:rsidR="656C4BB1" w:rsidP="656C4BB1" w:rsidRDefault="656C4BB1" w14:paraId="64FEA9E4" w14:textId="0A1C39EC">
            <w:pPr>
              <w:pStyle w:val="ListParagraph"/>
              <w:numPr>
                <w:ilvl w:val="0"/>
                <w:numId w:val="90"/>
              </w:numPr>
              <w:rPr>
                <w:rFonts w:ascii="Lato" w:hAnsi="Lato" w:eastAsia="Lato" w:cs="Lato"/>
                <w:b w:val="0"/>
                <w:bCs w:val="0"/>
                <w:i w:val="0"/>
                <w:iCs w:val="0"/>
                <w:sz w:val="22"/>
                <w:szCs w:val="22"/>
              </w:rPr>
            </w:pPr>
            <w:r w:rsidRPr="656C4BB1" w:rsidR="656C4BB1">
              <w:rPr>
                <w:rFonts w:ascii="Lato" w:hAnsi="Lato" w:eastAsia="Lato" w:cs="Lato"/>
                <w:b w:val="0"/>
                <w:bCs w:val="0"/>
                <w:i w:val="1"/>
                <w:iCs w:val="1"/>
                <w:sz w:val="22"/>
                <w:szCs w:val="22"/>
                <w:lang w:val="en-US"/>
              </w:rPr>
              <w:t>Assessing for Equity</w:t>
            </w:r>
            <w:r w:rsidRPr="656C4BB1" w:rsidR="656C4BB1">
              <w:rPr>
                <w:rFonts w:ascii="Lato" w:hAnsi="Lato" w:eastAsia="Lato" w:cs="Lato"/>
                <w:b w:val="0"/>
                <w:bCs w:val="0"/>
                <w:i w:val="0"/>
                <w:iCs w:val="0"/>
                <w:sz w:val="22"/>
                <w:szCs w:val="22"/>
                <w:lang w:val="en-US"/>
              </w:rPr>
              <w:t xml:space="preserve"> (Milner, 2018)</w:t>
            </w:r>
          </w:p>
          <w:p w:rsidR="656C4BB1" w:rsidP="656C4BB1" w:rsidRDefault="656C4BB1" w14:paraId="70B665E0" w14:textId="04FA3690">
            <w:pPr>
              <w:pStyle w:val="ListParagraph"/>
              <w:numPr>
                <w:ilvl w:val="0"/>
                <w:numId w:val="90"/>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Classroom Observation Video(s): Assessment</w:t>
            </w:r>
          </w:p>
          <w:p w:rsidR="656C4BB1" w:rsidP="656C4BB1" w:rsidRDefault="656C4BB1" w14:paraId="748E8189" w14:textId="0B7596B9">
            <w:pPr>
              <w:rPr>
                <w:rFonts w:ascii="Lato" w:hAnsi="Lato" w:eastAsia="Lato" w:cs="Lato"/>
                <w:b w:val="0"/>
                <w:bCs w:val="0"/>
                <w:i w:val="0"/>
                <w:iCs w:val="0"/>
                <w:sz w:val="22"/>
                <w:szCs w:val="22"/>
              </w:rPr>
            </w:pPr>
          </w:p>
          <w:p w:rsidR="656C4BB1" w:rsidP="656C4BB1" w:rsidRDefault="656C4BB1" w14:paraId="0C71024F" w14:textId="4EB2CF5E">
            <w:pPr>
              <w:ind w:left="0"/>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 xml:space="preserve">Notebook Page: </w:t>
            </w:r>
          </w:p>
          <w:p w:rsidR="656C4BB1" w:rsidP="656C4BB1" w:rsidRDefault="656C4BB1" w14:paraId="68F4D8C7" w14:textId="0ADBFF5B">
            <w:pPr>
              <w:pStyle w:val="ListParagraph"/>
              <w:numPr>
                <w:ilvl w:val="0"/>
                <w:numId w:val="39"/>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Assessment</w:t>
            </w:r>
          </w:p>
          <w:p w:rsidR="656C4BB1" w:rsidP="656C4BB1" w:rsidRDefault="656C4BB1" w14:paraId="7A06BA6F" w14:textId="7145232A">
            <w:pPr>
              <w:ind w:left="0"/>
              <w:rPr>
                <w:rFonts w:ascii="Lato" w:hAnsi="Lato" w:eastAsia="Lato" w:cs="Lato"/>
                <w:b w:val="0"/>
                <w:bCs w:val="0"/>
                <w:i w:val="0"/>
                <w:iCs w:val="0"/>
                <w:sz w:val="22"/>
                <w:szCs w:val="22"/>
              </w:rPr>
            </w:pPr>
          </w:p>
          <w:p w:rsidR="656C4BB1" w:rsidP="656C4BB1" w:rsidRDefault="656C4BB1" w14:paraId="0DEE229F" w14:textId="7E0B065B">
            <w:pPr>
              <w:spacing w:before="0" w:beforeAutospacing="off" w:after="0" w:afterAutospacing="off" w:line="259" w:lineRule="auto"/>
              <w:ind w:left="0" w:right="0"/>
              <w:jc w:val="left"/>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Assignment/Assessment:</w:t>
            </w:r>
          </w:p>
          <w:p w:rsidR="656C4BB1" w:rsidP="656C4BB1" w:rsidRDefault="656C4BB1" w14:paraId="78F458F0" w14:textId="356235DD">
            <w:pPr>
              <w:pStyle w:val="ListParagraph"/>
              <w:numPr>
                <w:ilvl w:val="0"/>
                <w:numId w:val="69"/>
              </w:numPr>
              <w:spacing w:before="0" w:beforeAutospacing="off" w:after="0" w:afterAutospacing="off" w:line="259" w:lineRule="auto"/>
              <w:ind w:left="360" w:right="0" w:hanging="360"/>
              <w:jc w:val="left"/>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Week 8 Exit Ticket</w:t>
            </w:r>
          </w:p>
          <w:p w:rsidR="656C4BB1" w:rsidP="656C4BB1" w:rsidRDefault="656C4BB1" w14:paraId="0418E624" w14:textId="56D7CE6D">
            <w:pPr>
              <w:pStyle w:val="ListParagraph"/>
              <w:numPr>
                <w:ilvl w:val="0"/>
                <w:numId w:val="69"/>
              </w:numPr>
              <w:spacing w:before="0" w:beforeAutospacing="off" w:after="0" w:afterAutospacing="off" w:line="259" w:lineRule="auto"/>
              <w:ind w:left="360" w:right="0" w:hanging="360"/>
              <w:jc w:val="left"/>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Plan Mini-Lesson Assessment</w:t>
            </w:r>
          </w:p>
        </w:tc>
      </w:tr>
      <w:tr w:rsidR="656C4BB1" w:rsidTr="656C4BB1" w14:paraId="4EF6D6E0">
        <w:trPr>
          <w:trHeight w:val="300"/>
        </w:trPr>
        <w:tc>
          <w:tcPr>
            <w:tcW w:w="1035" w:type="dxa"/>
            <w:tcMar>
              <w:left w:w="105" w:type="dxa"/>
              <w:right w:w="105" w:type="dxa"/>
            </w:tcMar>
            <w:vAlign w:val="center"/>
          </w:tcPr>
          <w:p w:rsidR="656C4BB1" w:rsidP="656C4BB1" w:rsidRDefault="656C4BB1" w14:paraId="6165776C" w14:textId="1F943E00">
            <w:pPr>
              <w:jc w:val="cente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Week 9</w:t>
            </w:r>
          </w:p>
        </w:tc>
        <w:tc>
          <w:tcPr>
            <w:tcW w:w="1255" w:type="dxa"/>
            <w:tcMar>
              <w:left w:w="105" w:type="dxa"/>
              <w:right w:w="105" w:type="dxa"/>
            </w:tcMar>
            <w:vAlign w:val="center"/>
          </w:tcPr>
          <w:p w:rsidR="656C4BB1" w:rsidP="656C4BB1" w:rsidRDefault="656C4BB1" w14:paraId="670C77E7" w14:textId="0B638935">
            <w:pPr>
              <w:spacing w:before="0" w:beforeAutospacing="off" w:after="0" w:afterAutospacing="off" w:line="259" w:lineRule="auto"/>
              <w:ind w:left="0" w:right="0"/>
              <w:jc w:val="cente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2.4; 3.1-4</w:t>
            </w:r>
          </w:p>
          <w:p w:rsidR="656C4BB1" w:rsidP="656C4BB1" w:rsidRDefault="656C4BB1" w14:paraId="45D4C81F" w14:textId="14B1C972">
            <w:pPr>
              <w:jc w:val="center"/>
              <w:rPr>
                <w:rFonts w:ascii="Lato" w:hAnsi="Lato" w:eastAsia="Lato" w:cs="Lato"/>
                <w:b w:val="0"/>
                <w:bCs w:val="0"/>
                <w:i w:val="0"/>
                <w:iCs w:val="0"/>
                <w:color w:val="6FAC47"/>
                <w:sz w:val="22"/>
                <w:szCs w:val="22"/>
              </w:rPr>
            </w:pPr>
            <w:r w:rsidRPr="656C4BB1" w:rsidR="656C4BB1">
              <w:rPr>
                <w:rFonts w:ascii="Lato" w:hAnsi="Lato" w:eastAsia="Lato" w:cs="Lato"/>
                <w:b w:val="1"/>
                <w:bCs w:val="1"/>
                <w:i w:val="0"/>
                <w:iCs w:val="0"/>
                <w:color w:val="6FAC47"/>
                <w:sz w:val="22"/>
                <w:szCs w:val="22"/>
                <w:lang w:val="en-US"/>
              </w:rPr>
              <w:t>4.1-3</w:t>
            </w:r>
          </w:p>
        </w:tc>
        <w:tc>
          <w:tcPr>
            <w:tcW w:w="2918" w:type="dxa"/>
            <w:tcMar>
              <w:left w:w="105" w:type="dxa"/>
              <w:right w:w="105" w:type="dxa"/>
            </w:tcMar>
            <w:vAlign w:val="top"/>
          </w:tcPr>
          <w:p w:rsidR="656C4BB1" w:rsidP="656C4BB1" w:rsidRDefault="656C4BB1" w14:paraId="1A6734D1" w14:textId="4D0EA63A">
            <w:pPr>
              <w:pStyle w:val="ListParagraph"/>
              <w:numPr>
                <w:ilvl w:val="0"/>
                <w:numId w:val="95"/>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Instructional Strategies</w:t>
            </w:r>
          </w:p>
          <w:p w:rsidR="656C4BB1" w:rsidP="656C4BB1" w:rsidRDefault="656C4BB1" w14:paraId="1E91F2C8" w14:textId="53DFC060">
            <w:pPr>
              <w:pStyle w:val="ListParagraph"/>
              <w:numPr>
                <w:ilvl w:val="0"/>
                <w:numId w:val="95"/>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Asset-based pedagogies</w:t>
            </w:r>
          </w:p>
          <w:p w:rsidR="656C4BB1" w:rsidP="656C4BB1" w:rsidRDefault="656C4BB1" w14:paraId="4B2EB668" w14:textId="59C5E629">
            <w:pPr>
              <w:ind w:left="0"/>
              <w:rPr>
                <w:rFonts w:ascii="Lato" w:hAnsi="Lato" w:eastAsia="Lato" w:cs="Lato"/>
                <w:b w:val="0"/>
                <w:bCs w:val="0"/>
                <w:i w:val="0"/>
                <w:iCs w:val="0"/>
                <w:sz w:val="22"/>
                <w:szCs w:val="22"/>
              </w:rPr>
            </w:pPr>
          </w:p>
        </w:tc>
        <w:tc>
          <w:tcPr>
            <w:tcW w:w="4137" w:type="dxa"/>
            <w:tcMar>
              <w:left w:w="105" w:type="dxa"/>
              <w:right w:w="105" w:type="dxa"/>
            </w:tcMar>
            <w:vAlign w:val="top"/>
          </w:tcPr>
          <w:p w:rsidR="656C4BB1" w:rsidP="656C4BB1" w:rsidRDefault="656C4BB1" w14:paraId="17881C10" w14:textId="144F6DC7">
            <w:pP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Read/Watch BEFORE Class:</w:t>
            </w:r>
            <w:r w:rsidRPr="656C4BB1" w:rsidR="656C4BB1">
              <w:rPr>
                <w:rFonts w:ascii="Lato" w:hAnsi="Lato" w:eastAsia="Lato" w:cs="Lato"/>
                <w:b w:val="0"/>
                <w:bCs w:val="0"/>
                <w:i w:val="0"/>
                <w:iCs w:val="0"/>
                <w:sz w:val="22"/>
                <w:szCs w:val="22"/>
                <w:lang w:val="en-US"/>
              </w:rPr>
              <w:t xml:space="preserve"> </w:t>
            </w:r>
          </w:p>
          <w:p w:rsidR="656C4BB1" w:rsidP="656C4BB1" w:rsidRDefault="656C4BB1" w14:paraId="7366A3DB" w14:textId="59A5B42A">
            <w:pPr>
              <w:pStyle w:val="ListParagraph"/>
              <w:numPr>
                <w:ilvl w:val="0"/>
                <w:numId w:val="39"/>
              </w:numPr>
              <w:rPr>
                <w:rFonts w:ascii="Lato" w:hAnsi="Lato" w:eastAsia="Lato" w:cs="Lato"/>
                <w:b w:val="0"/>
                <w:bCs w:val="0"/>
                <w:i w:val="0"/>
                <w:iCs w:val="0"/>
                <w:color w:val="000000" w:themeColor="text1" w:themeTint="FF" w:themeShade="FF"/>
                <w:sz w:val="22"/>
                <w:szCs w:val="22"/>
              </w:rPr>
            </w:pPr>
            <w:hyperlink r:id="R699627d36bee456b">
              <w:r w:rsidRPr="656C4BB1" w:rsidR="656C4BB1">
                <w:rPr>
                  <w:rStyle w:val="Hyperlink"/>
                  <w:rFonts w:ascii="Lato" w:hAnsi="Lato" w:eastAsia="Lato" w:cs="Lato"/>
                  <w:b w:val="0"/>
                  <w:bCs w:val="0"/>
                  <w:i w:val="1"/>
                  <w:iCs w:val="1"/>
                  <w:caps w:val="0"/>
                  <w:smallCaps w:val="0"/>
                  <w:strike w:val="0"/>
                  <w:dstrike w:val="0"/>
                  <w:sz w:val="22"/>
                  <w:szCs w:val="22"/>
                  <w:lang w:val="en-US"/>
                </w:rPr>
                <w:t>5 Common Teaching Practices I’m Kicking To The Curb</w:t>
              </w:r>
            </w:hyperlink>
            <w:r w:rsidRPr="656C4BB1" w:rsidR="656C4BB1">
              <w:rPr>
                <w:rFonts w:ascii="Lato" w:hAnsi="Lato" w:eastAsia="Lato" w:cs="Lato"/>
                <w:b w:val="0"/>
                <w:bCs w:val="0"/>
                <w:i w:val="1"/>
                <w:iCs w:val="1"/>
                <w:caps w:val="0"/>
                <w:smallCaps w:val="0"/>
                <w:color w:val="000000" w:themeColor="text1" w:themeTint="FF" w:themeShade="FF"/>
                <w:sz w:val="22"/>
                <w:szCs w:val="22"/>
                <w:lang w:val="en-US"/>
              </w:rPr>
              <w:t xml:space="preserve"> </w:t>
            </w:r>
            <w:r w:rsidRPr="656C4BB1" w:rsidR="656C4BB1">
              <w:rPr>
                <w:rFonts w:ascii="Lato" w:hAnsi="Lato" w:eastAsia="Lato" w:cs="Lato"/>
                <w:b w:val="0"/>
                <w:bCs w:val="0"/>
                <w:i w:val="0"/>
                <w:iCs w:val="0"/>
                <w:caps w:val="0"/>
                <w:smallCaps w:val="0"/>
                <w:color w:val="000000" w:themeColor="text1" w:themeTint="FF" w:themeShade="FF"/>
                <w:sz w:val="22"/>
                <w:szCs w:val="22"/>
                <w:lang w:val="en-US"/>
              </w:rPr>
              <w:t>(Gonzalez, 2015)</w:t>
            </w:r>
          </w:p>
          <w:p w:rsidR="656C4BB1" w:rsidP="656C4BB1" w:rsidRDefault="656C4BB1" w14:paraId="56A41FAC" w14:textId="0BEB9508">
            <w:pPr>
              <w:pStyle w:val="ListParagraph"/>
              <w:numPr>
                <w:ilvl w:val="0"/>
                <w:numId w:val="39"/>
              </w:numPr>
              <w:rPr>
                <w:rFonts w:ascii="Lato" w:hAnsi="Lato" w:eastAsia="Lato" w:cs="Lato"/>
                <w:b w:val="0"/>
                <w:bCs w:val="0"/>
                <w:i w:val="0"/>
                <w:iCs w:val="0"/>
                <w:color w:val="000000" w:themeColor="text1" w:themeTint="FF" w:themeShade="FF"/>
                <w:sz w:val="22"/>
                <w:szCs w:val="22"/>
              </w:rPr>
            </w:pPr>
            <w:r w:rsidRPr="656C4BB1" w:rsidR="656C4BB1">
              <w:rPr>
                <w:rFonts w:ascii="Lato" w:hAnsi="Lato" w:eastAsia="Lato" w:cs="Lato"/>
                <w:b w:val="0"/>
                <w:bCs w:val="0"/>
                <w:i w:val="1"/>
                <w:iCs w:val="1"/>
                <w:caps w:val="0"/>
                <w:smallCaps w:val="0"/>
                <w:color w:val="000000" w:themeColor="text1" w:themeTint="FF" w:themeShade="FF"/>
                <w:sz w:val="22"/>
                <w:szCs w:val="22"/>
                <w:lang w:val="en-US"/>
              </w:rPr>
              <w:t>Shifting the Paradigm from Deficit Oriented Schools to Asset Based Models</w:t>
            </w:r>
            <w:r w:rsidRPr="656C4BB1" w:rsidR="656C4BB1">
              <w:rPr>
                <w:rFonts w:ascii="Lato" w:hAnsi="Lato" w:eastAsia="Lato" w:cs="Lato"/>
                <w:b w:val="0"/>
                <w:bCs w:val="0"/>
                <w:i w:val="0"/>
                <w:iCs w:val="0"/>
                <w:caps w:val="0"/>
                <w:smallCaps w:val="0"/>
                <w:color w:val="000000" w:themeColor="text1" w:themeTint="FF" w:themeShade="FF"/>
                <w:sz w:val="22"/>
                <w:szCs w:val="22"/>
                <w:lang w:val="en-US"/>
              </w:rPr>
              <w:t xml:space="preserve"> (Renkly &amp; Bertolini, 2018)</w:t>
            </w:r>
          </w:p>
          <w:p w:rsidR="656C4BB1" w:rsidP="656C4BB1" w:rsidRDefault="656C4BB1" w14:paraId="0CF84CEE" w14:textId="4B5309B8">
            <w:pPr>
              <w:pStyle w:val="ListParagraph"/>
              <w:numPr>
                <w:ilvl w:val="0"/>
                <w:numId w:val="39"/>
              </w:numPr>
              <w:rPr>
                <w:rFonts w:ascii="Lato" w:hAnsi="Lato" w:eastAsia="Lato" w:cs="Lato"/>
                <w:b w:val="0"/>
                <w:bCs w:val="0"/>
                <w:i w:val="0"/>
                <w:iCs w:val="0"/>
                <w:sz w:val="22"/>
                <w:szCs w:val="22"/>
              </w:rPr>
            </w:pPr>
            <w:r w:rsidRPr="656C4BB1" w:rsidR="656C4BB1">
              <w:rPr>
                <w:rFonts w:ascii="Lato" w:hAnsi="Lato" w:eastAsia="Lato" w:cs="Lato"/>
                <w:b w:val="0"/>
                <w:bCs w:val="0"/>
                <w:i w:val="0"/>
                <w:iCs w:val="0"/>
                <w:caps w:val="0"/>
                <w:smallCaps w:val="0"/>
                <w:sz w:val="22"/>
                <w:szCs w:val="22"/>
                <w:lang w:val="en-US"/>
              </w:rPr>
              <w:t>Classroom Observation Video(s): Instructional &amp; Asset-Based Strategies</w:t>
            </w:r>
          </w:p>
          <w:p w:rsidR="656C4BB1" w:rsidP="656C4BB1" w:rsidRDefault="656C4BB1" w14:paraId="4C637626" w14:textId="3A1F2CC8">
            <w:pPr>
              <w:ind w:left="0"/>
              <w:rPr>
                <w:rFonts w:ascii="Lato" w:hAnsi="Lato" w:eastAsia="Lato" w:cs="Lato"/>
                <w:b w:val="0"/>
                <w:bCs w:val="0"/>
                <w:i w:val="0"/>
                <w:iCs w:val="0"/>
                <w:color w:val="000000" w:themeColor="text1" w:themeTint="FF" w:themeShade="FF"/>
                <w:sz w:val="22"/>
                <w:szCs w:val="22"/>
              </w:rPr>
            </w:pPr>
          </w:p>
          <w:p w:rsidR="656C4BB1" w:rsidP="656C4BB1" w:rsidRDefault="656C4BB1" w14:paraId="6CDACDBB" w14:textId="0F94C4D9">
            <w:pPr>
              <w:ind w:left="0"/>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 xml:space="preserve">Notebook Page: </w:t>
            </w:r>
          </w:p>
          <w:p w:rsidR="656C4BB1" w:rsidP="656C4BB1" w:rsidRDefault="656C4BB1" w14:paraId="7A4DAF7C" w14:textId="77D2A04E">
            <w:pPr>
              <w:pStyle w:val="ListParagraph"/>
              <w:numPr>
                <w:ilvl w:val="0"/>
                <w:numId w:val="39"/>
              </w:numPr>
              <w:spacing w:before="0" w:beforeAutospacing="off" w:after="0" w:afterAutospacing="off" w:line="259" w:lineRule="auto"/>
              <w:ind w:left="360" w:right="0" w:hanging="360"/>
              <w:jc w:val="left"/>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Instructional Strategies</w:t>
            </w:r>
          </w:p>
          <w:p w:rsidR="656C4BB1" w:rsidP="656C4BB1" w:rsidRDefault="656C4BB1" w14:paraId="6F5A2462" w14:textId="16541935">
            <w:pPr>
              <w:rPr>
                <w:rFonts w:ascii="Lato" w:hAnsi="Lato" w:eastAsia="Lato" w:cs="Lato"/>
                <w:b w:val="0"/>
                <w:bCs w:val="0"/>
                <w:i w:val="0"/>
                <w:iCs w:val="0"/>
                <w:sz w:val="22"/>
                <w:szCs w:val="22"/>
              </w:rPr>
            </w:pPr>
          </w:p>
          <w:p w:rsidR="656C4BB1" w:rsidP="656C4BB1" w:rsidRDefault="656C4BB1" w14:paraId="4C64C501" w14:textId="11282670">
            <w:pP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Assignment/Assessment</w:t>
            </w:r>
            <w:r w:rsidRPr="656C4BB1" w:rsidR="656C4BB1">
              <w:rPr>
                <w:rFonts w:ascii="Lato" w:hAnsi="Lato" w:eastAsia="Lato" w:cs="Lato"/>
                <w:b w:val="0"/>
                <w:bCs w:val="0"/>
                <w:i w:val="0"/>
                <w:iCs w:val="0"/>
                <w:sz w:val="22"/>
                <w:szCs w:val="22"/>
                <w:lang w:val="en-US"/>
              </w:rPr>
              <w:t>:</w:t>
            </w:r>
          </w:p>
          <w:p w:rsidR="656C4BB1" w:rsidP="656C4BB1" w:rsidRDefault="656C4BB1" w14:paraId="3F36253A" w14:textId="3A583CC3">
            <w:pPr>
              <w:pStyle w:val="ListParagraph"/>
              <w:numPr>
                <w:ilvl w:val="0"/>
                <w:numId w:val="69"/>
              </w:numPr>
              <w:spacing w:before="0" w:beforeAutospacing="off" w:after="0" w:afterAutospacing="off" w:line="259" w:lineRule="auto"/>
              <w:ind w:left="360" w:right="0" w:hanging="360"/>
              <w:jc w:val="left"/>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Week 9 Exit Ticket</w:t>
            </w:r>
          </w:p>
          <w:p w:rsidR="656C4BB1" w:rsidP="656C4BB1" w:rsidRDefault="656C4BB1" w14:paraId="6F06CFDF" w14:textId="3806B1AB">
            <w:pPr>
              <w:pStyle w:val="ListParagraph"/>
              <w:numPr>
                <w:ilvl w:val="0"/>
                <w:numId w:val="69"/>
              </w:numPr>
              <w:spacing w:before="0" w:beforeAutospacing="off" w:after="0" w:afterAutospacing="off" w:line="259" w:lineRule="auto"/>
              <w:ind w:left="360" w:right="0" w:hanging="360"/>
              <w:jc w:val="left"/>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Mini-Lesson Plan</w:t>
            </w:r>
          </w:p>
        </w:tc>
      </w:tr>
      <w:tr w:rsidR="656C4BB1" w:rsidTr="656C4BB1" w14:paraId="091E4808">
        <w:trPr>
          <w:trHeight w:val="300"/>
        </w:trPr>
        <w:tc>
          <w:tcPr>
            <w:tcW w:w="1035" w:type="dxa"/>
            <w:tcMar>
              <w:left w:w="105" w:type="dxa"/>
              <w:right w:w="105" w:type="dxa"/>
            </w:tcMar>
            <w:vAlign w:val="center"/>
          </w:tcPr>
          <w:p w:rsidR="656C4BB1" w:rsidP="656C4BB1" w:rsidRDefault="656C4BB1" w14:paraId="4383DA7F" w14:textId="52840E3A">
            <w:pPr>
              <w:jc w:val="cente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Week 10</w:t>
            </w:r>
          </w:p>
        </w:tc>
        <w:tc>
          <w:tcPr>
            <w:tcW w:w="1255" w:type="dxa"/>
            <w:tcMar>
              <w:left w:w="105" w:type="dxa"/>
              <w:right w:w="105" w:type="dxa"/>
            </w:tcMar>
            <w:vAlign w:val="center"/>
          </w:tcPr>
          <w:p w:rsidR="656C4BB1" w:rsidP="656C4BB1" w:rsidRDefault="656C4BB1" w14:paraId="196ECDB2" w14:textId="0D5E07B3">
            <w:pPr>
              <w:spacing w:before="0" w:beforeAutospacing="off" w:after="0" w:afterAutospacing="off" w:line="259" w:lineRule="auto"/>
              <w:ind w:left="0" w:right="0"/>
              <w:jc w:val="cente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1.1; 3.1; 4.1</w:t>
            </w:r>
          </w:p>
          <w:p w:rsidR="656C4BB1" w:rsidP="656C4BB1" w:rsidRDefault="656C4BB1" w14:paraId="4DF292B9" w14:textId="5AB5C716">
            <w:pPr>
              <w:jc w:val="center"/>
              <w:rPr>
                <w:rFonts w:ascii="Lato" w:hAnsi="Lato" w:eastAsia="Lato" w:cs="Lato"/>
                <w:b w:val="0"/>
                <w:bCs w:val="0"/>
                <w:i w:val="0"/>
                <w:iCs w:val="0"/>
                <w:color w:val="6FAC47"/>
                <w:sz w:val="22"/>
                <w:szCs w:val="22"/>
              </w:rPr>
            </w:pPr>
            <w:r w:rsidRPr="656C4BB1" w:rsidR="656C4BB1">
              <w:rPr>
                <w:rFonts w:ascii="Lato" w:hAnsi="Lato" w:eastAsia="Lato" w:cs="Lato"/>
                <w:b w:val="1"/>
                <w:bCs w:val="1"/>
                <w:i w:val="0"/>
                <w:iCs w:val="0"/>
                <w:color w:val="6FAC47"/>
                <w:sz w:val="22"/>
                <w:szCs w:val="22"/>
                <w:lang w:val="en-US"/>
              </w:rPr>
              <w:t>3.3-4</w:t>
            </w:r>
          </w:p>
          <w:p w:rsidR="656C4BB1" w:rsidP="656C4BB1" w:rsidRDefault="656C4BB1" w14:paraId="22A8746F" w14:textId="608F03EB">
            <w:pPr>
              <w:jc w:val="center"/>
              <w:rPr>
                <w:rFonts w:ascii="Lato" w:hAnsi="Lato" w:eastAsia="Lato" w:cs="Lato"/>
                <w:b w:val="0"/>
                <w:bCs w:val="0"/>
                <w:i w:val="0"/>
                <w:iCs w:val="0"/>
                <w:color w:val="6FAC47"/>
                <w:sz w:val="22"/>
                <w:szCs w:val="22"/>
              </w:rPr>
            </w:pPr>
            <w:r w:rsidRPr="656C4BB1" w:rsidR="656C4BB1">
              <w:rPr>
                <w:rFonts w:ascii="Lato" w:hAnsi="Lato" w:eastAsia="Lato" w:cs="Lato"/>
                <w:b w:val="1"/>
                <w:bCs w:val="1"/>
                <w:i w:val="0"/>
                <w:iCs w:val="0"/>
                <w:color w:val="6FAC47"/>
                <w:sz w:val="22"/>
                <w:szCs w:val="22"/>
                <w:lang w:val="en-US"/>
              </w:rPr>
              <w:t>4.2-3</w:t>
            </w:r>
          </w:p>
        </w:tc>
        <w:tc>
          <w:tcPr>
            <w:tcW w:w="2918" w:type="dxa"/>
            <w:tcMar>
              <w:left w:w="105" w:type="dxa"/>
              <w:right w:w="105" w:type="dxa"/>
            </w:tcMar>
            <w:vAlign w:val="top"/>
          </w:tcPr>
          <w:p w:rsidR="656C4BB1" w:rsidP="656C4BB1" w:rsidRDefault="656C4BB1" w14:paraId="7715CE53" w14:textId="29DBC4E7">
            <w:pPr>
              <w:pStyle w:val="ListParagraph"/>
              <w:numPr>
                <w:ilvl w:val="0"/>
                <w:numId w:val="103"/>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Differentiating Instruction</w:t>
            </w:r>
          </w:p>
          <w:p w:rsidR="656C4BB1" w:rsidP="656C4BB1" w:rsidRDefault="656C4BB1" w14:paraId="6FB0A3C0" w14:textId="55636939">
            <w:pPr>
              <w:pStyle w:val="ListParagraph"/>
              <w:numPr>
                <w:ilvl w:val="0"/>
                <w:numId w:val="103"/>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Adaptations and Accommodations</w:t>
            </w:r>
          </w:p>
          <w:p w:rsidR="656C4BB1" w:rsidP="656C4BB1" w:rsidRDefault="656C4BB1" w14:paraId="7C2DA54E" w14:textId="3179750D">
            <w:pPr>
              <w:pStyle w:val="ListParagraph"/>
              <w:numPr>
                <w:ilvl w:val="0"/>
                <w:numId w:val="103"/>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Accessibility</w:t>
            </w:r>
          </w:p>
          <w:p w:rsidR="656C4BB1" w:rsidP="656C4BB1" w:rsidRDefault="656C4BB1" w14:paraId="24195BC4" w14:textId="07658ACD">
            <w:pPr>
              <w:pStyle w:val="ListParagraph"/>
              <w:numPr>
                <w:ilvl w:val="0"/>
                <w:numId w:val="103"/>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Building Awareness of Difference/Inclusion</w:t>
            </w:r>
          </w:p>
          <w:p w:rsidR="656C4BB1" w:rsidP="656C4BB1" w:rsidRDefault="656C4BB1" w14:paraId="18BA1F9B" w14:textId="5A3E3A5F">
            <w:pPr>
              <w:ind w:left="0"/>
              <w:rPr>
                <w:rFonts w:ascii="Lato" w:hAnsi="Lato" w:eastAsia="Lato" w:cs="Lato"/>
                <w:b w:val="0"/>
                <w:bCs w:val="0"/>
                <w:i w:val="0"/>
                <w:iCs w:val="0"/>
                <w:sz w:val="22"/>
                <w:szCs w:val="22"/>
              </w:rPr>
            </w:pPr>
          </w:p>
        </w:tc>
        <w:tc>
          <w:tcPr>
            <w:tcW w:w="4137" w:type="dxa"/>
            <w:tcMar>
              <w:left w:w="105" w:type="dxa"/>
              <w:right w:w="105" w:type="dxa"/>
            </w:tcMar>
            <w:vAlign w:val="top"/>
          </w:tcPr>
          <w:p w:rsidR="656C4BB1" w:rsidP="656C4BB1" w:rsidRDefault="656C4BB1" w14:paraId="74B2CFE7" w14:textId="3161BF32">
            <w:pP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Read/Watch BEFORE Class:</w:t>
            </w:r>
          </w:p>
          <w:p w:rsidR="656C4BB1" w:rsidP="656C4BB1" w:rsidRDefault="656C4BB1" w14:paraId="14DD5CF4" w14:textId="1D2D990F">
            <w:pPr>
              <w:pStyle w:val="ListParagraph"/>
              <w:numPr>
                <w:ilvl w:val="0"/>
                <w:numId w:val="39"/>
              </w:numPr>
              <w:spacing w:before="0" w:beforeAutospacing="off" w:after="0" w:afterAutospacing="off" w:line="259" w:lineRule="auto"/>
              <w:ind w:left="360" w:right="0" w:hanging="360"/>
              <w:jc w:val="left"/>
              <w:rPr>
                <w:rFonts w:ascii="Lato" w:hAnsi="Lato" w:eastAsia="Lato" w:cs="Lato"/>
                <w:b w:val="0"/>
                <w:bCs w:val="0"/>
                <w:i w:val="0"/>
                <w:iCs w:val="0"/>
                <w:color w:val="000000" w:themeColor="text1" w:themeTint="FF" w:themeShade="FF"/>
                <w:sz w:val="22"/>
                <w:szCs w:val="22"/>
              </w:rPr>
            </w:pPr>
            <w:r w:rsidRPr="656C4BB1" w:rsidR="656C4BB1">
              <w:rPr>
                <w:rFonts w:ascii="Lato" w:hAnsi="Lato" w:eastAsia="Lato" w:cs="Lato"/>
                <w:b w:val="0"/>
                <w:bCs w:val="0"/>
                <w:i w:val="0"/>
                <w:iCs w:val="0"/>
                <w:caps w:val="0"/>
                <w:smallCaps w:val="0"/>
                <w:color w:val="000000" w:themeColor="text1" w:themeTint="FF" w:themeShade="FF"/>
                <w:sz w:val="22"/>
                <w:szCs w:val="22"/>
                <w:lang w:val="en-US"/>
              </w:rPr>
              <w:t>Classroom Observation Video(s): Differentiation</w:t>
            </w:r>
          </w:p>
          <w:p w:rsidR="656C4BB1" w:rsidP="656C4BB1" w:rsidRDefault="656C4BB1" w14:paraId="3265B592" w14:textId="3E7926ED">
            <w:pPr>
              <w:ind w:left="0"/>
              <w:rPr>
                <w:rFonts w:ascii="Lato" w:hAnsi="Lato" w:eastAsia="Lato" w:cs="Lato"/>
                <w:b w:val="0"/>
                <w:bCs w:val="0"/>
                <w:i w:val="0"/>
                <w:iCs w:val="0"/>
                <w:sz w:val="22"/>
                <w:szCs w:val="22"/>
              </w:rPr>
            </w:pPr>
          </w:p>
          <w:p w:rsidR="656C4BB1" w:rsidP="656C4BB1" w:rsidRDefault="656C4BB1" w14:paraId="4307DD3F" w14:textId="59B3FAA1">
            <w:pPr>
              <w:ind w:left="0"/>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Notebook Page:</w:t>
            </w:r>
          </w:p>
          <w:p w:rsidR="656C4BB1" w:rsidP="656C4BB1" w:rsidRDefault="656C4BB1" w14:paraId="06B5C3FA" w14:textId="51D7C6EB">
            <w:pPr>
              <w:pStyle w:val="ListParagraph"/>
              <w:numPr>
                <w:ilvl w:val="0"/>
                <w:numId w:val="39"/>
              </w:numPr>
              <w:spacing w:before="0" w:beforeAutospacing="off" w:after="0" w:afterAutospacing="off" w:line="259" w:lineRule="auto"/>
              <w:ind w:left="360" w:right="0" w:hanging="360"/>
              <w:jc w:val="left"/>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Differentiation</w:t>
            </w:r>
          </w:p>
          <w:p w:rsidR="656C4BB1" w:rsidP="656C4BB1" w:rsidRDefault="656C4BB1" w14:paraId="18BEC9FC" w14:textId="662C432B">
            <w:pPr>
              <w:rPr>
                <w:rFonts w:ascii="Lato" w:hAnsi="Lato" w:eastAsia="Lato" w:cs="Lato"/>
                <w:b w:val="0"/>
                <w:bCs w:val="0"/>
                <w:i w:val="0"/>
                <w:iCs w:val="0"/>
                <w:sz w:val="22"/>
                <w:szCs w:val="22"/>
              </w:rPr>
            </w:pPr>
          </w:p>
          <w:p w:rsidR="656C4BB1" w:rsidP="656C4BB1" w:rsidRDefault="656C4BB1" w14:paraId="628DB510" w14:textId="648F938B">
            <w:pP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Assignment/Assessment</w:t>
            </w:r>
            <w:r w:rsidRPr="656C4BB1" w:rsidR="656C4BB1">
              <w:rPr>
                <w:rFonts w:ascii="Lato" w:hAnsi="Lato" w:eastAsia="Lato" w:cs="Lato"/>
                <w:b w:val="0"/>
                <w:bCs w:val="0"/>
                <w:i w:val="0"/>
                <w:iCs w:val="0"/>
                <w:sz w:val="22"/>
                <w:szCs w:val="22"/>
                <w:lang w:val="en-US"/>
              </w:rPr>
              <w:t>:</w:t>
            </w:r>
          </w:p>
          <w:p w:rsidR="656C4BB1" w:rsidP="656C4BB1" w:rsidRDefault="656C4BB1" w14:paraId="03D299AB" w14:textId="6D37448C">
            <w:pPr>
              <w:pStyle w:val="ListParagraph"/>
              <w:numPr>
                <w:ilvl w:val="0"/>
                <w:numId w:val="69"/>
              </w:numPr>
              <w:spacing w:before="0" w:beforeAutospacing="off" w:after="0" w:afterAutospacing="off" w:line="259" w:lineRule="auto"/>
              <w:ind w:left="360" w:right="0" w:hanging="360"/>
              <w:jc w:val="left"/>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Week 10 Exit Ticket</w:t>
            </w:r>
          </w:p>
          <w:p w:rsidR="656C4BB1" w:rsidP="656C4BB1" w:rsidRDefault="656C4BB1" w14:paraId="758B5026" w14:textId="360017C5">
            <w:pPr>
              <w:pStyle w:val="ListParagraph"/>
              <w:numPr>
                <w:ilvl w:val="0"/>
                <w:numId w:val="69"/>
              </w:numPr>
              <w:spacing w:before="0" w:beforeAutospacing="off" w:after="0" w:afterAutospacing="off" w:line="259" w:lineRule="auto"/>
              <w:ind w:left="360" w:right="0" w:hanging="360"/>
              <w:jc w:val="left"/>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Mini-Lesson Plan</w:t>
            </w:r>
          </w:p>
        </w:tc>
      </w:tr>
      <w:tr w:rsidR="656C4BB1" w:rsidTr="656C4BB1" w14:paraId="5C450C37">
        <w:trPr>
          <w:trHeight w:val="300"/>
        </w:trPr>
        <w:tc>
          <w:tcPr>
            <w:tcW w:w="1035" w:type="dxa"/>
            <w:tcMar>
              <w:left w:w="105" w:type="dxa"/>
              <w:right w:w="105" w:type="dxa"/>
            </w:tcMar>
            <w:vAlign w:val="center"/>
          </w:tcPr>
          <w:p w:rsidR="656C4BB1" w:rsidP="656C4BB1" w:rsidRDefault="656C4BB1" w14:paraId="2509BB79" w14:textId="4A908231">
            <w:pPr>
              <w:jc w:val="cente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Week 11</w:t>
            </w:r>
          </w:p>
        </w:tc>
        <w:tc>
          <w:tcPr>
            <w:tcW w:w="1255" w:type="dxa"/>
            <w:tcMar>
              <w:left w:w="105" w:type="dxa"/>
              <w:right w:w="105" w:type="dxa"/>
            </w:tcMar>
            <w:vAlign w:val="center"/>
          </w:tcPr>
          <w:p w:rsidR="656C4BB1" w:rsidP="656C4BB1" w:rsidRDefault="656C4BB1" w14:paraId="2530DAF1" w14:textId="0AD9F57E">
            <w:pPr>
              <w:spacing w:before="0" w:beforeAutospacing="off" w:after="0" w:afterAutospacing="off" w:line="259" w:lineRule="auto"/>
              <w:ind w:left="0" w:right="0"/>
              <w:jc w:val="cente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5.1-4</w:t>
            </w:r>
          </w:p>
          <w:p w:rsidR="656C4BB1" w:rsidP="656C4BB1" w:rsidRDefault="656C4BB1" w14:paraId="783C8112" w14:textId="785F9186">
            <w:pPr>
              <w:jc w:val="center"/>
              <w:rPr>
                <w:rFonts w:ascii="Lato" w:hAnsi="Lato" w:eastAsia="Lato" w:cs="Lato"/>
                <w:b w:val="0"/>
                <w:bCs w:val="0"/>
                <w:i w:val="0"/>
                <w:iCs w:val="0"/>
                <w:color w:val="6FAC47"/>
                <w:sz w:val="22"/>
                <w:szCs w:val="22"/>
              </w:rPr>
            </w:pPr>
            <w:r w:rsidRPr="656C4BB1" w:rsidR="656C4BB1">
              <w:rPr>
                <w:rFonts w:ascii="Lato" w:hAnsi="Lato" w:eastAsia="Lato" w:cs="Lato"/>
                <w:b w:val="1"/>
                <w:bCs w:val="1"/>
                <w:i w:val="0"/>
                <w:iCs w:val="0"/>
                <w:color w:val="6FAC47"/>
                <w:sz w:val="22"/>
                <w:szCs w:val="22"/>
                <w:lang w:val="en-US"/>
              </w:rPr>
              <w:t>2.1-3</w:t>
            </w:r>
          </w:p>
          <w:p w:rsidR="656C4BB1" w:rsidP="656C4BB1" w:rsidRDefault="656C4BB1" w14:paraId="235DE5A8" w14:textId="2D0072F2">
            <w:pPr>
              <w:jc w:val="center"/>
              <w:rPr>
                <w:rFonts w:ascii="Lato" w:hAnsi="Lato" w:eastAsia="Lato" w:cs="Lato"/>
                <w:b w:val="0"/>
                <w:bCs w:val="0"/>
                <w:i w:val="0"/>
                <w:iCs w:val="0"/>
                <w:color w:val="6FAC47"/>
                <w:sz w:val="22"/>
                <w:szCs w:val="22"/>
              </w:rPr>
            </w:pPr>
            <w:r w:rsidRPr="656C4BB1" w:rsidR="656C4BB1">
              <w:rPr>
                <w:rFonts w:ascii="Lato" w:hAnsi="Lato" w:eastAsia="Lato" w:cs="Lato"/>
                <w:b w:val="1"/>
                <w:bCs w:val="1"/>
                <w:i w:val="0"/>
                <w:iCs w:val="0"/>
                <w:color w:val="6FAC47"/>
                <w:sz w:val="22"/>
                <w:szCs w:val="22"/>
                <w:lang w:val="en-US"/>
              </w:rPr>
              <w:t>PS 2</w:t>
            </w:r>
          </w:p>
        </w:tc>
        <w:tc>
          <w:tcPr>
            <w:tcW w:w="2918" w:type="dxa"/>
            <w:tcMar>
              <w:left w:w="105" w:type="dxa"/>
              <w:right w:w="105" w:type="dxa"/>
            </w:tcMar>
            <w:vAlign w:val="top"/>
          </w:tcPr>
          <w:p w:rsidR="656C4BB1" w:rsidP="656C4BB1" w:rsidRDefault="656C4BB1" w14:paraId="65038B90" w14:textId="3E8BD0C5">
            <w:pPr>
              <w:pStyle w:val="ListParagraph"/>
              <w:numPr>
                <w:ilvl w:val="0"/>
                <w:numId w:val="111"/>
              </w:numPr>
              <w:spacing w:before="0" w:beforeAutospacing="off" w:after="0" w:afterAutospacing="off" w:line="259" w:lineRule="auto"/>
              <w:ind w:left="360" w:right="0" w:hanging="360"/>
              <w:jc w:val="left"/>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Communication and Relationships with Families</w:t>
            </w:r>
          </w:p>
          <w:p w:rsidR="656C4BB1" w:rsidP="656C4BB1" w:rsidRDefault="656C4BB1" w14:paraId="061BA9BE" w14:textId="7B4432DE">
            <w:pPr>
              <w:pStyle w:val="ListParagraph"/>
              <w:numPr>
                <w:ilvl w:val="0"/>
                <w:numId w:val="111"/>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Advocating for students, educators, and the profession</w:t>
            </w:r>
          </w:p>
        </w:tc>
        <w:tc>
          <w:tcPr>
            <w:tcW w:w="4137" w:type="dxa"/>
            <w:tcMar>
              <w:left w:w="105" w:type="dxa"/>
              <w:right w:w="105" w:type="dxa"/>
            </w:tcMar>
            <w:vAlign w:val="top"/>
          </w:tcPr>
          <w:p w:rsidR="656C4BB1" w:rsidP="656C4BB1" w:rsidRDefault="656C4BB1" w14:paraId="1C209EF5" w14:textId="32EB99DE">
            <w:pP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Read/Watch BEFORE Class:</w:t>
            </w:r>
          </w:p>
          <w:p w:rsidR="656C4BB1" w:rsidP="656C4BB1" w:rsidRDefault="656C4BB1" w14:paraId="7D70BFBA" w14:textId="22C73903">
            <w:pPr>
              <w:pStyle w:val="ListParagraph"/>
              <w:numPr>
                <w:ilvl w:val="0"/>
                <w:numId w:val="39"/>
              </w:numPr>
              <w:rPr>
                <w:rFonts w:ascii="Lato" w:hAnsi="Lato" w:eastAsia="Lato" w:cs="Lato"/>
                <w:b w:val="0"/>
                <w:bCs w:val="0"/>
                <w:i w:val="0"/>
                <w:iCs w:val="0"/>
                <w:color w:val="000000" w:themeColor="text1" w:themeTint="FF" w:themeShade="FF"/>
                <w:sz w:val="22"/>
                <w:szCs w:val="22"/>
              </w:rPr>
            </w:pPr>
            <w:r w:rsidRPr="656C4BB1" w:rsidR="656C4BB1">
              <w:rPr>
                <w:rFonts w:ascii="Lato" w:hAnsi="Lato" w:eastAsia="Lato" w:cs="Lato"/>
                <w:b w:val="0"/>
                <w:bCs w:val="0"/>
                <w:i w:val="1"/>
                <w:iCs w:val="1"/>
                <w:caps w:val="0"/>
                <w:smallCaps w:val="0"/>
                <w:color w:val="000000" w:themeColor="text1" w:themeTint="FF" w:themeShade="FF"/>
                <w:sz w:val="22"/>
                <w:szCs w:val="22"/>
                <w:lang w:val="en-US"/>
              </w:rPr>
              <w:t>Six Ways to Partner with Diverse Families</w:t>
            </w:r>
            <w:r w:rsidRPr="656C4BB1" w:rsidR="656C4BB1">
              <w:rPr>
                <w:rFonts w:ascii="Lato" w:hAnsi="Lato" w:eastAsia="Lato" w:cs="Lato"/>
                <w:b w:val="0"/>
                <w:bCs w:val="0"/>
                <w:i w:val="0"/>
                <w:iCs w:val="0"/>
                <w:caps w:val="0"/>
                <w:smallCaps w:val="0"/>
                <w:color w:val="000000" w:themeColor="text1" w:themeTint="FF" w:themeShade="FF"/>
                <w:sz w:val="22"/>
                <w:szCs w:val="22"/>
                <w:lang w:val="en-US"/>
              </w:rPr>
              <w:t xml:space="preserve"> (Buchanan &amp; Buchanan, 2017)</w:t>
            </w:r>
          </w:p>
          <w:p w:rsidR="656C4BB1" w:rsidP="656C4BB1" w:rsidRDefault="656C4BB1" w14:paraId="7F3ADB12" w14:textId="3B537205">
            <w:pPr>
              <w:pStyle w:val="ListParagraph"/>
              <w:numPr>
                <w:ilvl w:val="0"/>
                <w:numId w:val="39"/>
              </w:numPr>
              <w:rPr>
                <w:rFonts w:ascii="Lato" w:hAnsi="Lato" w:eastAsia="Lato" w:cs="Lato"/>
                <w:b w:val="0"/>
                <w:bCs w:val="0"/>
                <w:i w:val="0"/>
                <w:iCs w:val="0"/>
                <w:color w:val="000000" w:themeColor="text1" w:themeTint="FF" w:themeShade="FF"/>
                <w:sz w:val="22"/>
                <w:szCs w:val="22"/>
              </w:rPr>
            </w:pPr>
            <w:r w:rsidRPr="656C4BB1" w:rsidR="656C4BB1">
              <w:rPr>
                <w:rFonts w:ascii="Lato" w:hAnsi="Lato" w:eastAsia="Lato" w:cs="Lato"/>
                <w:b w:val="0"/>
                <w:bCs w:val="0"/>
                <w:i w:val="0"/>
                <w:iCs w:val="0"/>
                <w:caps w:val="0"/>
                <w:smallCaps w:val="0"/>
                <w:color w:val="000000" w:themeColor="text1" w:themeTint="FF" w:themeShade="FF"/>
                <w:sz w:val="22"/>
                <w:szCs w:val="22"/>
                <w:lang w:val="en-US"/>
              </w:rPr>
              <w:t>Classroom Observation Video(s): Families &amp; Advocacy</w:t>
            </w:r>
          </w:p>
          <w:p w:rsidR="656C4BB1" w:rsidP="656C4BB1" w:rsidRDefault="656C4BB1" w14:paraId="5CE41751" w14:textId="5719A42A">
            <w:pPr>
              <w:ind w:left="0"/>
              <w:rPr>
                <w:rFonts w:ascii="Lato" w:hAnsi="Lato" w:eastAsia="Lato" w:cs="Lato"/>
                <w:b w:val="0"/>
                <w:bCs w:val="0"/>
                <w:i w:val="0"/>
                <w:iCs w:val="0"/>
                <w:sz w:val="22"/>
                <w:szCs w:val="22"/>
              </w:rPr>
            </w:pPr>
          </w:p>
          <w:p w:rsidR="656C4BB1" w:rsidP="656C4BB1" w:rsidRDefault="656C4BB1" w14:paraId="3A617CF3" w14:textId="55455B9D">
            <w:pPr>
              <w:ind w:left="0"/>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 xml:space="preserve">Notebook Page: </w:t>
            </w:r>
          </w:p>
          <w:p w:rsidR="656C4BB1" w:rsidP="656C4BB1" w:rsidRDefault="656C4BB1" w14:paraId="103CC2A3" w14:textId="5B0308DF">
            <w:pPr>
              <w:pStyle w:val="ListParagraph"/>
              <w:numPr>
                <w:ilvl w:val="0"/>
                <w:numId w:val="39"/>
              </w:numPr>
              <w:spacing w:before="0" w:beforeAutospacing="off" w:after="0" w:afterAutospacing="off" w:line="259" w:lineRule="auto"/>
              <w:ind w:left="360" w:right="0" w:hanging="360"/>
              <w:jc w:val="left"/>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Families &amp; Advocacy</w:t>
            </w:r>
          </w:p>
          <w:p w:rsidR="656C4BB1" w:rsidP="656C4BB1" w:rsidRDefault="656C4BB1" w14:paraId="554C4CE8" w14:textId="10ECAE7E">
            <w:pPr>
              <w:spacing w:before="0" w:beforeAutospacing="off" w:after="0" w:afterAutospacing="off" w:line="259" w:lineRule="auto"/>
              <w:ind w:left="0" w:right="0"/>
              <w:jc w:val="left"/>
              <w:rPr>
                <w:rFonts w:ascii="Lato" w:hAnsi="Lato" w:eastAsia="Lato" w:cs="Lato"/>
                <w:b w:val="0"/>
                <w:bCs w:val="0"/>
                <w:i w:val="0"/>
                <w:iCs w:val="0"/>
                <w:sz w:val="22"/>
                <w:szCs w:val="22"/>
              </w:rPr>
            </w:pPr>
          </w:p>
          <w:p w:rsidR="656C4BB1" w:rsidP="656C4BB1" w:rsidRDefault="656C4BB1" w14:paraId="234CAEA1" w14:textId="23F177A2">
            <w:pPr>
              <w:spacing w:before="0" w:beforeAutospacing="off" w:after="0" w:afterAutospacing="off" w:line="259" w:lineRule="auto"/>
              <w:ind w:left="0" w:right="0"/>
              <w:jc w:val="left"/>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Assignment/Assessment</w:t>
            </w:r>
          </w:p>
          <w:p w:rsidR="656C4BB1" w:rsidP="656C4BB1" w:rsidRDefault="656C4BB1" w14:paraId="52A39C6D" w14:textId="098B35D9">
            <w:pPr>
              <w:pStyle w:val="ListParagraph"/>
              <w:numPr>
                <w:ilvl w:val="0"/>
                <w:numId w:val="69"/>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Week 11 Exit Ticket</w:t>
            </w:r>
          </w:p>
          <w:p w:rsidR="656C4BB1" w:rsidP="656C4BB1" w:rsidRDefault="656C4BB1" w14:paraId="5F23A44D" w14:textId="3B6110AF">
            <w:pPr>
              <w:ind w:left="0"/>
              <w:rPr>
                <w:rFonts w:ascii="Lato" w:hAnsi="Lato" w:eastAsia="Lato" w:cs="Lato"/>
                <w:b w:val="0"/>
                <w:bCs w:val="0"/>
                <w:i w:val="0"/>
                <w:iCs w:val="0"/>
                <w:sz w:val="22"/>
                <w:szCs w:val="22"/>
              </w:rPr>
            </w:pPr>
          </w:p>
        </w:tc>
      </w:tr>
      <w:tr w:rsidR="656C4BB1" w:rsidTr="656C4BB1" w14:paraId="0D444CB1">
        <w:trPr>
          <w:trHeight w:val="300"/>
        </w:trPr>
        <w:tc>
          <w:tcPr>
            <w:tcW w:w="1035" w:type="dxa"/>
            <w:tcMar>
              <w:left w:w="105" w:type="dxa"/>
              <w:right w:w="105" w:type="dxa"/>
            </w:tcMar>
            <w:vAlign w:val="center"/>
          </w:tcPr>
          <w:p w:rsidR="656C4BB1" w:rsidP="656C4BB1" w:rsidRDefault="656C4BB1" w14:paraId="1AC77974" w14:textId="2E147481">
            <w:pPr>
              <w:jc w:val="cente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Week 12</w:t>
            </w:r>
          </w:p>
        </w:tc>
        <w:tc>
          <w:tcPr>
            <w:tcW w:w="1255" w:type="dxa"/>
            <w:tcMar>
              <w:left w:w="105" w:type="dxa"/>
              <w:right w:w="105" w:type="dxa"/>
            </w:tcMar>
            <w:vAlign w:val="center"/>
          </w:tcPr>
          <w:p w:rsidR="656C4BB1" w:rsidP="656C4BB1" w:rsidRDefault="656C4BB1" w14:paraId="339BF0C4" w14:textId="0DC606C7">
            <w:pPr>
              <w:jc w:val="cente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3.1-4</w:t>
            </w:r>
          </w:p>
          <w:p w:rsidR="656C4BB1" w:rsidP="656C4BB1" w:rsidRDefault="656C4BB1" w14:paraId="3192456F" w14:textId="1F22D3B9">
            <w:pPr>
              <w:jc w:val="center"/>
              <w:rPr>
                <w:rFonts w:ascii="Lato" w:hAnsi="Lato" w:eastAsia="Lato" w:cs="Lato"/>
                <w:b w:val="0"/>
                <w:bCs w:val="0"/>
                <w:i w:val="0"/>
                <w:iCs w:val="0"/>
                <w:color w:val="6FAC47"/>
                <w:sz w:val="22"/>
                <w:szCs w:val="22"/>
              </w:rPr>
            </w:pPr>
            <w:r w:rsidRPr="656C4BB1" w:rsidR="656C4BB1">
              <w:rPr>
                <w:rFonts w:ascii="Lato" w:hAnsi="Lato" w:eastAsia="Lato" w:cs="Lato"/>
                <w:b w:val="1"/>
                <w:bCs w:val="1"/>
                <w:i w:val="0"/>
                <w:iCs w:val="0"/>
                <w:color w:val="6FAC47"/>
                <w:sz w:val="22"/>
                <w:szCs w:val="22"/>
                <w:lang w:val="en-US"/>
              </w:rPr>
              <w:t>PS 4</w:t>
            </w:r>
          </w:p>
        </w:tc>
        <w:tc>
          <w:tcPr>
            <w:tcW w:w="2918" w:type="dxa"/>
            <w:tcMar>
              <w:left w:w="105" w:type="dxa"/>
              <w:right w:w="105" w:type="dxa"/>
            </w:tcMar>
            <w:vAlign w:val="top"/>
          </w:tcPr>
          <w:p w:rsidR="656C4BB1" w:rsidP="656C4BB1" w:rsidRDefault="656C4BB1" w14:paraId="2C5FFBDC" w14:textId="56E4E20F">
            <w:pPr>
              <w:pStyle w:val="ListParagraph"/>
              <w:numPr>
                <w:ilvl w:val="0"/>
                <w:numId w:val="117"/>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Mini-Lesson Teaching</w:t>
            </w:r>
          </w:p>
          <w:p w:rsidR="656C4BB1" w:rsidP="656C4BB1" w:rsidRDefault="656C4BB1" w14:paraId="419A12DA" w14:textId="2431C6E0">
            <w:pPr>
              <w:ind w:left="0"/>
              <w:rPr>
                <w:rFonts w:ascii="Lato" w:hAnsi="Lato" w:eastAsia="Lato" w:cs="Lato"/>
                <w:b w:val="0"/>
                <w:bCs w:val="0"/>
                <w:i w:val="0"/>
                <w:iCs w:val="0"/>
                <w:sz w:val="22"/>
                <w:szCs w:val="22"/>
              </w:rPr>
            </w:pPr>
          </w:p>
        </w:tc>
        <w:tc>
          <w:tcPr>
            <w:tcW w:w="4137" w:type="dxa"/>
            <w:tcMar>
              <w:left w:w="105" w:type="dxa"/>
              <w:right w:w="105" w:type="dxa"/>
            </w:tcMar>
            <w:vAlign w:val="top"/>
          </w:tcPr>
          <w:p w:rsidR="656C4BB1" w:rsidP="656C4BB1" w:rsidRDefault="656C4BB1" w14:paraId="2EBE240D" w14:textId="542C7DB9">
            <w:pPr>
              <w:spacing w:before="0" w:beforeAutospacing="off" w:after="0" w:afterAutospacing="off" w:line="259" w:lineRule="auto"/>
              <w:ind w:left="0" w:right="0"/>
              <w:jc w:val="left"/>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Assignment/Assessment</w:t>
            </w:r>
          </w:p>
          <w:p w:rsidR="656C4BB1" w:rsidP="656C4BB1" w:rsidRDefault="656C4BB1" w14:paraId="68BDF41D" w14:textId="179114B0">
            <w:pPr>
              <w:pStyle w:val="ListParagraph"/>
              <w:numPr>
                <w:ilvl w:val="0"/>
                <w:numId w:val="69"/>
              </w:numPr>
              <w:spacing w:before="0" w:beforeAutospacing="off" w:after="0" w:afterAutospacing="off" w:line="259" w:lineRule="auto"/>
              <w:ind w:left="360" w:right="0" w:hanging="360"/>
              <w:jc w:val="left"/>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Week 12 Exit Ticket</w:t>
            </w:r>
          </w:p>
          <w:p w:rsidR="656C4BB1" w:rsidP="656C4BB1" w:rsidRDefault="656C4BB1" w14:paraId="3657D685" w14:textId="4021FF4C">
            <w:pPr>
              <w:pStyle w:val="ListParagraph"/>
              <w:numPr>
                <w:ilvl w:val="0"/>
                <w:numId w:val="69"/>
              </w:numPr>
              <w:spacing w:before="0" w:beforeAutospacing="off" w:after="0" w:afterAutospacing="off" w:line="259" w:lineRule="auto"/>
              <w:ind w:left="360" w:right="0" w:hanging="360"/>
              <w:jc w:val="left"/>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Mini-Lesson Teaching &amp; Reflection</w:t>
            </w:r>
          </w:p>
        </w:tc>
      </w:tr>
      <w:tr w:rsidR="656C4BB1" w:rsidTr="656C4BB1" w14:paraId="061433AF">
        <w:trPr>
          <w:trHeight w:val="300"/>
        </w:trPr>
        <w:tc>
          <w:tcPr>
            <w:tcW w:w="1035" w:type="dxa"/>
            <w:tcMar>
              <w:left w:w="105" w:type="dxa"/>
              <w:right w:w="105" w:type="dxa"/>
            </w:tcMar>
            <w:vAlign w:val="center"/>
          </w:tcPr>
          <w:p w:rsidR="656C4BB1" w:rsidP="656C4BB1" w:rsidRDefault="656C4BB1" w14:paraId="6DD0A7F6" w14:textId="53A7F7A3">
            <w:pPr>
              <w:jc w:val="cente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Week 13</w:t>
            </w:r>
          </w:p>
        </w:tc>
        <w:tc>
          <w:tcPr>
            <w:tcW w:w="1255" w:type="dxa"/>
            <w:tcMar>
              <w:left w:w="105" w:type="dxa"/>
              <w:right w:w="105" w:type="dxa"/>
            </w:tcMar>
            <w:vAlign w:val="center"/>
          </w:tcPr>
          <w:p w:rsidR="656C4BB1" w:rsidP="656C4BB1" w:rsidRDefault="656C4BB1" w14:paraId="5DA5768F" w14:textId="543C8AD5">
            <w:pPr>
              <w:jc w:val="cente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5.1-2, 4</w:t>
            </w:r>
          </w:p>
        </w:tc>
        <w:tc>
          <w:tcPr>
            <w:tcW w:w="2918" w:type="dxa"/>
            <w:tcMar>
              <w:left w:w="105" w:type="dxa"/>
              <w:right w:w="105" w:type="dxa"/>
            </w:tcMar>
            <w:vAlign w:val="top"/>
          </w:tcPr>
          <w:p w:rsidR="656C4BB1" w:rsidP="656C4BB1" w:rsidRDefault="656C4BB1" w14:paraId="35F04891" w14:textId="685223C8">
            <w:pPr>
              <w:pStyle w:val="ListParagraph"/>
              <w:numPr>
                <w:ilvl w:val="0"/>
                <w:numId w:val="120"/>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A History of Education and Schooling in the U.S.</w:t>
            </w:r>
          </w:p>
          <w:p w:rsidR="656C4BB1" w:rsidP="656C4BB1" w:rsidRDefault="656C4BB1" w14:paraId="0E135BEE" w14:textId="4198618F">
            <w:pPr>
              <w:pStyle w:val="ListParagraph"/>
              <w:numPr>
                <w:ilvl w:val="0"/>
                <w:numId w:val="120"/>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Government Role in Education</w:t>
            </w:r>
          </w:p>
          <w:p w:rsidR="656C4BB1" w:rsidP="656C4BB1" w:rsidRDefault="656C4BB1" w14:paraId="6FDCBB2E" w14:textId="5ACBA15F">
            <w:pPr>
              <w:pStyle w:val="ListParagraph"/>
              <w:numPr>
                <w:ilvl w:val="0"/>
                <w:numId w:val="120"/>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Funding Schools</w:t>
            </w:r>
          </w:p>
          <w:p w:rsidR="656C4BB1" w:rsidP="656C4BB1" w:rsidRDefault="656C4BB1" w14:paraId="2B932BA0" w14:textId="41520B8B">
            <w:pPr>
              <w:pStyle w:val="ListParagraph"/>
              <w:numPr>
                <w:ilvl w:val="0"/>
                <w:numId w:val="120"/>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Important Legislation</w:t>
            </w:r>
          </w:p>
        </w:tc>
        <w:tc>
          <w:tcPr>
            <w:tcW w:w="4137" w:type="dxa"/>
            <w:tcMar>
              <w:left w:w="105" w:type="dxa"/>
              <w:right w:w="105" w:type="dxa"/>
            </w:tcMar>
            <w:vAlign w:val="top"/>
          </w:tcPr>
          <w:p w:rsidR="656C4BB1" w:rsidP="656C4BB1" w:rsidRDefault="656C4BB1" w14:paraId="6D9AAD58" w14:textId="2A71191A">
            <w:pP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Read/Watch BEFORE Class:</w:t>
            </w:r>
          </w:p>
          <w:p w:rsidR="656C4BB1" w:rsidP="656C4BB1" w:rsidRDefault="656C4BB1" w14:paraId="22FFCF53" w14:textId="0F85B272">
            <w:pPr>
              <w:pStyle w:val="ListParagraph"/>
              <w:numPr>
                <w:ilvl w:val="0"/>
                <w:numId w:val="39"/>
              </w:numPr>
              <w:rPr>
                <w:rFonts w:ascii="Lato" w:hAnsi="Lato" w:eastAsia="Lato" w:cs="Lato"/>
                <w:b w:val="0"/>
                <w:bCs w:val="0"/>
                <w:i w:val="0"/>
                <w:iCs w:val="0"/>
                <w:color w:val="000000" w:themeColor="text1" w:themeTint="FF" w:themeShade="FF"/>
                <w:sz w:val="22"/>
                <w:szCs w:val="22"/>
              </w:rPr>
            </w:pPr>
            <w:r w:rsidRPr="656C4BB1" w:rsidR="656C4BB1">
              <w:rPr>
                <w:rFonts w:ascii="Lato" w:hAnsi="Lato" w:eastAsia="Lato" w:cs="Lato"/>
                <w:b w:val="0"/>
                <w:bCs w:val="0"/>
                <w:i w:val="0"/>
                <w:iCs w:val="0"/>
                <w:caps w:val="0"/>
                <w:smallCaps w:val="0"/>
                <w:strike w:val="0"/>
                <w:dstrike w:val="0"/>
                <w:sz w:val="22"/>
                <w:szCs w:val="22"/>
                <w:u w:val="none"/>
                <w:lang w:val="en-US"/>
              </w:rPr>
              <w:t>History and Evolution of Public Education in the US</w:t>
            </w:r>
            <w:r w:rsidRPr="656C4BB1" w:rsidR="656C4BB1">
              <w:rPr>
                <w:rFonts w:ascii="Lato" w:hAnsi="Lato" w:eastAsia="Lato" w:cs="Lato"/>
                <w:b w:val="0"/>
                <w:bCs w:val="0"/>
                <w:i w:val="0"/>
                <w:iCs w:val="0"/>
                <w:caps w:val="0"/>
                <w:smallCaps w:val="0"/>
                <w:color w:val="000000" w:themeColor="text1" w:themeTint="FF" w:themeShade="FF"/>
                <w:sz w:val="22"/>
                <w:szCs w:val="22"/>
                <w:lang w:val="en-US"/>
              </w:rPr>
              <w:t xml:space="preserve"> (Kober &amp; Rentner, 2020)</w:t>
            </w:r>
          </w:p>
          <w:p w:rsidR="656C4BB1" w:rsidP="656C4BB1" w:rsidRDefault="656C4BB1" w14:paraId="7B25D04B" w14:textId="3EB509D6">
            <w:pPr>
              <w:ind w:left="0"/>
              <w:rPr>
                <w:rFonts w:ascii="Lato" w:hAnsi="Lato" w:eastAsia="Lato" w:cs="Lato"/>
                <w:b w:val="0"/>
                <w:bCs w:val="0"/>
                <w:i w:val="0"/>
                <w:iCs w:val="0"/>
                <w:color w:val="000000" w:themeColor="text1" w:themeTint="FF" w:themeShade="FF"/>
                <w:sz w:val="22"/>
                <w:szCs w:val="22"/>
              </w:rPr>
            </w:pPr>
          </w:p>
          <w:p w:rsidR="656C4BB1" w:rsidP="656C4BB1" w:rsidRDefault="656C4BB1" w14:paraId="5BD9FAD9" w14:textId="4FDC37F0">
            <w:pPr>
              <w:ind w:left="0"/>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 xml:space="preserve">Notebook Page: </w:t>
            </w:r>
          </w:p>
          <w:p w:rsidR="656C4BB1" w:rsidP="656C4BB1" w:rsidRDefault="656C4BB1" w14:paraId="0A85648E" w14:textId="31E23DFA">
            <w:pPr>
              <w:pStyle w:val="ListParagraph"/>
              <w:numPr>
                <w:ilvl w:val="0"/>
                <w:numId w:val="39"/>
              </w:numPr>
              <w:spacing w:before="0" w:beforeAutospacing="off" w:after="0" w:afterAutospacing="off" w:line="259" w:lineRule="auto"/>
              <w:ind w:left="360" w:right="0" w:hanging="360"/>
              <w:jc w:val="left"/>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 xml:space="preserve">History of Education </w:t>
            </w:r>
          </w:p>
          <w:p w:rsidR="656C4BB1" w:rsidP="656C4BB1" w:rsidRDefault="656C4BB1" w14:paraId="1EE3D951" w14:textId="48ABA6AF">
            <w:pPr>
              <w:rPr>
                <w:rFonts w:ascii="Lato" w:hAnsi="Lato" w:eastAsia="Lato" w:cs="Lato"/>
                <w:b w:val="0"/>
                <w:bCs w:val="0"/>
                <w:i w:val="0"/>
                <w:iCs w:val="0"/>
                <w:sz w:val="22"/>
                <w:szCs w:val="22"/>
              </w:rPr>
            </w:pPr>
          </w:p>
          <w:p w:rsidR="656C4BB1" w:rsidP="656C4BB1" w:rsidRDefault="656C4BB1" w14:paraId="796B1A9B" w14:textId="4D559764">
            <w:pPr>
              <w:ind w:left="0"/>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Assignment/Assessment</w:t>
            </w:r>
            <w:r w:rsidRPr="656C4BB1" w:rsidR="656C4BB1">
              <w:rPr>
                <w:rFonts w:ascii="Lato" w:hAnsi="Lato" w:eastAsia="Lato" w:cs="Lato"/>
                <w:b w:val="0"/>
                <w:bCs w:val="0"/>
                <w:i w:val="0"/>
                <w:iCs w:val="0"/>
                <w:sz w:val="22"/>
                <w:szCs w:val="22"/>
                <w:lang w:val="en-US"/>
              </w:rPr>
              <w:t>:</w:t>
            </w:r>
          </w:p>
          <w:p w:rsidR="656C4BB1" w:rsidP="656C4BB1" w:rsidRDefault="656C4BB1" w14:paraId="2797F95F" w14:textId="438BDCD6">
            <w:pPr>
              <w:pStyle w:val="ListParagraph"/>
              <w:numPr>
                <w:ilvl w:val="0"/>
                <w:numId w:val="69"/>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Week 13 Exit Ticket</w:t>
            </w:r>
          </w:p>
        </w:tc>
      </w:tr>
      <w:tr w:rsidR="656C4BB1" w:rsidTr="656C4BB1" w14:paraId="57F808B9">
        <w:trPr>
          <w:trHeight w:val="300"/>
        </w:trPr>
        <w:tc>
          <w:tcPr>
            <w:tcW w:w="1035" w:type="dxa"/>
            <w:tcMar>
              <w:left w:w="105" w:type="dxa"/>
              <w:right w:w="105" w:type="dxa"/>
            </w:tcMar>
            <w:vAlign w:val="center"/>
          </w:tcPr>
          <w:p w:rsidR="656C4BB1" w:rsidP="656C4BB1" w:rsidRDefault="656C4BB1" w14:paraId="19C225F3" w14:textId="255795BE">
            <w:pPr>
              <w:jc w:val="cente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Week 14</w:t>
            </w:r>
          </w:p>
        </w:tc>
        <w:tc>
          <w:tcPr>
            <w:tcW w:w="1255" w:type="dxa"/>
            <w:tcMar>
              <w:left w:w="105" w:type="dxa"/>
              <w:right w:w="105" w:type="dxa"/>
            </w:tcMar>
            <w:vAlign w:val="center"/>
          </w:tcPr>
          <w:p w:rsidR="656C4BB1" w:rsidP="656C4BB1" w:rsidRDefault="656C4BB1" w14:paraId="378B89C9" w14:textId="65E4DFED">
            <w:pPr>
              <w:jc w:val="cente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3.1-4</w:t>
            </w:r>
          </w:p>
          <w:p w:rsidR="656C4BB1" w:rsidP="656C4BB1" w:rsidRDefault="656C4BB1" w14:paraId="49169EEF" w14:textId="1CC89078">
            <w:pPr>
              <w:jc w:val="center"/>
              <w:rPr>
                <w:rFonts w:ascii="Lato" w:hAnsi="Lato" w:eastAsia="Lato" w:cs="Lato"/>
                <w:b w:val="0"/>
                <w:bCs w:val="0"/>
                <w:i w:val="0"/>
                <w:iCs w:val="0"/>
                <w:color w:val="6FAC47"/>
                <w:sz w:val="22"/>
                <w:szCs w:val="22"/>
              </w:rPr>
            </w:pPr>
            <w:r w:rsidRPr="656C4BB1" w:rsidR="656C4BB1">
              <w:rPr>
                <w:rFonts w:ascii="Lato" w:hAnsi="Lato" w:eastAsia="Lato" w:cs="Lato"/>
                <w:b w:val="1"/>
                <w:bCs w:val="1"/>
                <w:i w:val="0"/>
                <w:iCs w:val="0"/>
                <w:color w:val="6FAC47"/>
                <w:sz w:val="22"/>
                <w:szCs w:val="22"/>
                <w:lang w:val="en-US"/>
              </w:rPr>
              <w:t>PS 4</w:t>
            </w:r>
          </w:p>
        </w:tc>
        <w:tc>
          <w:tcPr>
            <w:tcW w:w="2918" w:type="dxa"/>
            <w:tcMar>
              <w:left w:w="105" w:type="dxa"/>
              <w:right w:w="105" w:type="dxa"/>
            </w:tcMar>
            <w:vAlign w:val="top"/>
          </w:tcPr>
          <w:p w:rsidR="656C4BB1" w:rsidP="656C4BB1" w:rsidRDefault="656C4BB1" w14:paraId="39566264" w14:textId="44C2A674">
            <w:pPr>
              <w:pStyle w:val="ListParagraph"/>
              <w:numPr>
                <w:ilvl w:val="0"/>
                <w:numId w:val="127"/>
              </w:numPr>
              <w:spacing w:before="0" w:beforeAutospacing="off" w:after="0" w:afterAutospacing="off" w:line="259" w:lineRule="auto"/>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Educator Pathways and Journeys</w:t>
            </w:r>
          </w:p>
        </w:tc>
        <w:tc>
          <w:tcPr>
            <w:tcW w:w="4137" w:type="dxa"/>
            <w:tcMar>
              <w:left w:w="105" w:type="dxa"/>
              <w:right w:w="105" w:type="dxa"/>
            </w:tcMar>
            <w:vAlign w:val="top"/>
          </w:tcPr>
          <w:p w:rsidR="656C4BB1" w:rsidP="656C4BB1" w:rsidRDefault="656C4BB1" w14:paraId="454F1692" w14:textId="774C9670">
            <w:pP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Read/Watch BEFORE Class:</w:t>
            </w:r>
          </w:p>
          <w:p w:rsidR="656C4BB1" w:rsidP="656C4BB1" w:rsidRDefault="656C4BB1" w14:paraId="7055E771" w14:textId="2E1491A0">
            <w:pPr>
              <w:pStyle w:val="ListParagraph"/>
              <w:numPr>
                <w:ilvl w:val="0"/>
                <w:numId w:val="39"/>
              </w:numPr>
              <w:spacing w:before="0" w:beforeAutospacing="off" w:after="0" w:afterAutospacing="off" w:line="259" w:lineRule="auto"/>
              <w:ind w:left="360" w:right="0" w:hanging="360"/>
              <w:jc w:val="left"/>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Educator Journey articles/videos</w:t>
            </w:r>
          </w:p>
          <w:p w:rsidR="656C4BB1" w:rsidP="656C4BB1" w:rsidRDefault="656C4BB1" w14:paraId="0A1ED5C9" w14:textId="3FA32F42">
            <w:pPr>
              <w:spacing w:before="0" w:beforeAutospacing="off" w:after="0" w:afterAutospacing="off" w:line="259" w:lineRule="auto"/>
              <w:ind w:left="0" w:right="0"/>
              <w:jc w:val="left"/>
              <w:rPr>
                <w:rFonts w:ascii="Lato" w:hAnsi="Lato" w:eastAsia="Lato" w:cs="Lato"/>
                <w:b w:val="0"/>
                <w:bCs w:val="0"/>
                <w:i w:val="0"/>
                <w:iCs w:val="0"/>
                <w:sz w:val="22"/>
                <w:szCs w:val="22"/>
              </w:rPr>
            </w:pPr>
          </w:p>
          <w:p w:rsidR="656C4BB1" w:rsidP="656C4BB1" w:rsidRDefault="656C4BB1" w14:paraId="6C5AC53B" w14:textId="6F27228B">
            <w:pPr>
              <w:spacing w:before="0" w:beforeAutospacing="off" w:after="0" w:afterAutospacing="off" w:line="259" w:lineRule="auto"/>
              <w:ind w:left="0" w:right="0"/>
              <w:jc w:val="left"/>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Assignment/Assessment:</w:t>
            </w:r>
          </w:p>
          <w:p w:rsidR="656C4BB1" w:rsidP="656C4BB1" w:rsidRDefault="656C4BB1" w14:paraId="2767E22B" w14:textId="0E1C7163">
            <w:pPr>
              <w:pStyle w:val="ListParagraph"/>
              <w:numPr>
                <w:ilvl w:val="0"/>
                <w:numId w:val="69"/>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Week 14 Exit Ticket</w:t>
            </w:r>
          </w:p>
          <w:p w:rsidR="656C4BB1" w:rsidP="656C4BB1" w:rsidRDefault="656C4BB1" w14:paraId="6416C1D4" w14:textId="7630B623">
            <w:pPr>
              <w:pStyle w:val="ListParagraph"/>
              <w:numPr>
                <w:ilvl w:val="0"/>
                <w:numId w:val="69"/>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Field Experience Assignments</w:t>
            </w:r>
          </w:p>
        </w:tc>
      </w:tr>
      <w:tr w:rsidR="656C4BB1" w:rsidTr="656C4BB1" w14:paraId="63A1C664">
        <w:trPr>
          <w:trHeight w:val="300"/>
        </w:trPr>
        <w:tc>
          <w:tcPr>
            <w:tcW w:w="1035" w:type="dxa"/>
            <w:tcMar>
              <w:left w:w="105" w:type="dxa"/>
              <w:right w:w="105" w:type="dxa"/>
            </w:tcMar>
            <w:vAlign w:val="center"/>
          </w:tcPr>
          <w:p w:rsidR="656C4BB1" w:rsidP="656C4BB1" w:rsidRDefault="656C4BB1" w14:paraId="7F72DBA9" w14:textId="1D15A6E3">
            <w:pPr>
              <w:jc w:val="cente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Week 15</w:t>
            </w:r>
          </w:p>
        </w:tc>
        <w:tc>
          <w:tcPr>
            <w:tcW w:w="1255" w:type="dxa"/>
            <w:tcMar>
              <w:left w:w="105" w:type="dxa"/>
              <w:right w:w="105" w:type="dxa"/>
            </w:tcMar>
            <w:vAlign w:val="center"/>
          </w:tcPr>
          <w:p w:rsidR="656C4BB1" w:rsidP="656C4BB1" w:rsidRDefault="656C4BB1" w14:paraId="09AE7440" w14:textId="1D5F85F6">
            <w:pPr>
              <w:jc w:val="center"/>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Finals</w:t>
            </w:r>
          </w:p>
        </w:tc>
        <w:tc>
          <w:tcPr>
            <w:tcW w:w="2918" w:type="dxa"/>
            <w:tcMar>
              <w:left w:w="105" w:type="dxa"/>
              <w:right w:w="105" w:type="dxa"/>
            </w:tcMar>
            <w:vAlign w:val="top"/>
          </w:tcPr>
          <w:p w:rsidR="656C4BB1" w:rsidP="656C4BB1" w:rsidRDefault="656C4BB1" w14:paraId="1EF69AE4" w14:textId="728917B9">
            <w:pPr>
              <w:pStyle w:val="ListParagraph"/>
              <w:numPr>
                <w:ilvl w:val="0"/>
                <w:numId w:val="69"/>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Course Reflection</w:t>
            </w:r>
          </w:p>
          <w:p w:rsidR="656C4BB1" w:rsidP="656C4BB1" w:rsidRDefault="656C4BB1" w14:paraId="2BB31D2E" w14:textId="3ED985F6">
            <w:pPr>
              <w:pStyle w:val="ListParagraph"/>
              <w:numPr>
                <w:ilvl w:val="0"/>
                <w:numId w:val="69"/>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Philosophy of Education Presentations</w:t>
            </w:r>
          </w:p>
        </w:tc>
        <w:tc>
          <w:tcPr>
            <w:tcW w:w="4137" w:type="dxa"/>
            <w:tcMar>
              <w:left w:w="105" w:type="dxa"/>
              <w:right w:w="105" w:type="dxa"/>
            </w:tcMar>
            <w:vAlign w:val="top"/>
          </w:tcPr>
          <w:p w:rsidR="656C4BB1" w:rsidP="656C4BB1" w:rsidRDefault="656C4BB1" w14:paraId="7B2A4586" w14:textId="63861524">
            <w:pPr>
              <w:spacing w:before="0" w:beforeAutospacing="off" w:after="0" w:afterAutospacing="off" w:line="259" w:lineRule="auto"/>
              <w:ind w:left="0" w:right="0"/>
              <w:jc w:val="left"/>
              <w:rPr>
                <w:rFonts w:ascii="Lato" w:hAnsi="Lato" w:eastAsia="Lato" w:cs="Lato"/>
                <w:b w:val="0"/>
                <w:bCs w:val="0"/>
                <w:i w:val="0"/>
                <w:iCs w:val="0"/>
                <w:sz w:val="22"/>
                <w:szCs w:val="22"/>
              </w:rPr>
            </w:pPr>
            <w:r w:rsidRPr="656C4BB1" w:rsidR="656C4BB1">
              <w:rPr>
                <w:rFonts w:ascii="Lato" w:hAnsi="Lato" w:eastAsia="Lato" w:cs="Lato"/>
                <w:b w:val="1"/>
                <w:bCs w:val="1"/>
                <w:i w:val="0"/>
                <w:iCs w:val="0"/>
                <w:sz w:val="22"/>
                <w:szCs w:val="22"/>
                <w:lang w:val="en-US"/>
              </w:rPr>
              <w:t>Assignment/Assessment:</w:t>
            </w:r>
          </w:p>
          <w:p w:rsidR="656C4BB1" w:rsidP="656C4BB1" w:rsidRDefault="656C4BB1" w14:paraId="3302980C" w14:textId="082352F5">
            <w:pPr>
              <w:pStyle w:val="ListParagraph"/>
              <w:numPr>
                <w:ilvl w:val="0"/>
                <w:numId w:val="69"/>
              </w:numPr>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Week 15 Exit Ticket</w:t>
            </w:r>
          </w:p>
          <w:p w:rsidR="656C4BB1" w:rsidP="656C4BB1" w:rsidRDefault="656C4BB1" w14:paraId="233AFCD7" w14:textId="16B1A0F7">
            <w:pPr>
              <w:pStyle w:val="ListParagraph"/>
              <w:numPr>
                <w:ilvl w:val="0"/>
                <w:numId w:val="69"/>
              </w:numPr>
              <w:spacing w:before="0" w:beforeAutospacing="off" w:after="0" w:afterAutospacing="off" w:line="259" w:lineRule="auto"/>
              <w:ind w:left="360" w:right="0" w:hanging="360"/>
              <w:jc w:val="left"/>
              <w:rPr>
                <w:rFonts w:ascii="Lato" w:hAnsi="Lato" w:eastAsia="Lato" w:cs="Lato"/>
                <w:b w:val="0"/>
                <w:bCs w:val="0"/>
                <w:i w:val="0"/>
                <w:iCs w:val="0"/>
                <w:sz w:val="22"/>
                <w:szCs w:val="22"/>
              </w:rPr>
            </w:pPr>
            <w:r w:rsidRPr="656C4BB1" w:rsidR="656C4BB1">
              <w:rPr>
                <w:rFonts w:ascii="Lato" w:hAnsi="Lato" w:eastAsia="Lato" w:cs="Lato"/>
                <w:b w:val="0"/>
                <w:bCs w:val="0"/>
                <w:i w:val="0"/>
                <w:iCs w:val="0"/>
                <w:sz w:val="22"/>
                <w:szCs w:val="22"/>
                <w:lang w:val="en-US"/>
              </w:rPr>
              <w:t>Philosophy of Education presentation</w:t>
            </w:r>
          </w:p>
          <w:p w:rsidR="656C4BB1" w:rsidP="656C4BB1" w:rsidRDefault="656C4BB1" w14:paraId="28CEFDB9" w14:textId="6698AC96">
            <w:pPr>
              <w:rPr>
                <w:rFonts w:ascii="Lato" w:hAnsi="Lato" w:eastAsia="Lato" w:cs="Lato"/>
                <w:b w:val="0"/>
                <w:bCs w:val="0"/>
                <w:i w:val="0"/>
                <w:iCs w:val="0"/>
                <w:sz w:val="22"/>
                <w:szCs w:val="22"/>
              </w:rPr>
            </w:pPr>
          </w:p>
        </w:tc>
      </w:tr>
    </w:tbl>
    <w:p w:rsidR="656C4BB1" w:rsidP="656C4BB1" w:rsidRDefault="656C4BB1" w14:paraId="57265F95" w14:textId="57929D70">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56C4BB1" w:rsidP="656C4BB1" w:rsidRDefault="656C4BB1" w14:paraId="09E4E28B" w14:textId="5D84B951">
      <w:pPr>
        <w:pStyle w:val="Normal"/>
        <w:jc w:val="center"/>
        <w:rPr>
          <w:rFonts w:ascii="Lato" w:hAnsi="Lato" w:eastAsia="Lato" w:cs="Lato"/>
          <w:color w:val="000000" w:themeColor="text1" w:themeTint="FF" w:themeShade="FF"/>
          <w:sz w:val="24"/>
          <w:szCs w:val="24"/>
        </w:rPr>
      </w:pPr>
    </w:p>
    <w:sectPr w:rsidR="0043732A">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panose1 w:val="020F0502020204030203"/>
    <w:charset w:val="00"/>
    <w:family w:val="swiss"/>
    <w:pitch w:val="variable"/>
    <w:sig w:usb0="E10002FF" w:usb1="5000ECFF" w:usb2="00000021" w:usb3="00000000" w:csb0="0000019F" w:csb1="00000000"/>
  </w:font>
  <w:font w:name="Times">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3">
    <w:nsid w:val="ff6c3e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2">
    <w:nsid w:val="32be8f3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1">
    <w:nsid w:val="42c0244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0">
    <w:nsid w:val="61bfa1e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9">
    <w:nsid w:val="6cefd93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8">
    <w:nsid w:val="39c9d4f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7">
    <w:nsid w:val="219377a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6">
    <w:nsid w:val="379dd22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5">
    <w:nsid w:val="343911a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4">
    <w:nsid w:val="7e480a4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3">
    <w:nsid w:val="3700750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2">
    <w:nsid w:val="4c4b26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1">
    <w:nsid w:val="4be8732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0">
    <w:nsid w:val="3f983eb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9">
    <w:nsid w:val="1cbb1b8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8">
    <w:nsid w:val="3378d7e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7">
    <w:nsid w:val="af149e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6">
    <w:nsid w:val="2b12410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5">
    <w:nsid w:val="5dc85ca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4">
    <w:nsid w:val="4ee2da8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3">
    <w:nsid w:val="7646d55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2">
    <w:nsid w:val="6400d8c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1">
    <w:nsid w:val="3731cea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0">
    <w:nsid w:val="3a3de46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9">
    <w:nsid w:val="7b43ecb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8">
    <w:nsid w:val="7dec47b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7">
    <w:nsid w:val="102444e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7dc7fab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nsid w:val="33dfe15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4362cc3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nsid w:val="472c68e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678f754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29486d5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3b8a036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791f129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566e6a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2e567cd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a9a26d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5737693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60657ae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61c533e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3c910a6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609a9db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77d5f7a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2545c35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3726c6a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42eda63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228d89e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621876e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7cafc29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6846a83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895eb8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124f8b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1bb8efc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428514a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71327a2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107e445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172da54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7ee83c8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69c6acc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2f059f4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4900334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5c46379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36e5fde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12742e1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291d1be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f6864d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864dcc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20e5d1a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13e7fa9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1d4350e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12f205f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a73525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63d8ba7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646e39b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690829d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c9c41c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35bac65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3a27124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5be68a2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7bb0696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6164929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22e2ab4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185c1f6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787ad19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f6c1fa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1946446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1d8854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1f981f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897842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a0d629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3ce765f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4e1110f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7c9bfe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40886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a6bde4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79821e8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43d116f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119849d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52721e1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8047b5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2e6e69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5eae7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2b9a544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920b90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fbe7c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f6bdd7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661336f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7b8f97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2d4b26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5e4cc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2B69AC"/>
    <w:multiLevelType w:val="multilevel"/>
    <w:tmpl w:val="677C98CA"/>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05AB28B7"/>
    <w:multiLevelType w:val="multilevel"/>
    <w:tmpl w:val="6C322282"/>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075C74E1"/>
    <w:multiLevelType w:val="multilevel"/>
    <w:tmpl w:val="5F8E6238"/>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0C3F732C"/>
    <w:multiLevelType w:val="multilevel"/>
    <w:tmpl w:val="77E2BD4A"/>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0F22307A"/>
    <w:multiLevelType w:val="multilevel"/>
    <w:tmpl w:val="C61CD7F0"/>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12434A6F"/>
    <w:multiLevelType w:val="multilevel"/>
    <w:tmpl w:val="851053C0"/>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19FA3697"/>
    <w:multiLevelType w:val="multilevel"/>
    <w:tmpl w:val="0234DD10"/>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7" w15:restartNumberingAfterBreak="0">
    <w:nsid w:val="200A564E"/>
    <w:multiLevelType w:val="multilevel"/>
    <w:tmpl w:val="66C409C2"/>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15:restartNumberingAfterBreak="0">
    <w:nsid w:val="205A637F"/>
    <w:multiLevelType w:val="multilevel"/>
    <w:tmpl w:val="98BE4D58"/>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234F4B9F"/>
    <w:multiLevelType w:val="multilevel"/>
    <w:tmpl w:val="BCBAC8B8"/>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325C3888"/>
    <w:multiLevelType w:val="multilevel"/>
    <w:tmpl w:val="0328885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1" w15:restartNumberingAfterBreak="0">
    <w:nsid w:val="3522051C"/>
    <w:multiLevelType w:val="multilevel"/>
    <w:tmpl w:val="83781048"/>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3C19566C"/>
    <w:multiLevelType w:val="multilevel"/>
    <w:tmpl w:val="69347B8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3" w15:restartNumberingAfterBreak="0">
    <w:nsid w:val="3CD74878"/>
    <w:multiLevelType w:val="multilevel"/>
    <w:tmpl w:val="E0024D82"/>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4" w15:restartNumberingAfterBreak="0">
    <w:nsid w:val="45520AB8"/>
    <w:multiLevelType w:val="multilevel"/>
    <w:tmpl w:val="C9F202EE"/>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5" w15:restartNumberingAfterBreak="0">
    <w:nsid w:val="4AC4165A"/>
    <w:multiLevelType w:val="multilevel"/>
    <w:tmpl w:val="650A8A66"/>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6" w15:restartNumberingAfterBreak="0">
    <w:nsid w:val="56507D76"/>
    <w:multiLevelType w:val="multilevel"/>
    <w:tmpl w:val="FC340BE8"/>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7" w15:restartNumberingAfterBreak="0">
    <w:nsid w:val="5C6D01C8"/>
    <w:multiLevelType w:val="multilevel"/>
    <w:tmpl w:val="1592F1E8"/>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8" w15:restartNumberingAfterBreak="0">
    <w:nsid w:val="605D2397"/>
    <w:multiLevelType w:val="multilevel"/>
    <w:tmpl w:val="1A84C1DA"/>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9" w15:restartNumberingAfterBreak="0">
    <w:nsid w:val="6A1B51FF"/>
    <w:multiLevelType w:val="multilevel"/>
    <w:tmpl w:val="E800DE92"/>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0" w15:restartNumberingAfterBreak="0">
    <w:nsid w:val="6B016234"/>
    <w:multiLevelType w:val="multilevel"/>
    <w:tmpl w:val="3AE2788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1" w15:restartNumberingAfterBreak="0">
    <w:nsid w:val="6B154604"/>
    <w:multiLevelType w:val="multilevel"/>
    <w:tmpl w:val="A35C926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2" w15:restartNumberingAfterBreak="0">
    <w:nsid w:val="6BBF4B50"/>
    <w:multiLevelType w:val="multilevel"/>
    <w:tmpl w:val="FD80A960"/>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1" w16cid:durableId="1972176237">
    <w:abstractNumId w:val="17"/>
  </w:num>
  <w:num w:numId="2" w16cid:durableId="1707177431">
    <w:abstractNumId w:val="14"/>
  </w:num>
  <w:num w:numId="3" w16cid:durableId="73668680">
    <w:abstractNumId w:val="4"/>
  </w:num>
  <w:num w:numId="4" w16cid:durableId="362831014">
    <w:abstractNumId w:val="12"/>
  </w:num>
  <w:num w:numId="5" w16cid:durableId="1175418866">
    <w:abstractNumId w:val="13"/>
  </w:num>
  <w:num w:numId="6" w16cid:durableId="2103138026">
    <w:abstractNumId w:val="8"/>
  </w:num>
  <w:num w:numId="7" w16cid:durableId="1080912229">
    <w:abstractNumId w:val="5"/>
  </w:num>
  <w:num w:numId="8" w16cid:durableId="276106144">
    <w:abstractNumId w:val="1"/>
  </w:num>
  <w:num w:numId="9" w16cid:durableId="840892902">
    <w:abstractNumId w:val="9"/>
  </w:num>
  <w:num w:numId="10" w16cid:durableId="172039066">
    <w:abstractNumId w:val="20"/>
  </w:num>
  <w:num w:numId="11" w16cid:durableId="2026856936">
    <w:abstractNumId w:val="21"/>
  </w:num>
  <w:num w:numId="12" w16cid:durableId="318460318">
    <w:abstractNumId w:val="0"/>
  </w:num>
  <w:num w:numId="13" w16cid:durableId="1085610576">
    <w:abstractNumId w:val="19"/>
  </w:num>
  <w:num w:numId="14" w16cid:durableId="1778601754">
    <w:abstractNumId w:val="2"/>
  </w:num>
  <w:num w:numId="15" w16cid:durableId="255288133">
    <w:abstractNumId w:val="6"/>
  </w:num>
  <w:num w:numId="16" w16cid:durableId="728042785">
    <w:abstractNumId w:val="10"/>
  </w:num>
  <w:num w:numId="17" w16cid:durableId="240022616">
    <w:abstractNumId w:val="7"/>
  </w:num>
  <w:num w:numId="18" w16cid:durableId="76287131">
    <w:abstractNumId w:val="16"/>
  </w:num>
  <w:num w:numId="19" w16cid:durableId="1666472675">
    <w:abstractNumId w:val="3"/>
  </w:num>
  <w:num w:numId="20" w16cid:durableId="352532655">
    <w:abstractNumId w:val="11"/>
  </w:num>
  <w:num w:numId="21" w16cid:durableId="1617831653">
    <w:abstractNumId w:val="18"/>
  </w:num>
  <w:num w:numId="22" w16cid:durableId="1863585614">
    <w:abstractNumId w:val="22"/>
  </w:num>
  <w:num w:numId="23" w16cid:durableId="6495522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2A"/>
    <w:rsid w:val="00000000"/>
    <w:rsid w:val="00243799"/>
    <w:rsid w:val="0043732A"/>
    <w:rsid w:val="00E771C8"/>
    <w:rsid w:val="01AE7AE3"/>
    <w:rsid w:val="01B553DE"/>
    <w:rsid w:val="095990E0"/>
    <w:rsid w:val="0C2FF7BF"/>
    <w:rsid w:val="0CF12D8A"/>
    <w:rsid w:val="0F78D358"/>
    <w:rsid w:val="0F78D358"/>
    <w:rsid w:val="0FA436B5"/>
    <w:rsid w:val="146965BB"/>
    <w:rsid w:val="1742A56A"/>
    <w:rsid w:val="186AD6AD"/>
    <w:rsid w:val="1DC8C38D"/>
    <w:rsid w:val="24F93ADC"/>
    <w:rsid w:val="276FA5D3"/>
    <w:rsid w:val="276FA5D3"/>
    <w:rsid w:val="27742EC2"/>
    <w:rsid w:val="282F2345"/>
    <w:rsid w:val="290B7634"/>
    <w:rsid w:val="2AA74695"/>
    <w:rsid w:val="2C4F0E98"/>
    <w:rsid w:val="2C81DE69"/>
    <w:rsid w:val="2CA16355"/>
    <w:rsid w:val="2D9B8E7F"/>
    <w:rsid w:val="2DDEE757"/>
    <w:rsid w:val="2DDEE757"/>
    <w:rsid w:val="2EB6E79F"/>
    <w:rsid w:val="2F7AB7B8"/>
    <w:rsid w:val="32B2587A"/>
    <w:rsid w:val="33F3EBC9"/>
    <w:rsid w:val="344E28DB"/>
    <w:rsid w:val="344E28DB"/>
    <w:rsid w:val="34F79C97"/>
    <w:rsid w:val="3785C99D"/>
    <w:rsid w:val="39D6500B"/>
    <w:rsid w:val="3C93B606"/>
    <w:rsid w:val="3E186FDD"/>
    <w:rsid w:val="3F562D85"/>
    <w:rsid w:val="3F90DB82"/>
    <w:rsid w:val="41349969"/>
    <w:rsid w:val="431D5CA2"/>
    <w:rsid w:val="452C4FE5"/>
    <w:rsid w:val="4616E783"/>
    <w:rsid w:val="4616E783"/>
    <w:rsid w:val="48610A0A"/>
    <w:rsid w:val="487E7583"/>
    <w:rsid w:val="4A2B80BB"/>
    <w:rsid w:val="4ACA40D8"/>
    <w:rsid w:val="4D4EF0BC"/>
    <w:rsid w:val="4E131C71"/>
    <w:rsid w:val="5050BF13"/>
    <w:rsid w:val="50898768"/>
    <w:rsid w:val="50FF5183"/>
    <w:rsid w:val="522557C9"/>
    <w:rsid w:val="54F48FCF"/>
    <w:rsid w:val="56874AEF"/>
    <w:rsid w:val="5EEF3B63"/>
    <w:rsid w:val="5FDE7567"/>
    <w:rsid w:val="63161629"/>
    <w:rsid w:val="636653A2"/>
    <w:rsid w:val="63D74BF4"/>
    <w:rsid w:val="64DFB222"/>
    <w:rsid w:val="656C4BB1"/>
    <w:rsid w:val="6795E7BF"/>
    <w:rsid w:val="69F1393C"/>
    <w:rsid w:val="6A763E21"/>
    <w:rsid w:val="6EF6A94D"/>
    <w:rsid w:val="71ACDEEA"/>
    <w:rsid w:val="742B7C18"/>
    <w:rsid w:val="77883A70"/>
    <w:rsid w:val="7B3F395E"/>
    <w:rsid w:val="7CDB09BF"/>
    <w:rsid w:val="7CDB09BF"/>
    <w:rsid w:val="7CF4A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DAEC89"/>
  <w15:docId w15:val="{0DA41F6E-6754-E440-8976-9AD23ACC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unhideWhenUsed/>
    <w:qFormat/>
    <w:pPr>
      <w:keepNext/>
      <w:keepLines/>
      <w:spacing w:before="40" w:after="0"/>
      <w:outlineLvl w:val="2"/>
    </w:pPr>
    <w:rPr>
      <w:color w:val="1F3863"/>
      <w:sz w:val="24"/>
      <w:szCs w:val="24"/>
    </w:rPr>
  </w:style>
  <w:style w:type="paragraph" w:styleId="Heading4">
    <w:name w:val="heading 4"/>
    <w:basedOn w:val="Normal"/>
    <w:next w:val="Normal"/>
    <w:uiPriority w:val="9"/>
    <w:unhideWhenUsed/>
    <w:qFormat/>
    <w:pPr>
      <w:keepNext/>
      <w:keepLines/>
      <w:spacing w:before="40" w:after="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support.google.com/youtube/answer/189278?hl=en" TargetMode="External" Id="rId8" /><Relationship Type="http://schemas.openxmlformats.org/officeDocument/2006/relationships/hyperlink" Target="https://www.uvu.edu/accessibility-services/" TargetMode="External" Id="rId13" /><Relationship Type="http://schemas.openxmlformats.org/officeDocument/2006/relationships/hyperlink" Target="https://uvu.instructure.com/courses/583763/pages/syllabus?module_item_id=11805432" TargetMode="External" Id="rId18" /><Relationship Type="http://schemas.openxmlformats.org/officeDocument/2006/relationships/theme" Target="theme/theme1.xml" Id="rId26" /><Relationship Type="http://schemas.openxmlformats.org/officeDocument/2006/relationships/styles" Target="styles.xml" Id="rId3" /><Relationship Type="http://schemas.openxmlformats.org/officeDocument/2006/relationships/hyperlink" Target="https://uvu.instructure.com/courses/583763/pages/syllabus?module_item_id=11805432" TargetMode="External" Id="rId21" /><Relationship Type="http://schemas.openxmlformats.org/officeDocument/2006/relationships/hyperlink" Target="https://support.google.com/youtube/answer/10364219?hl=en" TargetMode="External" Id="rId7" /><Relationship Type="http://schemas.openxmlformats.org/officeDocument/2006/relationships/hyperlink" Target="https://www.uvu.edu/otl/students/index.html" TargetMode="External" Id="rId12" /><Relationship Type="http://schemas.openxmlformats.org/officeDocument/2006/relationships/hyperlink" Target="https://policy.uvu.edu/getDisplayFile/5bedd0ef7b23736d542192e3" TargetMode="External" Id="rId17" /><Relationship Type="http://schemas.openxmlformats.org/officeDocument/2006/relationships/fontTable" Target="fontTable.xml" Id="rId25" /><Relationship Type="http://schemas.openxmlformats.org/officeDocument/2006/relationships/numbering" Target="numbering.xml" Id="rId2" /><Relationship Type="http://schemas.openxmlformats.org/officeDocument/2006/relationships/hyperlink" Target="https://policy.uvu.edu/getDisplayFile/5bedd0ef7b23736d542192e3" TargetMode="External" Id="rId16" /><Relationship Type="http://schemas.openxmlformats.org/officeDocument/2006/relationships/hyperlink" Target="https://uvu.instructure.com/courses/583763/pages/syllabus?module_item_id=11805432" TargetMode="External" Id="rId20"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hyperlink" Target="https://www.uvu.edu/otl/students/policiesandprocedures.html" TargetMode="External" Id="rId11" /><Relationship Type="http://schemas.openxmlformats.org/officeDocument/2006/relationships/hyperlink" Target="https://www.uvu.edu/equityandtitleix/" TargetMode="External" Id="rId24" /><Relationship Type="http://schemas.openxmlformats.org/officeDocument/2006/relationships/webSettings" Target="webSettings.xml" Id="rId5" /><Relationship Type="http://schemas.openxmlformats.org/officeDocument/2006/relationships/hyperlink" Target="mailto:accessibilityservices@uvu.edu" TargetMode="External" Id="rId15" /><Relationship Type="http://schemas.openxmlformats.org/officeDocument/2006/relationships/hyperlink" Target="mailto:titleix@uvu.edu" TargetMode="External" Id="rId23" /><Relationship Type="http://schemas.openxmlformats.org/officeDocument/2006/relationships/hyperlink" Target="mailto:Axel.Ramirez@uvu.edu" TargetMode="External" Id="rId10" /><Relationship Type="http://schemas.openxmlformats.org/officeDocument/2006/relationships/hyperlink" Target="https://uvu.instructure.com/courses/583763/pages/syllabus?module_item_id=11805432" TargetMode="External" Id="rId19" /><Relationship Type="http://schemas.openxmlformats.org/officeDocument/2006/relationships/settings" Target="settings.xml" Id="rId4" /><Relationship Type="http://schemas.openxmlformats.org/officeDocument/2006/relationships/hyperlink" Target="https://www.uvu.edu/inclusion/" TargetMode="External" Id="rId9" /><Relationship Type="http://schemas.openxmlformats.org/officeDocument/2006/relationships/hyperlink" Target="mailto:asd@uvu.edu" TargetMode="External" Id="rId14" /><Relationship Type="http://schemas.openxmlformats.org/officeDocument/2006/relationships/hyperlink" Target="https://www.uvu.edu/interfaith/reflectioncenter/index.html" TargetMode="External" Id="rId22" /><Relationship Type="http://schemas.openxmlformats.org/officeDocument/2006/relationships/hyperlink" Target="https://www.edutopia.org/blog/establishing-classroom-norms-todd-finley" TargetMode="External" Id="R67e771030c5042f6" /><Relationship Type="http://schemas.openxmlformats.org/officeDocument/2006/relationships/hyperlink" Target="https://www.cultofpedagogy.com/backward-design-basics/" TargetMode="External" Id="Re3578278266c4109" /><Relationship Type="http://schemas.openxmlformats.org/officeDocument/2006/relationships/hyperlink" Target="https://www.cultofpedagogy.com/ineffective-teaching-methods/" TargetMode="External" Id="R699627d36bee456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KATEOh/M0HuzHTg0rSlFHAssRQ==">CgMxLjA4AHIhMV9Md0RkN0pjTDFvTVQ3NU5PNXRWdnFBNzl5WmFoX0Yw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Wendy Wakefield</lastModifiedBy>
  <revision>3</revision>
  <dcterms:created xsi:type="dcterms:W3CDTF">2024-04-04T19:35:00.0000000Z</dcterms:created>
  <dcterms:modified xsi:type="dcterms:W3CDTF">2024-04-20T19:13:44.7633187Z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209400.0</vt:lpwstr>
  </property>
  <property fmtid="{D5CDD505-2E9C-101B-9397-08002B2CF9AE}" pid="3" name="_SourceUrl">
    <vt:lpwstr>_SourceUrl</vt:lpwstr>
  </property>
  <property fmtid="{D5CDD505-2E9C-101B-9397-08002B2CF9AE}" pid="4" name="_ExtendedDescription">
    <vt:lpwstr>_ExtendedDescription</vt:lpwstr>
  </property>
  <property fmtid="{D5CDD505-2E9C-101B-9397-08002B2CF9AE}" pid="5" name="ComplianceAssetId">
    <vt:lpwstr>ComplianceAssetId</vt:lpwstr>
  </property>
  <property fmtid="{D5CDD505-2E9C-101B-9397-08002B2CF9AE}" pid="6" name="ContentTypeId">
    <vt:lpwstr>0x0101003B664A63942D954F9D1AF19A54D6431C</vt:lpwstr>
  </property>
  <property fmtid="{D5CDD505-2E9C-101B-9397-08002B2CF9AE}" pid="7" name="TriggerFlowInfo">
    <vt:lpwstr>TriggerFlowInfo</vt:lpwstr>
  </property>
  <property fmtid="{D5CDD505-2E9C-101B-9397-08002B2CF9AE}" pid="8" name="_SharedFileIndex">
    <vt:lpwstr>_SharedFileIndex</vt:lpwstr>
  </property>
</Properties>
</file>