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37EC0" w14:textId="0195432D" w:rsidR="001D61BE" w:rsidRPr="001D61BE" w:rsidRDefault="001D61BE" w:rsidP="00AD1FCE">
      <w:pPr>
        <w:shd w:val="clear" w:color="auto" w:fill="FFFFFF"/>
        <w:spacing w:before="225" w:after="225"/>
        <w:outlineLvl w:val="0"/>
        <w:rPr>
          <w:rFonts w:ascii="Times New Roman" w:eastAsia="Times New Roman" w:hAnsi="Times New Roman" w:cs="Times New Roman"/>
          <w:color w:val="666666"/>
          <w:kern w:val="36"/>
          <w14:ligatures w14:val="none"/>
        </w:rPr>
      </w:pPr>
      <w:r>
        <w:rPr>
          <w:rFonts w:ascii="Times New Roman" w:eastAsia="Times New Roman" w:hAnsi="Times New Roman" w:cs="Times New Roman"/>
          <w:color w:val="666666"/>
          <w:kern w:val="36"/>
          <w14:ligatures w14:val="none"/>
        </w:rPr>
        <w:t>American Popular Music (MUSC-1030) explores the world of vernacular popular music in the United States from the mid-20</w:t>
      </w:r>
      <w:r w:rsidRPr="001D61BE">
        <w:rPr>
          <w:rFonts w:ascii="Times New Roman" w:eastAsia="Times New Roman" w:hAnsi="Times New Roman" w:cs="Times New Roman"/>
          <w:color w:val="666666"/>
          <w:kern w:val="36"/>
          <w:vertAlign w:val="superscript"/>
          <w14:ligatures w14:val="none"/>
        </w:rPr>
        <w:t>th</w:t>
      </w:r>
      <w:r>
        <w:rPr>
          <w:rFonts w:ascii="Times New Roman" w:eastAsia="Times New Roman" w:hAnsi="Times New Roman" w:cs="Times New Roman"/>
          <w:color w:val="666666"/>
          <w:kern w:val="36"/>
          <w14:ligatures w14:val="none"/>
        </w:rPr>
        <w:t xml:space="preserve"> Century. Along with the music itself, it also discusses its relationship to concerns of race, gender, and sexuality in the latter half of the 20</w:t>
      </w:r>
      <w:r w:rsidRPr="001D61BE">
        <w:rPr>
          <w:rFonts w:ascii="Times New Roman" w:eastAsia="Times New Roman" w:hAnsi="Times New Roman" w:cs="Times New Roman"/>
          <w:color w:val="666666"/>
          <w:kern w:val="36"/>
          <w:vertAlign w:val="superscript"/>
          <w14:ligatures w14:val="none"/>
        </w:rPr>
        <w:t>th</w:t>
      </w:r>
      <w:r>
        <w:rPr>
          <w:rFonts w:ascii="Times New Roman" w:eastAsia="Times New Roman" w:hAnsi="Times New Roman" w:cs="Times New Roman"/>
          <w:color w:val="666666"/>
          <w:kern w:val="36"/>
          <w14:ligatures w14:val="none"/>
        </w:rPr>
        <w:t xml:space="preserve"> century. A recurring theme is how the music from marginalized populations often serves to re-energize “mainstream” music, even as it risks having its message coopted and defanged. </w:t>
      </w:r>
    </w:p>
    <w:p w14:paraId="31772CE6" w14:textId="77777777" w:rsidR="001D61BE" w:rsidRDefault="001D61BE" w:rsidP="00AD1FCE">
      <w:pPr>
        <w:shd w:val="clear" w:color="auto" w:fill="FFFFFF"/>
        <w:spacing w:before="225" w:after="225"/>
        <w:outlineLvl w:val="0"/>
        <w:rPr>
          <w:rFonts w:ascii="Lato" w:eastAsia="Times New Roman" w:hAnsi="Lato" w:cs="Times New Roman"/>
          <w:color w:val="666666"/>
          <w:kern w:val="36"/>
          <w:sz w:val="60"/>
          <w:szCs w:val="60"/>
          <w14:ligatures w14:val="none"/>
        </w:rPr>
      </w:pPr>
    </w:p>
    <w:p w14:paraId="29C6F1CA" w14:textId="128272B4" w:rsidR="00AD1FCE" w:rsidRPr="00AD1FCE" w:rsidRDefault="00AD1FCE" w:rsidP="00AD1FCE">
      <w:pPr>
        <w:shd w:val="clear" w:color="auto" w:fill="FFFFFF"/>
        <w:spacing w:before="225" w:after="225"/>
        <w:outlineLvl w:val="0"/>
        <w:rPr>
          <w:rFonts w:ascii="Lato" w:eastAsia="Times New Roman" w:hAnsi="Lato" w:cs="Times New Roman"/>
          <w:color w:val="666666"/>
          <w:kern w:val="36"/>
          <w:sz w:val="60"/>
          <w:szCs w:val="60"/>
          <w14:ligatures w14:val="none"/>
        </w:rPr>
      </w:pPr>
      <w:r w:rsidRPr="00AD1FCE">
        <w:rPr>
          <w:rFonts w:ascii="Lato" w:eastAsia="Times New Roman" w:hAnsi="Lato" w:cs="Times New Roman"/>
          <w:color w:val="666666"/>
          <w:kern w:val="36"/>
          <w:sz w:val="60"/>
          <w:szCs w:val="60"/>
          <w14:ligatures w14:val="none"/>
        </w:rPr>
        <w:t>Syllabus </w:t>
      </w:r>
    </w:p>
    <w:p w14:paraId="50368BA1" w14:textId="77777777" w:rsidR="00AD1FCE" w:rsidRPr="00AD1FCE" w:rsidRDefault="00AD1FCE" w:rsidP="00AD1FCE">
      <w:pPr>
        <w:shd w:val="clear" w:color="auto" w:fill="FFFFFF"/>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 </w:t>
      </w:r>
    </w:p>
    <w:p w14:paraId="579770A2" w14:textId="77777777" w:rsidR="00AD1FCE" w:rsidRPr="00AD1FCE" w:rsidRDefault="00AD1FCE" w:rsidP="00AD1FCE">
      <w:pPr>
        <w:shd w:val="clear" w:color="auto" w:fill="000000"/>
        <w:spacing w:line="525" w:lineRule="atLeast"/>
        <w:jc w:val="center"/>
        <w:outlineLvl w:val="1"/>
        <w:rPr>
          <w:rFonts w:ascii="Lato" w:eastAsia="Times New Roman" w:hAnsi="Lato" w:cs="Times New Roman"/>
          <w:color w:val="FFFFFF"/>
          <w:kern w:val="0"/>
          <w:sz w:val="43"/>
          <w:szCs w:val="43"/>
          <w14:ligatures w14:val="none"/>
        </w:rPr>
      </w:pPr>
      <w:r w:rsidRPr="00AD1FCE">
        <w:rPr>
          <w:rFonts w:ascii="Lato" w:eastAsia="Times New Roman" w:hAnsi="Lato" w:cs="Times New Roman"/>
          <w:b/>
          <w:bCs/>
          <w:color w:val="FFFFFF"/>
          <w:kern w:val="0"/>
          <w:sz w:val="43"/>
          <w:szCs w:val="43"/>
          <w14:ligatures w14:val="none"/>
        </w:rPr>
        <w:t>MUSC-</w:t>
      </w:r>
      <w:proofErr w:type="gramStart"/>
      <w:r w:rsidRPr="00AD1FCE">
        <w:rPr>
          <w:rFonts w:ascii="Lato" w:eastAsia="Times New Roman" w:hAnsi="Lato" w:cs="Times New Roman"/>
          <w:b/>
          <w:bCs/>
          <w:color w:val="FFFFFF"/>
          <w:kern w:val="0"/>
          <w:sz w:val="43"/>
          <w:szCs w:val="43"/>
          <w14:ligatures w14:val="none"/>
        </w:rPr>
        <w:t>1030 </w:t>
      </w:r>
      <w:r w:rsidRPr="00AD1FCE">
        <w:rPr>
          <w:rFonts w:ascii="Lato" w:eastAsia="Times New Roman" w:hAnsi="Lato" w:cs="Times New Roman"/>
          <w:b/>
          <w:bCs/>
          <w:i/>
          <w:iCs/>
          <w:color w:val="FFFFFF"/>
          <w:kern w:val="0"/>
          <w:sz w:val="43"/>
          <w:szCs w:val="43"/>
          <w14:ligatures w14:val="none"/>
        </w:rPr>
        <w:t> American</w:t>
      </w:r>
      <w:proofErr w:type="gramEnd"/>
      <w:r w:rsidRPr="00AD1FCE">
        <w:rPr>
          <w:rFonts w:ascii="Lato" w:eastAsia="Times New Roman" w:hAnsi="Lato" w:cs="Times New Roman"/>
          <w:b/>
          <w:bCs/>
          <w:i/>
          <w:iCs/>
          <w:color w:val="FFFFFF"/>
          <w:kern w:val="0"/>
          <w:sz w:val="43"/>
          <w:szCs w:val="43"/>
          <w14:ligatures w14:val="none"/>
        </w:rPr>
        <w:t xml:space="preserve"> Popular Music FF</w:t>
      </w:r>
      <w:r w:rsidRPr="00AD1FCE">
        <w:rPr>
          <w:rFonts w:ascii="Lato" w:eastAsia="Times New Roman" w:hAnsi="Lato" w:cs="Times New Roman"/>
          <w:b/>
          <w:bCs/>
          <w:color w:val="FFFFFF"/>
          <w:kern w:val="0"/>
          <w:sz w:val="43"/>
          <w:szCs w:val="43"/>
          <w14:ligatures w14:val="none"/>
        </w:rPr>
        <w:br/>
      </w:r>
    </w:p>
    <w:p w14:paraId="67C8EC30" w14:textId="451EDE1C" w:rsidR="00AD1FCE" w:rsidRPr="00AD1FCE" w:rsidRDefault="00AD1FCE" w:rsidP="00AD1FCE">
      <w:pPr>
        <w:shd w:val="clear" w:color="auto" w:fill="FFFFFF"/>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fldChar w:fldCharType="begin"/>
      </w:r>
      <w:r w:rsidRPr="00AD1FCE">
        <w:rPr>
          <w:rFonts w:ascii="Lato" w:eastAsia="Times New Roman" w:hAnsi="Lato" w:cs="Times New Roman"/>
          <w:color w:val="2D3B45"/>
          <w:kern w:val="0"/>
          <w14:ligatures w14:val="none"/>
        </w:rPr>
        <w:instrText xml:space="preserve"> INCLUDEPICTURE "https://uvu.instructure.com/courses/576062/files/118804714/download" \* MERGEFORMATINET </w:instrText>
      </w:r>
      <w:r w:rsidRPr="00AD1FCE">
        <w:rPr>
          <w:rFonts w:ascii="Lato" w:eastAsia="Times New Roman" w:hAnsi="Lato" w:cs="Times New Roman"/>
          <w:color w:val="2D3B45"/>
          <w:kern w:val="0"/>
          <w14:ligatures w14:val="none"/>
        </w:rPr>
        <w:fldChar w:fldCharType="separate"/>
      </w:r>
      <w:r w:rsidRPr="00AD1FCE">
        <w:rPr>
          <w:rFonts w:ascii="Lato" w:eastAsia="Times New Roman" w:hAnsi="Lato" w:cs="Times New Roman"/>
          <w:noProof/>
          <w:color w:val="2D3B45"/>
          <w:kern w:val="0"/>
          <w14:ligatures w14:val="none"/>
        </w:rPr>
        <mc:AlternateContent>
          <mc:Choice Requires="wps">
            <w:drawing>
              <wp:inline distT="0" distB="0" distL="0" distR="0" wp14:anchorId="1B7AB148" wp14:editId="24A410A2">
                <wp:extent cx="304800" cy="304800"/>
                <wp:effectExtent l="0" t="0" r="0" b="0"/>
                <wp:docPr id="80915064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865FA"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AD1FCE">
        <w:rPr>
          <w:rFonts w:ascii="Lato" w:eastAsia="Times New Roman" w:hAnsi="Lato" w:cs="Times New Roman"/>
          <w:color w:val="2D3B45"/>
          <w:kern w:val="0"/>
          <w14:ligatures w14:val="none"/>
        </w:rPr>
        <w:fldChar w:fldCharType="end"/>
      </w:r>
      <w:r w:rsidRPr="00AD1FCE">
        <w:rPr>
          <w:rFonts w:ascii="Lato" w:eastAsia="Times New Roman" w:hAnsi="Lato" w:cs="Times New Roman"/>
          <w:color w:val="2D3B45"/>
          <w:kern w:val="0"/>
          <w14:ligatures w14:val="none"/>
        </w:rPr>
        <w:fldChar w:fldCharType="begin"/>
      </w:r>
      <w:r w:rsidRPr="00AD1FCE">
        <w:rPr>
          <w:rFonts w:ascii="Lato" w:eastAsia="Times New Roman" w:hAnsi="Lato" w:cs="Times New Roman"/>
          <w:color w:val="2D3B45"/>
          <w:kern w:val="0"/>
          <w14:ligatures w14:val="none"/>
        </w:rPr>
        <w:instrText xml:space="preserve"> INCLUDEPICTURE "https://prod.ally.ac/static/ally-icon-indicator-perfect-circle.da75f9949b204ea3e4d94d452fe609f8.svg" \* MERGEFORMATINET </w:instrText>
      </w:r>
      <w:r w:rsidRPr="00AD1FCE">
        <w:rPr>
          <w:rFonts w:ascii="Lato" w:eastAsia="Times New Roman" w:hAnsi="Lato" w:cs="Times New Roman"/>
          <w:color w:val="2D3B45"/>
          <w:kern w:val="0"/>
          <w14:ligatures w14:val="none"/>
        </w:rPr>
        <w:fldChar w:fldCharType="separate"/>
      </w:r>
      <w:r w:rsidRPr="00AD1FCE">
        <w:rPr>
          <w:rFonts w:ascii="Lato" w:eastAsia="Times New Roman" w:hAnsi="Lato" w:cs="Times New Roman"/>
          <w:noProof/>
          <w:color w:val="2D3B45"/>
          <w:kern w:val="0"/>
          <w14:ligatures w14:val="none"/>
        </w:rPr>
        <mc:AlternateContent>
          <mc:Choice Requires="wps">
            <w:drawing>
              <wp:inline distT="0" distB="0" distL="0" distR="0" wp14:anchorId="4CEFE23C" wp14:editId="22D6C4EC">
                <wp:extent cx="304800" cy="304800"/>
                <wp:effectExtent l="0" t="0" r="0" b="0"/>
                <wp:docPr id="209738109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7A7422"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AD1FCE">
        <w:rPr>
          <w:rFonts w:ascii="Lato" w:eastAsia="Times New Roman" w:hAnsi="Lato" w:cs="Times New Roman"/>
          <w:color w:val="2D3B45"/>
          <w:kern w:val="0"/>
          <w14:ligatures w14:val="none"/>
        </w:rPr>
        <w:fldChar w:fldCharType="end"/>
      </w:r>
    </w:p>
    <w:p w14:paraId="2219D883" w14:textId="77777777" w:rsidR="00AD1FCE" w:rsidRPr="00AD1FCE" w:rsidRDefault="00AD1FCE" w:rsidP="00AD1FCE">
      <w:pPr>
        <w:shd w:val="clear" w:color="auto" w:fill="FFFFFF"/>
        <w:spacing w:before="90" w:after="90"/>
        <w:outlineLvl w:val="2"/>
        <w:rPr>
          <w:rFonts w:ascii="Lato" w:eastAsia="Times New Roman" w:hAnsi="Lato" w:cs="Times New Roman"/>
          <w:color w:val="2D3B45"/>
          <w:kern w:val="0"/>
          <w:sz w:val="36"/>
          <w:szCs w:val="36"/>
          <w14:ligatures w14:val="none"/>
        </w:rPr>
      </w:pPr>
      <w:r w:rsidRPr="00AD1FCE">
        <w:rPr>
          <w:rFonts w:ascii="Lato" w:eastAsia="Times New Roman" w:hAnsi="Lato" w:cs="Times New Roman"/>
          <w:color w:val="FFFFFF"/>
          <w:kern w:val="0"/>
          <w:sz w:val="28"/>
          <w:szCs w:val="28"/>
          <w:bdr w:val="none" w:sz="0" w:space="0" w:color="auto" w:frame="1"/>
          <w:shd w:val="clear" w:color="auto" w:fill="000000"/>
          <w14:ligatures w14:val="none"/>
        </w:rPr>
        <w:t>  Instructor Contact Information</w:t>
      </w:r>
    </w:p>
    <w:p w14:paraId="5493E2B8"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hyperlink r:id="rId5" w:tgtFrame="_blank" w:history="1">
        <w:r w:rsidRPr="00AD1FCE">
          <w:rPr>
            <w:rFonts w:ascii="Lato" w:eastAsia="Times New Roman" w:hAnsi="Lato" w:cs="Times New Roman"/>
            <w:color w:val="0000FF"/>
            <w:kern w:val="0"/>
            <w:u w:val="single"/>
            <w14:ligatures w14:val="none"/>
          </w:rPr>
          <w:t>Dr. Ross Hagen</w:t>
        </w:r>
      </w:hyperlink>
    </w:p>
    <w:p w14:paraId="486D9179"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Please make use of Canvas's Inbox if you need to get in touch.</w:t>
      </w:r>
    </w:p>
    <w:p w14:paraId="2E72A6A0" w14:textId="77777777" w:rsidR="00AD1FCE" w:rsidRPr="00AD1FCE" w:rsidRDefault="00AD1FCE" w:rsidP="00AD1FCE">
      <w:pPr>
        <w:shd w:val="clear" w:color="auto" w:fill="FFFFFF"/>
        <w:spacing w:before="90" w:after="90"/>
        <w:outlineLvl w:val="2"/>
        <w:rPr>
          <w:rFonts w:ascii="Lato" w:eastAsia="Times New Roman" w:hAnsi="Lato" w:cs="Times New Roman"/>
          <w:color w:val="2D3B45"/>
          <w:kern w:val="0"/>
          <w:sz w:val="36"/>
          <w:szCs w:val="36"/>
          <w14:ligatures w14:val="none"/>
        </w:rPr>
      </w:pPr>
      <w:r w:rsidRPr="00AD1FCE">
        <w:rPr>
          <w:rFonts w:ascii="Lato" w:eastAsia="Times New Roman" w:hAnsi="Lato" w:cs="Times New Roman"/>
          <w:color w:val="FFFFFF"/>
          <w:kern w:val="0"/>
          <w:sz w:val="28"/>
          <w:szCs w:val="28"/>
          <w:bdr w:val="none" w:sz="0" w:space="0" w:color="auto" w:frame="1"/>
          <w:shd w:val="clear" w:color="auto" w:fill="000000"/>
          <w14:ligatures w14:val="none"/>
        </w:rPr>
        <w:t>  Course Description</w:t>
      </w:r>
    </w:p>
    <w:p w14:paraId="7F6F0F87"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Studies the emergence, development, and characteristics of American music including Jazz, Blues, Country, Rock, Motown, Hip-Hop, and other popular styles. Examines the contributions of European, African, Latin and other cultural traditions on American popular music. Studies the influences of mass media and technology. Examines the marketing and dissemination of popular music by the music industry. Studies the role of popular music as a symbol of race, class, gender, and generation. Fulfills the Fine Arts general education distribution requirement and addresses the Intellectual and Practical Skills Foundation essential learning outcomes of qualitative reasoning. </w:t>
      </w:r>
    </w:p>
    <w:p w14:paraId="62B3B237"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This is a General Education course fulfilling the Fine Arts distribution.</w:t>
      </w:r>
    </w:p>
    <w:p w14:paraId="22C8D1B5" w14:textId="77777777" w:rsidR="00AD1FCE" w:rsidRPr="00AD1FCE" w:rsidRDefault="00AD1FCE" w:rsidP="00AD1FCE">
      <w:pPr>
        <w:shd w:val="clear" w:color="auto" w:fill="FFFFFF"/>
        <w:spacing w:before="90" w:after="90"/>
        <w:outlineLvl w:val="2"/>
        <w:rPr>
          <w:rFonts w:ascii="Lato" w:eastAsia="Times New Roman" w:hAnsi="Lato" w:cs="Times New Roman"/>
          <w:color w:val="2D3B45"/>
          <w:kern w:val="0"/>
          <w:sz w:val="36"/>
          <w:szCs w:val="36"/>
          <w14:ligatures w14:val="none"/>
        </w:rPr>
      </w:pPr>
      <w:r w:rsidRPr="00AD1FCE">
        <w:rPr>
          <w:rFonts w:ascii="Lato" w:eastAsia="Times New Roman" w:hAnsi="Lato" w:cs="Times New Roman"/>
          <w:color w:val="FFFFFF"/>
          <w:kern w:val="0"/>
          <w:sz w:val="28"/>
          <w:szCs w:val="28"/>
          <w:bdr w:val="none" w:sz="0" w:space="0" w:color="auto" w:frame="1"/>
          <w:shd w:val="clear" w:color="auto" w:fill="000000"/>
          <w14:ligatures w14:val="none"/>
        </w:rPr>
        <w:t>  Course Outcomes</w:t>
      </w:r>
    </w:p>
    <w:p w14:paraId="0D21CB8C"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Upon successful completion of this course, students will be able to:</w:t>
      </w:r>
    </w:p>
    <w:p w14:paraId="648A7593" w14:textId="77777777" w:rsidR="00AD1FCE" w:rsidRPr="00AD1FCE" w:rsidRDefault="00AD1FCE" w:rsidP="00AD1FCE">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 xml:space="preserve">Describe the emergence, development, and characteristics of the most significant styles of American popular </w:t>
      </w:r>
      <w:proofErr w:type="gramStart"/>
      <w:r w:rsidRPr="00AD1FCE">
        <w:rPr>
          <w:rFonts w:ascii="Lato" w:eastAsia="Times New Roman" w:hAnsi="Lato" w:cs="Times New Roman"/>
          <w:color w:val="2D3B45"/>
          <w:kern w:val="0"/>
          <w14:ligatures w14:val="none"/>
        </w:rPr>
        <w:t>music;</w:t>
      </w:r>
      <w:proofErr w:type="gramEnd"/>
      <w:r w:rsidRPr="00AD1FCE">
        <w:rPr>
          <w:rFonts w:ascii="Lato" w:eastAsia="Times New Roman" w:hAnsi="Lato" w:cs="Times New Roman"/>
          <w:color w:val="2D3B45"/>
          <w:kern w:val="0"/>
          <w14:ligatures w14:val="none"/>
        </w:rPr>
        <w:t> </w:t>
      </w:r>
    </w:p>
    <w:p w14:paraId="2ECD7FB1" w14:textId="77777777" w:rsidR="00AD1FCE" w:rsidRPr="00AD1FCE" w:rsidRDefault="00AD1FCE" w:rsidP="00AD1FCE">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 xml:space="preserve">Discuss the interaction of European, African, Latin and other cultural traditions in popular </w:t>
      </w:r>
      <w:proofErr w:type="gramStart"/>
      <w:r w:rsidRPr="00AD1FCE">
        <w:rPr>
          <w:rFonts w:ascii="Lato" w:eastAsia="Times New Roman" w:hAnsi="Lato" w:cs="Times New Roman"/>
          <w:color w:val="2D3B45"/>
          <w:kern w:val="0"/>
          <w14:ligatures w14:val="none"/>
        </w:rPr>
        <w:t>music;</w:t>
      </w:r>
      <w:proofErr w:type="gramEnd"/>
      <w:r w:rsidRPr="00AD1FCE">
        <w:rPr>
          <w:rFonts w:ascii="Lato" w:eastAsia="Times New Roman" w:hAnsi="Lato" w:cs="Times New Roman"/>
          <w:color w:val="2D3B45"/>
          <w:kern w:val="0"/>
          <w14:ligatures w14:val="none"/>
        </w:rPr>
        <w:t> </w:t>
      </w:r>
    </w:p>
    <w:p w14:paraId="1CA8635F" w14:textId="77777777" w:rsidR="00AD1FCE" w:rsidRPr="00AD1FCE" w:rsidRDefault="00AD1FCE" w:rsidP="00AD1FCE">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lastRenderedPageBreak/>
        <w:t xml:space="preserve">Evaluate the influences of mass media and technology on the history of popular music and the development of the music </w:t>
      </w:r>
      <w:proofErr w:type="gramStart"/>
      <w:r w:rsidRPr="00AD1FCE">
        <w:rPr>
          <w:rFonts w:ascii="Lato" w:eastAsia="Times New Roman" w:hAnsi="Lato" w:cs="Times New Roman"/>
          <w:color w:val="2D3B45"/>
          <w:kern w:val="0"/>
          <w14:ligatures w14:val="none"/>
        </w:rPr>
        <w:t>industry;</w:t>
      </w:r>
      <w:proofErr w:type="gramEnd"/>
      <w:r w:rsidRPr="00AD1FCE">
        <w:rPr>
          <w:rFonts w:ascii="Lato" w:eastAsia="Times New Roman" w:hAnsi="Lato" w:cs="Times New Roman"/>
          <w:color w:val="2D3B45"/>
          <w:kern w:val="0"/>
          <w14:ligatures w14:val="none"/>
        </w:rPr>
        <w:t> </w:t>
      </w:r>
    </w:p>
    <w:p w14:paraId="02F90497" w14:textId="77777777" w:rsidR="00AD1FCE" w:rsidRPr="00AD1FCE" w:rsidRDefault="00AD1FCE" w:rsidP="00AD1FCE">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Address the role of popular music as a symbol of identity (race, class, gender, generation). </w:t>
      </w:r>
    </w:p>
    <w:p w14:paraId="2631B680"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 </w:t>
      </w:r>
    </w:p>
    <w:p w14:paraId="5C331555" w14:textId="77777777" w:rsidR="00AD1FCE" w:rsidRPr="00AD1FCE" w:rsidRDefault="00AD1FCE" w:rsidP="00AD1FCE">
      <w:pPr>
        <w:shd w:val="clear" w:color="auto" w:fill="FFFFFF"/>
        <w:spacing w:before="90" w:after="90"/>
        <w:outlineLvl w:val="2"/>
        <w:rPr>
          <w:rFonts w:ascii="Lato" w:eastAsia="Times New Roman" w:hAnsi="Lato" w:cs="Times New Roman"/>
          <w:color w:val="2D3B45"/>
          <w:kern w:val="0"/>
          <w:sz w:val="36"/>
          <w:szCs w:val="36"/>
          <w14:ligatures w14:val="none"/>
        </w:rPr>
      </w:pPr>
      <w:r w:rsidRPr="00AD1FCE">
        <w:rPr>
          <w:rFonts w:ascii="Lato" w:eastAsia="Times New Roman" w:hAnsi="Lato" w:cs="Times New Roman"/>
          <w:color w:val="FFFFFF"/>
          <w:kern w:val="0"/>
          <w:sz w:val="28"/>
          <w:szCs w:val="28"/>
          <w:bdr w:val="none" w:sz="0" w:space="0" w:color="auto" w:frame="1"/>
          <w:shd w:val="clear" w:color="auto" w:fill="000000"/>
          <w14:ligatures w14:val="none"/>
        </w:rPr>
        <w:t>  Prerequisites and Needed Skills</w:t>
      </w:r>
      <w:r w:rsidRPr="00AD1FCE">
        <w:rPr>
          <w:rFonts w:ascii="Lato" w:eastAsia="Times New Roman" w:hAnsi="Lato" w:cs="Times New Roman"/>
          <w:color w:val="FFFFFF"/>
          <w:kern w:val="0"/>
          <w:sz w:val="28"/>
          <w:szCs w:val="28"/>
          <w:bdr w:val="none" w:sz="0" w:space="0" w:color="auto" w:frame="1"/>
          <w:shd w:val="clear" w:color="auto" w:fill="000000"/>
          <w14:ligatures w14:val="none"/>
        </w:rPr>
        <w:br/>
      </w:r>
    </w:p>
    <w:p w14:paraId="2EC63DA3"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Course Prerequisites:  None</w:t>
      </w:r>
    </w:p>
    <w:p w14:paraId="0637754D"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Technology Expectations:  Given its writing components and some other projects, this course is best done on a desktop or laptop computer. Many of the musical examples of the course are provided in Spotify playlists and YouTube videos, although they can be accessed in other ways as well. One of the projects involves the use of a free online music production program.  </w:t>
      </w:r>
    </w:p>
    <w:p w14:paraId="189BD1B5" w14:textId="77777777" w:rsidR="00AD1FCE" w:rsidRPr="00AD1FCE" w:rsidRDefault="00AD1FCE" w:rsidP="00AD1FCE">
      <w:pPr>
        <w:shd w:val="clear" w:color="auto" w:fill="FFFFFF"/>
        <w:spacing w:before="90" w:after="90"/>
        <w:outlineLvl w:val="2"/>
        <w:rPr>
          <w:rFonts w:ascii="Lato" w:eastAsia="Times New Roman" w:hAnsi="Lato" w:cs="Times New Roman"/>
          <w:color w:val="2D3B45"/>
          <w:kern w:val="0"/>
          <w:sz w:val="36"/>
          <w:szCs w:val="36"/>
          <w14:ligatures w14:val="none"/>
        </w:rPr>
      </w:pPr>
      <w:r w:rsidRPr="00AD1FCE">
        <w:rPr>
          <w:rFonts w:ascii="Lato" w:eastAsia="Times New Roman" w:hAnsi="Lato" w:cs="Times New Roman"/>
          <w:color w:val="FFFFFF"/>
          <w:kern w:val="0"/>
          <w:sz w:val="28"/>
          <w:szCs w:val="28"/>
          <w:bdr w:val="none" w:sz="0" w:space="0" w:color="auto" w:frame="1"/>
          <w:shd w:val="clear" w:color="auto" w:fill="000000"/>
          <w14:ligatures w14:val="none"/>
        </w:rPr>
        <w:t>  Materials, Fees and Technology Tools</w:t>
      </w:r>
    </w:p>
    <w:p w14:paraId="2CC8D237"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Required materials, fees and technology:</w:t>
      </w:r>
    </w:p>
    <w:p w14:paraId="2F354A12"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proofErr w:type="spellStart"/>
      <w:r w:rsidRPr="00AD1FCE">
        <w:rPr>
          <w:rFonts w:ascii="Lato" w:eastAsia="Times New Roman" w:hAnsi="Lato" w:cs="Times New Roman"/>
          <w:color w:val="2D3B45"/>
          <w:kern w:val="0"/>
          <w14:ligatures w14:val="none"/>
        </w:rPr>
        <w:t>Covach</w:t>
      </w:r>
      <w:proofErr w:type="spellEnd"/>
      <w:r w:rsidRPr="00AD1FCE">
        <w:rPr>
          <w:rFonts w:ascii="Lato" w:eastAsia="Times New Roman" w:hAnsi="Lato" w:cs="Times New Roman"/>
          <w:color w:val="2D3B45"/>
          <w:kern w:val="0"/>
          <w14:ligatures w14:val="none"/>
        </w:rPr>
        <w:t xml:space="preserve"> and Flory, </w:t>
      </w:r>
      <w:r w:rsidRPr="00AD1FCE">
        <w:rPr>
          <w:rFonts w:ascii="Lato" w:eastAsia="Times New Roman" w:hAnsi="Lato" w:cs="Times New Roman"/>
          <w:i/>
          <w:iCs/>
          <w:color w:val="2D3B45"/>
          <w:kern w:val="0"/>
          <w14:ligatures w14:val="none"/>
        </w:rPr>
        <w:t>What’s That Sound?</w:t>
      </w:r>
      <w:r w:rsidRPr="00AD1FCE">
        <w:rPr>
          <w:rFonts w:ascii="Lato" w:eastAsia="Times New Roman" w:hAnsi="Lato" w:cs="Times New Roman"/>
          <w:color w:val="2D3B45"/>
          <w:kern w:val="0"/>
          <w14:ligatures w14:val="none"/>
        </w:rPr>
        <w:t> 6th edition E-Book package.  ISBN-10 0393872459 </w:t>
      </w:r>
    </w:p>
    <w:p w14:paraId="2A674FF5"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Optional materials, fees and technology:</w:t>
      </w:r>
    </w:p>
    <w:p w14:paraId="5873456A"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 xml:space="preserve">A Spotify subscription will be </w:t>
      </w:r>
      <w:proofErr w:type="gramStart"/>
      <w:r w:rsidRPr="00AD1FCE">
        <w:rPr>
          <w:rFonts w:ascii="Lato" w:eastAsia="Times New Roman" w:hAnsi="Lato" w:cs="Times New Roman"/>
          <w:color w:val="2D3B45"/>
          <w:kern w:val="0"/>
          <w14:ligatures w14:val="none"/>
        </w:rPr>
        <w:t>helpful, but</w:t>
      </w:r>
      <w:proofErr w:type="gramEnd"/>
      <w:r w:rsidRPr="00AD1FCE">
        <w:rPr>
          <w:rFonts w:ascii="Lato" w:eastAsia="Times New Roman" w:hAnsi="Lato" w:cs="Times New Roman"/>
          <w:color w:val="2D3B45"/>
          <w:kern w:val="0"/>
          <w14:ligatures w14:val="none"/>
        </w:rPr>
        <w:t xml:space="preserve"> is not required.</w:t>
      </w:r>
    </w:p>
    <w:p w14:paraId="593AE46C" w14:textId="77777777" w:rsidR="00AD1FCE" w:rsidRPr="00AD1FCE" w:rsidRDefault="00AD1FCE" w:rsidP="00AD1FCE">
      <w:pPr>
        <w:shd w:val="clear" w:color="auto" w:fill="FFFFFF"/>
        <w:spacing w:before="90" w:after="90"/>
        <w:outlineLvl w:val="2"/>
        <w:rPr>
          <w:rFonts w:ascii="Lato" w:eastAsia="Times New Roman" w:hAnsi="Lato" w:cs="Times New Roman"/>
          <w:color w:val="2D3B45"/>
          <w:kern w:val="0"/>
          <w:sz w:val="36"/>
          <w:szCs w:val="36"/>
          <w14:ligatures w14:val="none"/>
        </w:rPr>
      </w:pPr>
      <w:r w:rsidRPr="00AD1FCE">
        <w:rPr>
          <w:rFonts w:ascii="Font Awesome 5 Free" w:eastAsia="Times New Roman" w:hAnsi="Font Awesome 5 Free" w:cs="Times New Roman"/>
          <w:b/>
          <w:bCs/>
          <w:color w:val="FFFFFF"/>
          <w:kern w:val="0"/>
          <w:sz w:val="28"/>
          <w:szCs w:val="28"/>
          <w:bdr w:val="none" w:sz="0" w:space="0" w:color="auto" w:frame="1"/>
          <w:shd w:val="clear" w:color="auto" w:fill="000000"/>
          <w14:ligatures w14:val="none"/>
        </w:rPr>
        <w:t> </w:t>
      </w:r>
      <w:r w:rsidRPr="00AD1FCE">
        <w:rPr>
          <w:rFonts w:ascii="Lato" w:eastAsia="Times New Roman" w:hAnsi="Lato" w:cs="Times New Roman"/>
          <w:color w:val="FFFFFF"/>
          <w:kern w:val="0"/>
          <w:sz w:val="28"/>
          <w:szCs w:val="28"/>
          <w:bdr w:val="none" w:sz="0" w:space="0" w:color="auto" w:frame="1"/>
          <w:shd w:val="clear" w:color="auto" w:fill="000000"/>
          <w14:ligatures w14:val="none"/>
        </w:rPr>
        <w:t>How This Course Works</w:t>
      </w:r>
    </w:p>
    <w:p w14:paraId="4359F92C" w14:textId="77777777" w:rsidR="00AD1FCE" w:rsidRPr="00AD1FCE" w:rsidRDefault="00AD1FCE" w:rsidP="00AD1FCE">
      <w:pPr>
        <w:shd w:val="clear" w:color="auto" w:fill="FFFFFF"/>
        <w:spacing w:before="90" w:after="90"/>
        <w:outlineLvl w:val="3"/>
        <w:rPr>
          <w:rFonts w:ascii="Lato" w:eastAsia="Times New Roman" w:hAnsi="Lato" w:cs="Times New Roman"/>
          <w:color w:val="2D3B45"/>
          <w:kern w:val="0"/>
          <w:sz w:val="27"/>
          <w:szCs w:val="27"/>
          <w14:ligatures w14:val="none"/>
        </w:rPr>
      </w:pPr>
      <w:r w:rsidRPr="00AD1FCE">
        <w:rPr>
          <w:rFonts w:ascii="Lato" w:eastAsia="Times New Roman" w:hAnsi="Lato" w:cs="Times New Roman"/>
          <w:b/>
          <w:bCs/>
          <w:color w:val="2D3B45"/>
          <w:kern w:val="0"/>
          <w:sz w:val="27"/>
          <w:szCs w:val="27"/>
          <w14:ligatures w14:val="none"/>
        </w:rPr>
        <w:t>Course Mode:</w:t>
      </w:r>
    </w:p>
    <w:p w14:paraId="6DB8E313"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 xml:space="preserve">This course is an asynchronous online course, meaning that there is no expectation of a scheduled livestream or live discussion.  </w:t>
      </w:r>
      <w:proofErr w:type="gramStart"/>
      <w:r w:rsidRPr="00AD1FCE">
        <w:rPr>
          <w:rFonts w:ascii="Lato" w:eastAsia="Times New Roman" w:hAnsi="Lato" w:cs="Times New Roman"/>
          <w:color w:val="2D3B45"/>
          <w:kern w:val="0"/>
          <w14:ligatures w14:val="none"/>
        </w:rPr>
        <w:t>All of</w:t>
      </w:r>
      <w:proofErr w:type="gramEnd"/>
      <w:r w:rsidRPr="00AD1FCE">
        <w:rPr>
          <w:rFonts w:ascii="Lato" w:eastAsia="Times New Roman" w:hAnsi="Lato" w:cs="Times New Roman"/>
          <w:color w:val="2D3B45"/>
          <w:kern w:val="0"/>
          <w14:ligatures w14:val="none"/>
        </w:rPr>
        <w:t xml:space="preserve"> the activities for each week are due by midnight on Friday. </w:t>
      </w:r>
    </w:p>
    <w:p w14:paraId="68EC44CA" w14:textId="77777777" w:rsidR="00AD1FCE" w:rsidRPr="00AD1FCE" w:rsidRDefault="00AD1FCE" w:rsidP="00AD1FCE">
      <w:pPr>
        <w:shd w:val="clear" w:color="auto" w:fill="FFFFFF"/>
        <w:spacing w:before="90" w:after="90"/>
        <w:outlineLvl w:val="3"/>
        <w:rPr>
          <w:rFonts w:ascii="Lato" w:eastAsia="Times New Roman" w:hAnsi="Lato" w:cs="Times New Roman"/>
          <w:color w:val="2D3B45"/>
          <w:kern w:val="0"/>
          <w:sz w:val="27"/>
          <w:szCs w:val="27"/>
          <w14:ligatures w14:val="none"/>
        </w:rPr>
      </w:pPr>
      <w:r w:rsidRPr="00AD1FCE">
        <w:rPr>
          <w:rFonts w:ascii="Lato" w:eastAsia="Times New Roman" w:hAnsi="Lato" w:cs="Times New Roman"/>
          <w:b/>
          <w:bCs/>
          <w:color w:val="2D3B45"/>
          <w:kern w:val="0"/>
          <w:sz w:val="27"/>
          <w:szCs w:val="27"/>
          <w14:ligatures w14:val="none"/>
        </w:rPr>
        <w:t>Description of how course works:</w:t>
      </w:r>
    </w:p>
    <w:p w14:paraId="4B17E102"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This course is housed almost fully through Canvas, and the textbook loads into your Canvas pages. Canvas also links with the textbook's "</w:t>
      </w:r>
      <w:proofErr w:type="spellStart"/>
      <w:r w:rsidRPr="00AD1FCE">
        <w:rPr>
          <w:rFonts w:ascii="Lato" w:eastAsia="Times New Roman" w:hAnsi="Lato" w:cs="Times New Roman"/>
          <w:color w:val="2D3B45"/>
          <w:kern w:val="0"/>
          <w14:ligatures w14:val="none"/>
        </w:rPr>
        <w:t>Inquizitive</w:t>
      </w:r>
      <w:proofErr w:type="spellEnd"/>
      <w:r w:rsidRPr="00AD1FCE">
        <w:rPr>
          <w:rFonts w:ascii="Lato" w:eastAsia="Times New Roman" w:hAnsi="Lato" w:cs="Times New Roman"/>
          <w:color w:val="2D3B45"/>
          <w:kern w:val="0"/>
          <w14:ligatures w14:val="none"/>
        </w:rPr>
        <w:t xml:space="preserve">" quizzing software via the student's subscription. These involve a variety of questions drawn from the textbook and listening examples, but students </w:t>
      </w:r>
      <w:proofErr w:type="gramStart"/>
      <w:r w:rsidRPr="00AD1FCE">
        <w:rPr>
          <w:rFonts w:ascii="Lato" w:eastAsia="Times New Roman" w:hAnsi="Lato" w:cs="Times New Roman"/>
          <w:color w:val="2D3B45"/>
          <w:kern w:val="0"/>
          <w14:ligatures w14:val="none"/>
        </w:rPr>
        <w:t>are able to</w:t>
      </w:r>
      <w:proofErr w:type="gramEnd"/>
      <w:r w:rsidRPr="00AD1FCE">
        <w:rPr>
          <w:rFonts w:ascii="Lato" w:eastAsia="Times New Roman" w:hAnsi="Lato" w:cs="Times New Roman"/>
          <w:color w:val="2D3B45"/>
          <w:kern w:val="0"/>
          <w14:ligatures w14:val="none"/>
        </w:rPr>
        <w:t xml:space="preserve"> continue working with the quiz until they receive the desired score.</w:t>
      </w:r>
    </w:p>
    <w:p w14:paraId="6E1FEB95"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Microsoft Teams will be used for a weekly "drop in" office hour on Thursdays at 10am. </w:t>
      </w:r>
    </w:p>
    <w:p w14:paraId="599D9582"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 xml:space="preserve">This course traces the history of popular music from the mid-20th century to the present, focusing largely on rock music and related styles. Each week takes on a single </w:t>
      </w:r>
      <w:r w:rsidRPr="00AD1FCE">
        <w:rPr>
          <w:rFonts w:ascii="Lato" w:eastAsia="Times New Roman" w:hAnsi="Lato" w:cs="Times New Roman"/>
          <w:color w:val="2D3B45"/>
          <w:kern w:val="0"/>
          <w14:ligatures w14:val="none"/>
        </w:rPr>
        <w:lastRenderedPageBreak/>
        <w:t xml:space="preserve">chapter from the textbook and typically includes a few other supplemental videos or other resources. Regular activities include a "Mic-Check!" community discussion, a discussion on a topic pertinent to the chapter, an </w:t>
      </w:r>
      <w:proofErr w:type="spellStart"/>
      <w:r w:rsidRPr="00AD1FCE">
        <w:rPr>
          <w:rFonts w:ascii="Lato" w:eastAsia="Times New Roman" w:hAnsi="Lato" w:cs="Times New Roman"/>
          <w:color w:val="2D3B45"/>
          <w:kern w:val="0"/>
          <w14:ligatures w14:val="none"/>
        </w:rPr>
        <w:t>Inquizitive</w:t>
      </w:r>
      <w:proofErr w:type="spellEnd"/>
      <w:r w:rsidRPr="00AD1FCE">
        <w:rPr>
          <w:rFonts w:ascii="Lato" w:eastAsia="Times New Roman" w:hAnsi="Lato" w:cs="Times New Roman"/>
          <w:color w:val="2D3B45"/>
          <w:kern w:val="0"/>
          <w14:ligatures w14:val="none"/>
        </w:rPr>
        <w:t xml:space="preserve"> activity, and an additional assignment for the week that may involve critical reflection and/or independent research. The course also includes six "Nine-Square" assignments, in which the students will choose from a menu of diverse activities. Larger assignments for the course include a term paper, attendance and review of two live music events, and a final assessment.</w:t>
      </w:r>
    </w:p>
    <w:p w14:paraId="0D7D891A"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Given the topics covered in this course, it necessarily involves some adult content. </w:t>
      </w:r>
    </w:p>
    <w:p w14:paraId="24015B00"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For this </w:t>
      </w:r>
      <w:r w:rsidRPr="00AD1FCE">
        <w:rPr>
          <w:rFonts w:ascii="Lato" w:eastAsia="Times New Roman" w:hAnsi="Lato" w:cs="Times New Roman"/>
          <w:b/>
          <w:bCs/>
          <w:color w:val="2D3B45"/>
          <w:kern w:val="0"/>
          <w14:ligatures w14:val="none"/>
        </w:rPr>
        <w:t>three (3) credit-hour</w:t>
      </w:r>
      <w:r w:rsidRPr="00AD1FCE">
        <w:rPr>
          <w:rFonts w:ascii="Lato" w:eastAsia="Times New Roman" w:hAnsi="Lato" w:cs="Times New Roman"/>
          <w:color w:val="2D3B45"/>
          <w:kern w:val="0"/>
          <w14:ligatures w14:val="none"/>
        </w:rPr>
        <w:t> course students should expect to spend up to</w:t>
      </w:r>
      <w:r w:rsidRPr="00AD1FCE">
        <w:rPr>
          <w:rFonts w:ascii="Lato" w:eastAsia="Times New Roman" w:hAnsi="Lato" w:cs="Times New Roman"/>
          <w:b/>
          <w:bCs/>
          <w:color w:val="2D3B45"/>
          <w:kern w:val="0"/>
          <w14:ligatures w14:val="none"/>
        </w:rPr>
        <w:t> 9+ hours a week</w:t>
      </w:r>
      <w:r w:rsidRPr="00AD1FCE">
        <w:rPr>
          <w:rFonts w:ascii="Lato" w:eastAsia="Times New Roman" w:hAnsi="Lato" w:cs="Times New Roman"/>
          <w:color w:val="2D3B45"/>
          <w:kern w:val="0"/>
          <w14:ligatures w14:val="none"/>
        </w:rPr>
        <w:t> completing course activities.</w:t>
      </w:r>
    </w:p>
    <w:p w14:paraId="630CDD73"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 </w:t>
      </w:r>
    </w:p>
    <w:p w14:paraId="7F98656E"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b/>
          <w:bCs/>
          <w:color w:val="2D3B45"/>
          <w:kern w:val="0"/>
          <w14:ligatures w14:val="none"/>
        </w:rPr>
        <w:t>Third Party Usage</w:t>
      </w:r>
      <w:r w:rsidRPr="00AD1FCE">
        <w:rPr>
          <w:rFonts w:ascii="Lato" w:eastAsia="Times New Roman" w:hAnsi="Lato" w:cs="Times New Roman"/>
          <w:color w:val="2D3B45"/>
          <w:kern w:val="0"/>
          <w14:ligatures w14:val="none"/>
        </w:rPr>
        <w:t> </w:t>
      </w:r>
    </w:p>
    <w:p w14:paraId="1478394E"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You will need to use these Technology Tools.  Please review their Privacy Policies and Terms of Service</w:t>
      </w:r>
    </w:p>
    <w:p w14:paraId="633B210D" w14:textId="77777777" w:rsidR="00AD1FCE" w:rsidRPr="00AD1FCE" w:rsidRDefault="00AD1FCE" w:rsidP="00AD1FCE">
      <w:pPr>
        <w:numPr>
          <w:ilvl w:val="0"/>
          <w:numId w:val="2"/>
        </w:numPr>
        <w:shd w:val="clear" w:color="auto" w:fill="FFFFFF"/>
        <w:spacing w:beforeAutospacing="1" w:afterAutospacing="1"/>
        <w:ind w:left="1095"/>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YouTube: </w:t>
      </w:r>
      <w:hyperlink r:id="rId6" w:tgtFrame="_blank" w:history="1">
        <w:r w:rsidRPr="00AD1FCE">
          <w:rPr>
            <w:rFonts w:ascii="Lato" w:eastAsia="Times New Roman" w:hAnsi="Lato" w:cs="Times New Roman"/>
            <w:color w:val="0000FF"/>
            <w:kern w:val="0"/>
            <w:u w:val="single"/>
            <w14:ligatures w14:val="none"/>
          </w:rPr>
          <w:t xml:space="preserve">Terms of </w:t>
        </w:r>
        <w:proofErr w:type="spellStart"/>
        <w:r w:rsidRPr="00AD1FCE">
          <w:rPr>
            <w:rFonts w:ascii="Lato" w:eastAsia="Times New Roman" w:hAnsi="Lato" w:cs="Times New Roman"/>
            <w:color w:val="0000FF"/>
            <w:kern w:val="0"/>
            <w:u w:val="single"/>
            <w14:ligatures w14:val="none"/>
          </w:rPr>
          <w:t>Service</w:t>
        </w:r>
        <w:r w:rsidRPr="00AD1FCE">
          <w:rPr>
            <w:rFonts w:ascii="Lato" w:eastAsia="Times New Roman" w:hAnsi="Lato" w:cs="Times New Roman"/>
            <w:color w:val="0000FF"/>
            <w:kern w:val="0"/>
            <w:u w:val="single"/>
            <w:bdr w:val="none" w:sz="0" w:space="0" w:color="auto" w:frame="1"/>
            <w14:ligatures w14:val="none"/>
          </w:rPr>
          <w:t>Links</w:t>
        </w:r>
        <w:proofErr w:type="spellEnd"/>
        <w:r w:rsidRPr="00AD1FCE">
          <w:rPr>
            <w:rFonts w:ascii="Lato" w:eastAsia="Times New Roman" w:hAnsi="Lato" w:cs="Times New Roman"/>
            <w:color w:val="0000FF"/>
            <w:kern w:val="0"/>
            <w:u w:val="single"/>
            <w:bdr w:val="none" w:sz="0" w:space="0" w:color="auto" w:frame="1"/>
            <w14:ligatures w14:val="none"/>
          </w:rPr>
          <w:t xml:space="preserve"> to an external site.</w:t>
        </w:r>
      </w:hyperlink>
      <w:r w:rsidRPr="00AD1FCE">
        <w:rPr>
          <w:rFonts w:ascii="Lato" w:eastAsia="Times New Roman" w:hAnsi="Lato" w:cs="Times New Roman"/>
          <w:color w:val="2D3B45"/>
          <w:kern w:val="0"/>
          <w14:ligatures w14:val="none"/>
        </w:rPr>
        <w:t> &amp; </w:t>
      </w:r>
      <w:hyperlink r:id="rId7" w:tgtFrame="_blank" w:history="1">
        <w:r w:rsidRPr="00AD1FCE">
          <w:rPr>
            <w:rFonts w:ascii="Lato" w:eastAsia="Times New Roman" w:hAnsi="Lato" w:cs="Times New Roman"/>
            <w:color w:val="0000FF"/>
            <w:kern w:val="0"/>
            <w:u w:val="single"/>
            <w14:ligatures w14:val="none"/>
          </w:rPr>
          <w:t xml:space="preserve">Privacy </w:t>
        </w:r>
        <w:proofErr w:type="spellStart"/>
        <w:r w:rsidRPr="00AD1FCE">
          <w:rPr>
            <w:rFonts w:ascii="Lato" w:eastAsia="Times New Roman" w:hAnsi="Lato" w:cs="Times New Roman"/>
            <w:color w:val="0000FF"/>
            <w:kern w:val="0"/>
            <w:u w:val="single"/>
            <w14:ligatures w14:val="none"/>
          </w:rPr>
          <w:t>Policy</w:t>
        </w:r>
        <w:r w:rsidRPr="00AD1FCE">
          <w:rPr>
            <w:rFonts w:ascii="Lato" w:eastAsia="Times New Roman" w:hAnsi="Lato" w:cs="Times New Roman"/>
            <w:color w:val="0000FF"/>
            <w:kern w:val="0"/>
            <w:u w:val="single"/>
            <w:bdr w:val="none" w:sz="0" w:space="0" w:color="auto" w:frame="1"/>
            <w14:ligatures w14:val="none"/>
          </w:rPr>
          <w:t>Links</w:t>
        </w:r>
        <w:proofErr w:type="spellEnd"/>
        <w:r w:rsidRPr="00AD1FCE">
          <w:rPr>
            <w:rFonts w:ascii="Lato" w:eastAsia="Times New Roman" w:hAnsi="Lato" w:cs="Times New Roman"/>
            <w:color w:val="0000FF"/>
            <w:kern w:val="0"/>
            <w:u w:val="single"/>
            <w:bdr w:val="none" w:sz="0" w:space="0" w:color="auto" w:frame="1"/>
            <w14:ligatures w14:val="none"/>
          </w:rPr>
          <w:t xml:space="preserve"> to an external site.</w:t>
        </w:r>
      </w:hyperlink>
    </w:p>
    <w:p w14:paraId="6E6FE702" w14:textId="77777777" w:rsidR="00AD1FCE" w:rsidRPr="00AD1FCE" w:rsidRDefault="00AD1FCE" w:rsidP="00AD1FCE">
      <w:pPr>
        <w:numPr>
          <w:ilvl w:val="0"/>
          <w:numId w:val="2"/>
        </w:numPr>
        <w:shd w:val="clear" w:color="auto" w:fill="FFFFFF"/>
        <w:spacing w:beforeAutospacing="1" w:afterAutospacing="1"/>
        <w:ind w:left="1095"/>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Spotify:  </w:t>
      </w:r>
      <w:hyperlink r:id="rId8" w:tgtFrame="_blank" w:history="1">
        <w:r w:rsidRPr="00AD1FCE">
          <w:rPr>
            <w:rFonts w:ascii="Lato" w:eastAsia="Times New Roman" w:hAnsi="Lato" w:cs="Times New Roman"/>
            <w:color w:val="0000FF"/>
            <w:kern w:val="0"/>
            <w:u w:val="single"/>
            <w14:ligatures w14:val="none"/>
          </w:rPr>
          <w:t xml:space="preserve">Terms of </w:t>
        </w:r>
        <w:proofErr w:type="spellStart"/>
        <w:r w:rsidRPr="00AD1FCE">
          <w:rPr>
            <w:rFonts w:ascii="Lato" w:eastAsia="Times New Roman" w:hAnsi="Lato" w:cs="Times New Roman"/>
            <w:color w:val="0000FF"/>
            <w:kern w:val="0"/>
            <w:u w:val="single"/>
            <w14:ligatures w14:val="none"/>
          </w:rPr>
          <w:t>Service</w:t>
        </w:r>
        <w:r w:rsidRPr="00AD1FCE">
          <w:rPr>
            <w:rFonts w:ascii="Lato" w:eastAsia="Times New Roman" w:hAnsi="Lato" w:cs="Times New Roman"/>
            <w:color w:val="0000FF"/>
            <w:kern w:val="0"/>
            <w:u w:val="single"/>
            <w:bdr w:val="none" w:sz="0" w:space="0" w:color="auto" w:frame="1"/>
            <w14:ligatures w14:val="none"/>
          </w:rPr>
          <w:t>Links</w:t>
        </w:r>
        <w:proofErr w:type="spellEnd"/>
        <w:r w:rsidRPr="00AD1FCE">
          <w:rPr>
            <w:rFonts w:ascii="Lato" w:eastAsia="Times New Roman" w:hAnsi="Lato" w:cs="Times New Roman"/>
            <w:color w:val="0000FF"/>
            <w:kern w:val="0"/>
            <w:u w:val="single"/>
            <w:bdr w:val="none" w:sz="0" w:space="0" w:color="auto" w:frame="1"/>
            <w14:ligatures w14:val="none"/>
          </w:rPr>
          <w:t xml:space="preserve"> to an external site.</w:t>
        </w:r>
      </w:hyperlink>
      <w:r w:rsidRPr="00AD1FCE">
        <w:rPr>
          <w:rFonts w:ascii="Lato" w:eastAsia="Times New Roman" w:hAnsi="Lato" w:cs="Times New Roman"/>
          <w:color w:val="2D3B45"/>
          <w:kern w:val="0"/>
          <w14:ligatures w14:val="none"/>
        </w:rPr>
        <w:t> &amp; </w:t>
      </w:r>
      <w:hyperlink r:id="rId9" w:tgtFrame="_blank" w:history="1">
        <w:r w:rsidRPr="00AD1FCE">
          <w:rPr>
            <w:rFonts w:ascii="Lato" w:eastAsia="Times New Roman" w:hAnsi="Lato" w:cs="Times New Roman"/>
            <w:color w:val="0000FF"/>
            <w:kern w:val="0"/>
            <w:u w:val="single"/>
            <w14:ligatures w14:val="none"/>
          </w:rPr>
          <w:t xml:space="preserve">Privacy </w:t>
        </w:r>
        <w:proofErr w:type="spellStart"/>
        <w:r w:rsidRPr="00AD1FCE">
          <w:rPr>
            <w:rFonts w:ascii="Lato" w:eastAsia="Times New Roman" w:hAnsi="Lato" w:cs="Times New Roman"/>
            <w:color w:val="0000FF"/>
            <w:kern w:val="0"/>
            <w:u w:val="single"/>
            <w14:ligatures w14:val="none"/>
          </w:rPr>
          <w:t>Policy</w:t>
        </w:r>
        <w:r w:rsidRPr="00AD1FCE">
          <w:rPr>
            <w:rFonts w:ascii="Lato" w:eastAsia="Times New Roman" w:hAnsi="Lato" w:cs="Times New Roman"/>
            <w:color w:val="0000FF"/>
            <w:kern w:val="0"/>
            <w:u w:val="single"/>
            <w:bdr w:val="none" w:sz="0" w:space="0" w:color="auto" w:frame="1"/>
            <w14:ligatures w14:val="none"/>
          </w:rPr>
          <w:t>Links</w:t>
        </w:r>
        <w:proofErr w:type="spellEnd"/>
        <w:r w:rsidRPr="00AD1FCE">
          <w:rPr>
            <w:rFonts w:ascii="Lato" w:eastAsia="Times New Roman" w:hAnsi="Lato" w:cs="Times New Roman"/>
            <w:color w:val="0000FF"/>
            <w:kern w:val="0"/>
            <w:u w:val="single"/>
            <w:bdr w:val="none" w:sz="0" w:space="0" w:color="auto" w:frame="1"/>
            <w14:ligatures w14:val="none"/>
          </w:rPr>
          <w:t xml:space="preserve"> to an external site.</w:t>
        </w:r>
      </w:hyperlink>
    </w:p>
    <w:p w14:paraId="55FE1829" w14:textId="77777777" w:rsidR="00AD1FCE" w:rsidRPr="00AD1FCE" w:rsidRDefault="00AD1FCE" w:rsidP="00AD1FCE">
      <w:pPr>
        <w:numPr>
          <w:ilvl w:val="0"/>
          <w:numId w:val="2"/>
        </w:numPr>
        <w:shd w:val="clear" w:color="auto" w:fill="FFFFFF"/>
        <w:spacing w:beforeAutospacing="1" w:afterAutospacing="1"/>
        <w:ind w:left="1095"/>
        <w:rPr>
          <w:rFonts w:ascii="Lato" w:eastAsia="Times New Roman" w:hAnsi="Lato" w:cs="Times New Roman"/>
          <w:color w:val="2D3B45"/>
          <w:kern w:val="0"/>
          <w14:ligatures w14:val="none"/>
        </w:rPr>
      </w:pPr>
      <w:proofErr w:type="spellStart"/>
      <w:r w:rsidRPr="00AD1FCE">
        <w:rPr>
          <w:rFonts w:ascii="Lato" w:eastAsia="Times New Roman" w:hAnsi="Lato" w:cs="Times New Roman"/>
          <w:color w:val="2D3B45"/>
          <w:kern w:val="0"/>
          <w14:ligatures w14:val="none"/>
        </w:rPr>
        <w:t>Soundtrap</w:t>
      </w:r>
      <w:proofErr w:type="spellEnd"/>
      <w:r w:rsidRPr="00AD1FCE">
        <w:rPr>
          <w:rFonts w:ascii="Lato" w:eastAsia="Times New Roman" w:hAnsi="Lato" w:cs="Times New Roman"/>
          <w:color w:val="2D3B45"/>
          <w:kern w:val="0"/>
          <w14:ligatures w14:val="none"/>
        </w:rPr>
        <w:t>:  </w:t>
      </w:r>
      <w:hyperlink r:id="rId10" w:tgtFrame="_blank" w:history="1">
        <w:r w:rsidRPr="00AD1FCE">
          <w:rPr>
            <w:rFonts w:ascii="Lato" w:eastAsia="Times New Roman" w:hAnsi="Lato" w:cs="Times New Roman"/>
            <w:color w:val="0000FF"/>
            <w:kern w:val="0"/>
            <w:u w:val="single"/>
            <w14:ligatures w14:val="none"/>
          </w:rPr>
          <w:t xml:space="preserve">Terms of </w:t>
        </w:r>
        <w:proofErr w:type="spellStart"/>
        <w:r w:rsidRPr="00AD1FCE">
          <w:rPr>
            <w:rFonts w:ascii="Lato" w:eastAsia="Times New Roman" w:hAnsi="Lato" w:cs="Times New Roman"/>
            <w:color w:val="0000FF"/>
            <w:kern w:val="0"/>
            <w:u w:val="single"/>
            <w14:ligatures w14:val="none"/>
          </w:rPr>
          <w:t>Service</w:t>
        </w:r>
        <w:r w:rsidRPr="00AD1FCE">
          <w:rPr>
            <w:rFonts w:ascii="Lato" w:eastAsia="Times New Roman" w:hAnsi="Lato" w:cs="Times New Roman"/>
            <w:color w:val="0000FF"/>
            <w:kern w:val="0"/>
            <w:u w:val="single"/>
            <w:bdr w:val="none" w:sz="0" w:space="0" w:color="auto" w:frame="1"/>
            <w14:ligatures w14:val="none"/>
          </w:rPr>
          <w:t>Links</w:t>
        </w:r>
        <w:proofErr w:type="spellEnd"/>
        <w:r w:rsidRPr="00AD1FCE">
          <w:rPr>
            <w:rFonts w:ascii="Lato" w:eastAsia="Times New Roman" w:hAnsi="Lato" w:cs="Times New Roman"/>
            <w:color w:val="0000FF"/>
            <w:kern w:val="0"/>
            <w:u w:val="single"/>
            <w:bdr w:val="none" w:sz="0" w:space="0" w:color="auto" w:frame="1"/>
            <w14:ligatures w14:val="none"/>
          </w:rPr>
          <w:t xml:space="preserve"> to an external site.</w:t>
        </w:r>
      </w:hyperlink>
      <w:r w:rsidRPr="00AD1FCE">
        <w:rPr>
          <w:rFonts w:ascii="Lato" w:eastAsia="Times New Roman" w:hAnsi="Lato" w:cs="Times New Roman"/>
          <w:color w:val="2D3B45"/>
          <w:kern w:val="0"/>
          <w14:ligatures w14:val="none"/>
        </w:rPr>
        <w:t> &amp; </w:t>
      </w:r>
      <w:hyperlink r:id="rId11" w:tgtFrame="_blank" w:history="1">
        <w:r w:rsidRPr="00AD1FCE">
          <w:rPr>
            <w:rFonts w:ascii="Lato" w:eastAsia="Times New Roman" w:hAnsi="Lato" w:cs="Times New Roman"/>
            <w:color w:val="0000FF"/>
            <w:kern w:val="0"/>
            <w:u w:val="single"/>
            <w14:ligatures w14:val="none"/>
          </w:rPr>
          <w:t xml:space="preserve">Privacy </w:t>
        </w:r>
        <w:proofErr w:type="spellStart"/>
        <w:r w:rsidRPr="00AD1FCE">
          <w:rPr>
            <w:rFonts w:ascii="Lato" w:eastAsia="Times New Roman" w:hAnsi="Lato" w:cs="Times New Roman"/>
            <w:color w:val="0000FF"/>
            <w:kern w:val="0"/>
            <w:u w:val="single"/>
            <w14:ligatures w14:val="none"/>
          </w:rPr>
          <w:t>Policy</w:t>
        </w:r>
        <w:r w:rsidRPr="00AD1FCE">
          <w:rPr>
            <w:rFonts w:ascii="Lato" w:eastAsia="Times New Roman" w:hAnsi="Lato" w:cs="Times New Roman"/>
            <w:color w:val="0000FF"/>
            <w:kern w:val="0"/>
            <w:u w:val="single"/>
            <w:bdr w:val="none" w:sz="0" w:space="0" w:color="auto" w:frame="1"/>
            <w14:ligatures w14:val="none"/>
          </w:rPr>
          <w:t>Links</w:t>
        </w:r>
        <w:proofErr w:type="spellEnd"/>
        <w:r w:rsidRPr="00AD1FCE">
          <w:rPr>
            <w:rFonts w:ascii="Lato" w:eastAsia="Times New Roman" w:hAnsi="Lato" w:cs="Times New Roman"/>
            <w:color w:val="0000FF"/>
            <w:kern w:val="0"/>
            <w:u w:val="single"/>
            <w:bdr w:val="none" w:sz="0" w:space="0" w:color="auto" w:frame="1"/>
            <w14:ligatures w14:val="none"/>
          </w:rPr>
          <w:t xml:space="preserve"> to an external site.</w:t>
        </w:r>
      </w:hyperlink>
    </w:p>
    <w:p w14:paraId="0FF1AE0C" w14:textId="77777777" w:rsidR="00AD1FCE" w:rsidRPr="00AD1FCE" w:rsidRDefault="00AD1FCE" w:rsidP="00AD1FCE">
      <w:pPr>
        <w:shd w:val="clear" w:color="auto" w:fill="FFFFFF"/>
        <w:spacing w:before="90" w:after="90"/>
        <w:outlineLvl w:val="3"/>
        <w:rPr>
          <w:rFonts w:ascii="Lato" w:eastAsia="Times New Roman" w:hAnsi="Lato" w:cs="Times New Roman"/>
          <w:color w:val="2D3B45"/>
          <w:kern w:val="0"/>
          <w:sz w:val="27"/>
          <w:szCs w:val="27"/>
          <w14:ligatures w14:val="none"/>
        </w:rPr>
      </w:pPr>
      <w:r w:rsidRPr="00AD1FCE">
        <w:rPr>
          <w:rFonts w:ascii="Lato" w:eastAsia="Times New Roman" w:hAnsi="Lato" w:cs="Times New Roman"/>
          <w:b/>
          <w:bCs/>
          <w:color w:val="2D3B45"/>
          <w:kern w:val="0"/>
          <w:sz w:val="27"/>
          <w:szCs w:val="27"/>
          <w14:ligatures w14:val="none"/>
        </w:rPr>
        <w:t>Student Responsibilities:</w:t>
      </w:r>
    </w:p>
    <w:p w14:paraId="45AEAAF8" w14:textId="77777777" w:rsidR="00AD1FCE" w:rsidRPr="00AD1FCE" w:rsidRDefault="00AD1FCE" w:rsidP="00AD1FCE">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AD1FCE">
        <w:rPr>
          <w:rFonts w:ascii="Lato" w:eastAsia="Times New Roman" w:hAnsi="Lato" w:cs="Times New Roman"/>
          <w:i/>
          <w:iCs/>
          <w:color w:val="2D3B45"/>
          <w:kern w:val="0"/>
          <w14:ligatures w14:val="none"/>
        </w:rPr>
        <w:t>Start class the first week of the term.</w:t>
      </w:r>
    </w:p>
    <w:p w14:paraId="58E1D72A" w14:textId="77777777" w:rsidR="00AD1FCE" w:rsidRPr="00AD1FCE" w:rsidRDefault="00AD1FCE" w:rsidP="00AD1FCE">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AD1FCE">
        <w:rPr>
          <w:rFonts w:ascii="Lato" w:eastAsia="Times New Roman" w:hAnsi="Lato" w:cs="Times New Roman"/>
          <w:b/>
          <w:bCs/>
          <w:i/>
          <w:iCs/>
          <w:color w:val="2D3B45"/>
          <w:kern w:val="0"/>
          <w14:ligatures w14:val="none"/>
        </w:rPr>
        <w:t>Be accountable by setting aside regular time each week to complete course activities and assignments on time as noted per the due dates</w:t>
      </w:r>
      <w:r w:rsidRPr="00AD1FCE">
        <w:rPr>
          <w:rFonts w:ascii="Lato" w:eastAsia="Times New Roman" w:hAnsi="Lato" w:cs="Times New Roman"/>
          <w:i/>
          <w:iCs/>
          <w:color w:val="2D3B45"/>
          <w:kern w:val="0"/>
          <w14:ligatures w14:val="none"/>
        </w:rPr>
        <w:t>.</w:t>
      </w:r>
    </w:p>
    <w:p w14:paraId="6B0855C0" w14:textId="77777777" w:rsidR="00AD1FCE" w:rsidRPr="00AD1FCE" w:rsidRDefault="00AD1FCE" w:rsidP="00AD1FCE">
      <w:pPr>
        <w:numPr>
          <w:ilvl w:val="0"/>
          <w:numId w:val="3"/>
        </w:numPr>
        <w:shd w:val="clear" w:color="auto" w:fill="FFFFFF"/>
        <w:spacing w:beforeAutospacing="1" w:afterAutospacing="1"/>
        <w:ind w:left="1095"/>
        <w:rPr>
          <w:rFonts w:ascii="Lato" w:eastAsia="Times New Roman" w:hAnsi="Lato" w:cs="Times New Roman"/>
          <w:color w:val="2D3B45"/>
          <w:kern w:val="0"/>
          <w14:ligatures w14:val="none"/>
        </w:rPr>
      </w:pPr>
      <w:r w:rsidRPr="00AD1FCE">
        <w:rPr>
          <w:rFonts w:ascii="Lato" w:eastAsia="Times New Roman" w:hAnsi="Lato" w:cs="Times New Roman"/>
          <w:i/>
          <w:iCs/>
          <w:color w:val="2D3B45"/>
          <w:kern w:val="0"/>
          <w14:ligatures w14:val="none"/>
        </w:rPr>
        <w:t>Learn how to use Canvas including communication tools (e.g. discussion, Canvas inbox, etc.). </w:t>
      </w:r>
      <w:r w:rsidRPr="00AD1FCE">
        <w:rPr>
          <w:rFonts w:ascii="Lato" w:eastAsia="Times New Roman" w:hAnsi="Lato" w:cs="Times New Roman"/>
          <w:i/>
          <w:iCs/>
          <w:color w:val="000000"/>
          <w:kern w:val="0"/>
          <w14:ligatures w14:val="none"/>
        </w:rPr>
        <w:t>Learn how to use Microsoft Teams to hold video/voice meetings, post chats, and retrieve files. </w:t>
      </w:r>
      <w:r w:rsidRPr="00AD1FCE">
        <w:rPr>
          <w:rFonts w:ascii="Lato" w:eastAsia="Times New Roman" w:hAnsi="Lato" w:cs="Times New Roman"/>
          <w:i/>
          <w:iCs/>
          <w:color w:val="2D3B45"/>
          <w:kern w:val="0"/>
          <w14:ligatures w14:val="none"/>
        </w:rPr>
        <w:t xml:space="preserve">If you have technology-related </w:t>
      </w:r>
      <w:proofErr w:type="gramStart"/>
      <w:r w:rsidRPr="00AD1FCE">
        <w:rPr>
          <w:rFonts w:ascii="Lato" w:eastAsia="Times New Roman" w:hAnsi="Lato" w:cs="Times New Roman"/>
          <w:i/>
          <w:iCs/>
          <w:color w:val="2D3B45"/>
          <w:kern w:val="0"/>
          <w14:ligatures w14:val="none"/>
        </w:rPr>
        <w:t>problems</w:t>
      </w:r>
      <w:proofErr w:type="gramEnd"/>
      <w:r w:rsidRPr="00AD1FCE">
        <w:rPr>
          <w:rFonts w:ascii="Lato" w:eastAsia="Times New Roman" w:hAnsi="Lato" w:cs="Times New Roman"/>
          <w:i/>
          <w:iCs/>
          <w:color w:val="2D3B45"/>
          <w:kern w:val="0"/>
          <w14:ligatures w14:val="none"/>
        </w:rPr>
        <w:t xml:space="preserve"> contact the </w:t>
      </w:r>
      <w:hyperlink r:id="rId12" w:tgtFrame="_blank" w:history="1">
        <w:r w:rsidRPr="00AD1FCE">
          <w:rPr>
            <w:rFonts w:ascii="Lato" w:eastAsia="Times New Roman" w:hAnsi="Lato" w:cs="Times New Roman"/>
            <w:i/>
            <w:iCs/>
            <w:color w:val="0000FF"/>
            <w:kern w:val="0"/>
            <w:u w:val="single"/>
            <w14:ligatures w14:val="none"/>
          </w:rPr>
          <w:t xml:space="preserve">Service </w:t>
        </w:r>
        <w:proofErr w:type="spellStart"/>
        <w:r w:rsidRPr="00AD1FCE">
          <w:rPr>
            <w:rFonts w:ascii="Lato" w:eastAsia="Times New Roman" w:hAnsi="Lato" w:cs="Times New Roman"/>
            <w:i/>
            <w:iCs/>
            <w:color w:val="0000FF"/>
            <w:kern w:val="0"/>
            <w:u w:val="single"/>
            <w14:ligatures w14:val="none"/>
          </w:rPr>
          <w:t>Desk</w:t>
        </w:r>
        <w:r w:rsidRPr="00AD1FCE">
          <w:rPr>
            <w:rFonts w:ascii="Lato" w:eastAsia="Times New Roman" w:hAnsi="Lato" w:cs="Times New Roman"/>
            <w:i/>
            <w:iCs/>
            <w:color w:val="0000FF"/>
            <w:kern w:val="0"/>
            <w:u w:val="single"/>
            <w:bdr w:val="none" w:sz="0" w:space="0" w:color="auto" w:frame="1"/>
            <w14:ligatures w14:val="none"/>
          </w:rPr>
          <w:t>Links</w:t>
        </w:r>
        <w:proofErr w:type="spellEnd"/>
        <w:r w:rsidRPr="00AD1FCE">
          <w:rPr>
            <w:rFonts w:ascii="Lato" w:eastAsia="Times New Roman" w:hAnsi="Lato" w:cs="Times New Roman"/>
            <w:i/>
            <w:iCs/>
            <w:color w:val="0000FF"/>
            <w:kern w:val="0"/>
            <w:u w:val="single"/>
            <w:bdr w:val="none" w:sz="0" w:space="0" w:color="auto" w:frame="1"/>
            <w14:ligatures w14:val="none"/>
          </w:rPr>
          <w:t xml:space="preserve"> to an external site.</w:t>
        </w:r>
      </w:hyperlink>
      <w:r w:rsidRPr="00AD1FCE">
        <w:rPr>
          <w:rFonts w:ascii="Lato" w:eastAsia="Times New Roman" w:hAnsi="Lato" w:cs="Times New Roman"/>
          <w:i/>
          <w:iCs/>
          <w:color w:val="2D3B45"/>
          <w:kern w:val="0"/>
          <w14:ligatures w14:val="none"/>
        </w:rPr>
        <w:t>.</w:t>
      </w:r>
    </w:p>
    <w:p w14:paraId="39CE8B61" w14:textId="77777777" w:rsidR="00AD1FCE" w:rsidRPr="00AD1FCE" w:rsidRDefault="00AD1FCE" w:rsidP="00AD1FCE">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AD1FCE">
        <w:rPr>
          <w:rFonts w:ascii="Lato" w:eastAsia="Times New Roman" w:hAnsi="Lato" w:cs="Times New Roman"/>
          <w:i/>
          <w:iCs/>
          <w:color w:val="2D3B45"/>
          <w:kern w:val="0"/>
          <w14:ligatures w14:val="none"/>
        </w:rPr>
        <w:t>Abide by ethical standards. Your work must be your own.</w:t>
      </w:r>
    </w:p>
    <w:p w14:paraId="43C5DFFB" w14:textId="77777777" w:rsidR="00AD1FCE" w:rsidRPr="00AD1FCE" w:rsidRDefault="00AD1FCE" w:rsidP="00AD1FCE">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AD1FCE">
        <w:rPr>
          <w:rFonts w:ascii="Lato" w:eastAsia="Times New Roman" w:hAnsi="Lato" w:cs="Times New Roman"/>
          <w:i/>
          <w:iCs/>
          <w:color w:val="2D3B45"/>
          <w:kern w:val="0"/>
          <w14:ligatures w14:val="none"/>
        </w:rPr>
        <w:t>Contact your instructor as early as possible if an emergency arises. Do NOT wait until the last minute to ask for an extension.</w:t>
      </w:r>
    </w:p>
    <w:p w14:paraId="192E6E90" w14:textId="77777777" w:rsidR="00AD1FCE" w:rsidRPr="00AD1FCE" w:rsidRDefault="00AD1FCE" w:rsidP="00AD1FCE">
      <w:pPr>
        <w:shd w:val="clear" w:color="auto" w:fill="FFFFFF"/>
        <w:spacing w:before="90" w:after="90"/>
        <w:outlineLvl w:val="3"/>
        <w:rPr>
          <w:rFonts w:ascii="Lato" w:eastAsia="Times New Roman" w:hAnsi="Lato" w:cs="Times New Roman"/>
          <w:color w:val="2D3B45"/>
          <w:kern w:val="0"/>
          <w:sz w:val="27"/>
          <w:szCs w:val="27"/>
          <w14:ligatures w14:val="none"/>
        </w:rPr>
      </w:pPr>
      <w:r w:rsidRPr="00AD1FCE">
        <w:rPr>
          <w:rFonts w:ascii="Lato" w:eastAsia="Times New Roman" w:hAnsi="Lato" w:cs="Times New Roman"/>
          <w:b/>
          <w:bCs/>
          <w:color w:val="2D3B45"/>
          <w:kern w:val="0"/>
          <w:sz w:val="27"/>
          <w:szCs w:val="27"/>
          <w14:ligatures w14:val="none"/>
        </w:rPr>
        <w:t>Instructor Responsibilities:</w:t>
      </w:r>
    </w:p>
    <w:p w14:paraId="25543DA4" w14:textId="77777777" w:rsidR="00AD1FCE" w:rsidRPr="00AD1FCE" w:rsidRDefault="00AD1FCE" w:rsidP="00AD1FCE">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AD1FCE">
        <w:rPr>
          <w:rFonts w:ascii="Lato" w:eastAsia="Times New Roman" w:hAnsi="Lato" w:cs="Times New Roman"/>
          <w:i/>
          <w:iCs/>
          <w:color w:val="2D3B45"/>
          <w:kern w:val="0"/>
          <w14:ligatures w14:val="none"/>
        </w:rPr>
        <w:t>Respond to messages within ONE business day. If multiple messages are received regarding the same question or concern, they may be responded to with an announcement to the entire class.</w:t>
      </w:r>
    </w:p>
    <w:p w14:paraId="2BCD8051" w14:textId="77777777" w:rsidR="00AD1FCE" w:rsidRPr="00AD1FCE" w:rsidRDefault="00AD1FCE" w:rsidP="00AD1FCE">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AD1FCE">
        <w:rPr>
          <w:rFonts w:ascii="Lato" w:eastAsia="Times New Roman" w:hAnsi="Lato" w:cs="Times New Roman"/>
          <w:i/>
          <w:iCs/>
          <w:color w:val="2D3B45"/>
          <w:kern w:val="0"/>
          <w14:ligatures w14:val="none"/>
        </w:rPr>
        <w:t>Provide timely, meaningful and constructive feedback on assignments.</w:t>
      </w:r>
    </w:p>
    <w:p w14:paraId="05C05EB3" w14:textId="77777777" w:rsidR="00AD1FCE" w:rsidRPr="00AD1FCE" w:rsidRDefault="00AD1FCE" w:rsidP="00AD1FCE">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AD1FCE">
        <w:rPr>
          <w:rFonts w:ascii="Lato" w:eastAsia="Times New Roman" w:hAnsi="Lato" w:cs="Times New Roman"/>
          <w:i/>
          <w:iCs/>
          <w:color w:val="2D3B45"/>
          <w:kern w:val="0"/>
          <w14:ligatures w14:val="none"/>
        </w:rPr>
        <w:lastRenderedPageBreak/>
        <w:t>Facilitate an effective learning experience.</w:t>
      </w:r>
    </w:p>
    <w:p w14:paraId="3FFDA024" w14:textId="77777777" w:rsidR="00AD1FCE" w:rsidRPr="00AD1FCE" w:rsidRDefault="00AD1FCE" w:rsidP="00AD1FCE">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AD1FCE">
        <w:rPr>
          <w:rFonts w:ascii="Lato" w:eastAsia="Times New Roman" w:hAnsi="Lato" w:cs="Times New Roman"/>
          <w:i/>
          <w:iCs/>
          <w:color w:val="2D3B45"/>
          <w:kern w:val="0"/>
          <w14:ligatures w14:val="none"/>
        </w:rPr>
        <w:t>Refer students to appropriate services for issues that are non-course content specific. For instance, technical issue, writing labs, accessibility services, etc.</w:t>
      </w:r>
    </w:p>
    <w:p w14:paraId="7FF557DF" w14:textId="77777777" w:rsidR="00AD1FCE" w:rsidRPr="00AD1FCE" w:rsidRDefault="00AD1FCE" w:rsidP="00AD1FCE">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AD1FCE">
        <w:rPr>
          <w:rFonts w:ascii="Lato" w:eastAsia="Times New Roman" w:hAnsi="Lato" w:cs="Times New Roman"/>
          <w:i/>
          <w:iCs/>
          <w:color w:val="2D3B45"/>
          <w:kern w:val="0"/>
          <w14:ligatures w14:val="none"/>
        </w:rPr>
        <w:t>Mentor students through the course.</w:t>
      </w:r>
    </w:p>
    <w:p w14:paraId="0238FB34" w14:textId="77777777" w:rsidR="00AD1FCE" w:rsidRPr="00AD1FCE" w:rsidRDefault="00AD1FCE" w:rsidP="00AD1FCE">
      <w:pPr>
        <w:shd w:val="clear" w:color="auto" w:fill="FFFFFF"/>
        <w:spacing w:before="90" w:after="90"/>
        <w:outlineLvl w:val="3"/>
        <w:rPr>
          <w:rFonts w:ascii="Lato" w:eastAsia="Times New Roman" w:hAnsi="Lato" w:cs="Times New Roman"/>
          <w:color w:val="2D3B45"/>
          <w:kern w:val="0"/>
          <w:sz w:val="27"/>
          <w:szCs w:val="27"/>
          <w14:ligatures w14:val="none"/>
        </w:rPr>
      </w:pPr>
      <w:r w:rsidRPr="00AD1FCE">
        <w:rPr>
          <w:rFonts w:ascii="Lato" w:eastAsia="Times New Roman" w:hAnsi="Lato" w:cs="Times New Roman"/>
          <w:b/>
          <w:bCs/>
          <w:color w:val="2D3B45"/>
          <w:kern w:val="0"/>
          <w:sz w:val="27"/>
          <w:szCs w:val="27"/>
          <w14:ligatures w14:val="none"/>
        </w:rPr>
        <w:t>Inclusion Statement</w:t>
      </w:r>
    </w:p>
    <w:p w14:paraId="5F09B0A9"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“Come as you are. UVU has a place for you</w:t>
      </w:r>
      <w:proofErr w:type="gramStart"/>
      <w:r w:rsidRPr="00AD1FCE">
        <w:rPr>
          <w:rFonts w:ascii="Lato" w:eastAsia="Times New Roman" w:hAnsi="Lato" w:cs="Times New Roman"/>
          <w:color w:val="2D3B45"/>
          <w:kern w:val="0"/>
          <w14:ligatures w14:val="none"/>
        </w:rPr>
        <w:t>.”--</w:t>
      </w:r>
      <w:proofErr w:type="gramEnd"/>
      <w:r w:rsidRPr="00AD1FCE">
        <w:rPr>
          <w:rFonts w:ascii="Lato" w:eastAsia="Times New Roman" w:hAnsi="Lato" w:cs="Times New Roman"/>
          <w:color w:val="2D3B45"/>
          <w:kern w:val="0"/>
          <w14:ligatures w14:val="none"/>
        </w:rPr>
        <w:t>President Tuminez.</w:t>
      </w:r>
    </w:p>
    <w:p w14:paraId="11CB3B23" w14:textId="77777777" w:rsidR="00AD1FCE" w:rsidRPr="00AD1FCE" w:rsidRDefault="00AD1FCE" w:rsidP="00AD1FCE">
      <w:pPr>
        <w:shd w:val="clear" w:color="auto" w:fill="FFFFFF"/>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UVU is committed to fostering an inclusive and diverse learning environment. In this class, we acknowledge our differences and accept our diversity in gender, sexuality, disability, age, socioeconomic status, ethnicity, race, and culture as a strength. We strive to foster equity and to maximize respect and fairness. Please feel free to contact me if you would like to talk about any suggestions and/or concerns. If that feels uncomfortable to you, you can also contact the </w:t>
      </w:r>
      <w:hyperlink r:id="rId13" w:tgtFrame="_blank" w:history="1">
        <w:r w:rsidRPr="00AD1FCE">
          <w:rPr>
            <w:rFonts w:ascii="Lato" w:eastAsia="Times New Roman" w:hAnsi="Lato" w:cs="Times New Roman"/>
            <w:color w:val="0000FF"/>
            <w:kern w:val="0"/>
            <w:u w:val="single"/>
            <w14:ligatures w14:val="none"/>
          </w:rPr>
          <w:t xml:space="preserve">Inclusion and Diversity </w:t>
        </w:r>
        <w:proofErr w:type="spellStart"/>
        <w:r w:rsidRPr="00AD1FCE">
          <w:rPr>
            <w:rFonts w:ascii="Lato" w:eastAsia="Times New Roman" w:hAnsi="Lato" w:cs="Times New Roman"/>
            <w:color w:val="0000FF"/>
            <w:kern w:val="0"/>
            <w:u w:val="single"/>
            <w14:ligatures w14:val="none"/>
          </w:rPr>
          <w:t>Committee</w:t>
        </w:r>
        <w:r w:rsidRPr="00AD1FCE">
          <w:rPr>
            <w:rFonts w:ascii="Lato" w:eastAsia="Times New Roman" w:hAnsi="Lato" w:cs="Times New Roman"/>
            <w:color w:val="0000FF"/>
            <w:kern w:val="0"/>
            <w:u w:val="single"/>
            <w:bdr w:val="none" w:sz="0" w:space="0" w:color="auto" w:frame="1"/>
            <w14:ligatures w14:val="none"/>
          </w:rPr>
          <w:t>Links</w:t>
        </w:r>
        <w:proofErr w:type="spellEnd"/>
        <w:r w:rsidRPr="00AD1FCE">
          <w:rPr>
            <w:rFonts w:ascii="Lato" w:eastAsia="Times New Roman" w:hAnsi="Lato" w:cs="Times New Roman"/>
            <w:color w:val="0000FF"/>
            <w:kern w:val="0"/>
            <w:u w:val="single"/>
            <w:bdr w:val="none" w:sz="0" w:space="0" w:color="auto" w:frame="1"/>
            <w14:ligatures w14:val="none"/>
          </w:rPr>
          <w:t xml:space="preserve"> to an external site.</w:t>
        </w:r>
      </w:hyperlink>
      <w:r w:rsidRPr="00AD1FCE">
        <w:rPr>
          <w:rFonts w:ascii="Lato" w:eastAsia="Times New Roman" w:hAnsi="Lato" w:cs="Times New Roman"/>
          <w:color w:val="2D3B45"/>
          <w:kern w:val="0"/>
          <w14:ligatures w14:val="none"/>
        </w:rPr>
        <w:t> to ask for help and support.</w:t>
      </w:r>
    </w:p>
    <w:p w14:paraId="3CA85BDF"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 </w:t>
      </w:r>
    </w:p>
    <w:p w14:paraId="21D94FA8" w14:textId="77777777" w:rsidR="00AD1FCE" w:rsidRPr="00AD1FCE" w:rsidRDefault="00AD1FCE" w:rsidP="00AD1FCE">
      <w:pPr>
        <w:shd w:val="clear" w:color="auto" w:fill="FFFFFF"/>
        <w:spacing w:before="90" w:after="90"/>
        <w:outlineLvl w:val="2"/>
        <w:rPr>
          <w:rFonts w:ascii="Lato" w:eastAsia="Times New Roman" w:hAnsi="Lato" w:cs="Times New Roman"/>
          <w:color w:val="2D3B45"/>
          <w:kern w:val="0"/>
          <w:sz w:val="36"/>
          <w:szCs w:val="36"/>
          <w14:ligatures w14:val="none"/>
        </w:rPr>
      </w:pPr>
      <w:r w:rsidRPr="00AD1FCE">
        <w:rPr>
          <w:rFonts w:ascii="Lato" w:eastAsia="Times New Roman" w:hAnsi="Lato" w:cs="Times New Roman"/>
          <w:color w:val="FFFFFF"/>
          <w:kern w:val="0"/>
          <w:sz w:val="28"/>
          <w:szCs w:val="28"/>
          <w:bdr w:val="none" w:sz="0" w:space="0" w:color="auto" w:frame="1"/>
          <w:shd w:val="clear" w:color="auto" w:fill="000000"/>
          <w14:ligatures w14:val="none"/>
        </w:rPr>
        <w:t> Grading and Late Work Statement</w:t>
      </w:r>
    </w:p>
    <w:p w14:paraId="28D1AB1C" w14:textId="77777777" w:rsidR="00AD1FCE" w:rsidRPr="00AD1FCE" w:rsidRDefault="00AD1FCE" w:rsidP="00AD1FCE">
      <w:pPr>
        <w:shd w:val="clear" w:color="auto" w:fill="FFFFFF"/>
        <w:spacing w:before="90" w:after="90"/>
        <w:outlineLvl w:val="3"/>
        <w:rPr>
          <w:rFonts w:ascii="Lato" w:eastAsia="Times New Roman" w:hAnsi="Lato" w:cs="Times New Roman"/>
          <w:color w:val="2D3B45"/>
          <w:kern w:val="0"/>
          <w:sz w:val="27"/>
          <w:szCs w:val="27"/>
          <w14:ligatures w14:val="none"/>
        </w:rPr>
      </w:pPr>
      <w:r w:rsidRPr="00AD1FCE">
        <w:rPr>
          <w:rFonts w:ascii="Lato" w:eastAsia="Times New Roman" w:hAnsi="Lato" w:cs="Times New Roman"/>
          <w:b/>
          <w:bCs/>
          <w:color w:val="2D3B45"/>
          <w:kern w:val="0"/>
          <w:sz w:val="27"/>
          <w:szCs w:val="27"/>
          <w14:ligatures w14:val="none"/>
        </w:rPr>
        <w:t>Grading Scale:</w:t>
      </w:r>
      <w:r w:rsidRPr="00AD1FCE">
        <w:rPr>
          <w:rFonts w:ascii="Lato" w:eastAsia="Times New Roman" w:hAnsi="Lato" w:cs="Times New Roman"/>
          <w:color w:val="2D3B45"/>
          <w:kern w:val="0"/>
          <w:sz w:val="27"/>
          <w:szCs w:val="27"/>
          <w14:ligatures w14:val="none"/>
        </w:rPr>
        <w:t> </w:t>
      </w:r>
    </w:p>
    <w:p w14:paraId="0E9E2B2A"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The following grading standards will be used in this class:</w:t>
      </w:r>
    </w:p>
    <w:p w14:paraId="64EAA380"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 </w:t>
      </w:r>
    </w:p>
    <w:tbl>
      <w:tblPr>
        <w:tblW w:w="297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1312"/>
        <w:gridCol w:w="1658"/>
      </w:tblGrid>
      <w:tr w:rsidR="00AD1FCE" w:rsidRPr="00AD1FCE" w14:paraId="69E54FE2" w14:textId="77777777" w:rsidTr="00AD1FCE">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188F5D03" w14:textId="77777777" w:rsidR="00AD1FCE" w:rsidRPr="00AD1FCE" w:rsidRDefault="00AD1FCE" w:rsidP="00AD1FCE">
            <w:pPr>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Grade</w:t>
            </w:r>
          </w:p>
        </w:tc>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4EF00B10" w14:textId="77777777" w:rsidR="00AD1FCE" w:rsidRPr="00AD1FCE" w:rsidRDefault="00AD1FCE" w:rsidP="00AD1FCE">
            <w:pPr>
              <w:rPr>
                <w:rFonts w:ascii="Times New Roman" w:eastAsia="Times New Roman" w:hAnsi="Times New Roman" w:cs="Times New Roman"/>
                <w:kern w:val="0"/>
                <w14:ligatures w14:val="none"/>
              </w:rPr>
            </w:pPr>
            <w:r w:rsidRPr="00AD1FCE">
              <w:rPr>
                <w:rFonts w:ascii="Times New Roman" w:eastAsia="Times New Roman" w:hAnsi="Times New Roman" w:cs="Times New Roman"/>
                <w:b/>
                <w:bCs/>
                <w:kern w:val="0"/>
                <w14:ligatures w14:val="none"/>
              </w:rPr>
              <w:t>Percent</w:t>
            </w:r>
          </w:p>
        </w:tc>
      </w:tr>
      <w:tr w:rsidR="00AD1FCE" w:rsidRPr="00AD1FCE" w14:paraId="6ECEFB7F" w14:textId="77777777" w:rsidTr="00AD1FCE">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1D368099" w14:textId="77777777" w:rsidR="00AD1FCE" w:rsidRPr="00AD1FCE" w:rsidRDefault="00AD1FCE" w:rsidP="00AD1FCE">
            <w:pPr>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A</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4EF02BD9" w14:textId="77777777" w:rsidR="00AD1FCE" w:rsidRPr="00AD1FCE" w:rsidRDefault="00AD1FCE" w:rsidP="00AD1FCE">
            <w:pPr>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94-100</w:t>
            </w:r>
          </w:p>
        </w:tc>
      </w:tr>
      <w:tr w:rsidR="00AD1FCE" w:rsidRPr="00AD1FCE" w14:paraId="7B8859F2" w14:textId="77777777" w:rsidTr="00AD1FCE">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159324E9" w14:textId="77777777" w:rsidR="00AD1FCE" w:rsidRPr="00AD1FCE" w:rsidRDefault="00AD1FCE" w:rsidP="00AD1FCE">
            <w:pPr>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A-</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48FBB62B" w14:textId="77777777" w:rsidR="00AD1FCE" w:rsidRPr="00AD1FCE" w:rsidRDefault="00AD1FCE" w:rsidP="00AD1FCE">
            <w:pPr>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90-93</w:t>
            </w:r>
          </w:p>
        </w:tc>
      </w:tr>
      <w:tr w:rsidR="00AD1FCE" w:rsidRPr="00AD1FCE" w14:paraId="1BCB80CE" w14:textId="77777777" w:rsidTr="00AD1FCE">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38EFA04F" w14:textId="77777777" w:rsidR="00AD1FCE" w:rsidRPr="00AD1FCE" w:rsidRDefault="00AD1FCE" w:rsidP="00AD1FCE">
            <w:pPr>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B+</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5BE5D93B" w14:textId="77777777" w:rsidR="00AD1FCE" w:rsidRPr="00AD1FCE" w:rsidRDefault="00AD1FCE" w:rsidP="00AD1FCE">
            <w:pPr>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87-89</w:t>
            </w:r>
          </w:p>
        </w:tc>
      </w:tr>
      <w:tr w:rsidR="00AD1FCE" w:rsidRPr="00AD1FCE" w14:paraId="64FCAC2A" w14:textId="77777777" w:rsidTr="00AD1FCE">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6919268A" w14:textId="77777777" w:rsidR="00AD1FCE" w:rsidRPr="00AD1FCE" w:rsidRDefault="00AD1FCE" w:rsidP="00AD1FCE">
            <w:pPr>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B</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04E875D2" w14:textId="77777777" w:rsidR="00AD1FCE" w:rsidRPr="00AD1FCE" w:rsidRDefault="00AD1FCE" w:rsidP="00AD1FCE">
            <w:pPr>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83-86</w:t>
            </w:r>
          </w:p>
        </w:tc>
      </w:tr>
      <w:tr w:rsidR="00AD1FCE" w:rsidRPr="00AD1FCE" w14:paraId="313F39CF" w14:textId="77777777" w:rsidTr="00AD1FCE">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4C65ADE9" w14:textId="77777777" w:rsidR="00AD1FCE" w:rsidRPr="00AD1FCE" w:rsidRDefault="00AD1FCE" w:rsidP="00AD1FCE">
            <w:pPr>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B-</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73CD97A3" w14:textId="77777777" w:rsidR="00AD1FCE" w:rsidRPr="00AD1FCE" w:rsidRDefault="00AD1FCE" w:rsidP="00AD1FCE">
            <w:pPr>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80-82</w:t>
            </w:r>
          </w:p>
        </w:tc>
      </w:tr>
      <w:tr w:rsidR="00AD1FCE" w:rsidRPr="00AD1FCE" w14:paraId="6E0D2626" w14:textId="77777777" w:rsidTr="00AD1FCE">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61997BC2" w14:textId="77777777" w:rsidR="00AD1FCE" w:rsidRPr="00AD1FCE" w:rsidRDefault="00AD1FCE" w:rsidP="00AD1FCE">
            <w:pPr>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C+</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582DBF35" w14:textId="77777777" w:rsidR="00AD1FCE" w:rsidRPr="00AD1FCE" w:rsidRDefault="00AD1FCE" w:rsidP="00AD1FCE">
            <w:pPr>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77-79</w:t>
            </w:r>
          </w:p>
        </w:tc>
      </w:tr>
      <w:tr w:rsidR="00AD1FCE" w:rsidRPr="00AD1FCE" w14:paraId="08A0AC94" w14:textId="77777777" w:rsidTr="00AD1FCE">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097D6E1A" w14:textId="77777777" w:rsidR="00AD1FCE" w:rsidRPr="00AD1FCE" w:rsidRDefault="00AD1FCE" w:rsidP="00AD1FCE">
            <w:pPr>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lastRenderedPageBreak/>
              <w:t>C</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2BF59D4F" w14:textId="77777777" w:rsidR="00AD1FCE" w:rsidRPr="00AD1FCE" w:rsidRDefault="00AD1FCE" w:rsidP="00AD1FCE">
            <w:pPr>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73-76</w:t>
            </w:r>
          </w:p>
        </w:tc>
      </w:tr>
      <w:tr w:rsidR="00AD1FCE" w:rsidRPr="00AD1FCE" w14:paraId="3C707838" w14:textId="77777777" w:rsidTr="00AD1FCE">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17096B2E" w14:textId="77777777" w:rsidR="00AD1FCE" w:rsidRPr="00AD1FCE" w:rsidRDefault="00AD1FCE" w:rsidP="00AD1FCE">
            <w:pPr>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C-</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5F618D24" w14:textId="77777777" w:rsidR="00AD1FCE" w:rsidRPr="00AD1FCE" w:rsidRDefault="00AD1FCE" w:rsidP="00AD1FCE">
            <w:pPr>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70-72</w:t>
            </w:r>
          </w:p>
        </w:tc>
      </w:tr>
      <w:tr w:rsidR="00AD1FCE" w:rsidRPr="00AD1FCE" w14:paraId="49F16C00" w14:textId="77777777" w:rsidTr="00AD1FCE">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41C0C387" w14:textId="77777777" w:rsidR="00AD1FCE" w:rsidRPr="00AD1FCE" w:rsidRDefault="00AD1FCE" w:rsidP="00AD1FCE">
            <w:pPr>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1B19DAF3" w14:textId="77777777" w:rsidR="00AD1FCE" w:rsidRPr="00AD1FCE" w:rsidRDefault="00AD1FCE" w:rsidP="00AD1FCE">
            <w:pPr>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67-69</w:t>
            </w:r>
          </w:p>
        </w:tc>
      </w:tr>
      <w:tr w:rsidR="00AD1FCE" w:rsidRPr="00AD1FCE" w14:paraId="71A7AECF" w14:textId="77777777" w:rsidTr="00AD1FCE">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4DC92007" w14:textId="77777777" w:rsidR="00AD1FCE" w:rsidRPr="00AD1FCE" w:rsidRDefault="00AD1FCE" w:rsidP="00AD1FCE">
            <w:pPr>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7DE9931" w14:textId="77777777" w:rsidR="00AD1FCE" w:rsidRPr="00AD1FCE" w:rsidRDefault="00AD1FCE" w:rsidP="00AD1FCE">
            <w:pPr>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63-66</w:t>
            </w:r>
          </w:p>
        </w:tc>
      </w:tr>
      <w:tr w:rsidR="00AD1FCE" w:rsidRPr="00AD1FCE" w14:paraId="72049C52" w14:textId="77777777" w:rsidTr="00AD1FCE">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48EA3C60" w14:textId="77777777" w:rsidR="00AD1FCE" w:rsidRPr="00AD1FCE" w:rsidRDefault="00AD1FCE" w:rsidP="00AD1FCE">
            <w:pPr>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5D1B0E68" w14:textId="77777777" w:rsidR="00AD1FCE" w:rsidRPr="00AD1FCE" w:rsidRDefault="00AD1FCE" w:rsidP="00AD1FCE">
            <w:pPr>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60-62</w:t>
            </w:r>
          </w:p>
        </w:tc>
      </w:tr>
      <w:tr w:rsidR="00AD1FCE" w:rsidRPr="00AD1FCE" w14:paraId="160ADD04" w14:textId="77777777" w:rsidTr="00AD1FCE">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5EDEF40" w14:textId="77777777" w:rsidR="00AD1FCE" w:rsidRPr="00AD1FCE" w:rsidRDefault="00AD1FCE" w:rsidP="00AD1FCE">
            <w:pPr>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E</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04002EAA" w14:textId="77777777" w:rsidR="00AD1FCE" w:rsidRPr="00AD1FCE" w:rsidRDefault="00AD1FCE" w:rsidP="00AD1FCE">
            <w:pPr>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0-59</w:t>
            </w:r>
          </w:p>
        </w:tc>
      </w:tr>
    </w:tbl>
    <w:p w14:paraId="39CDB134" w14:textId="77777777" w:rsidR="00AD1FCE" w:rsidRPr="00AD1FCE" w:rsidRDefault="00AD1FCE" w:rsidP="00AD1FCE">
      <w:pPr>
        <w:shd w:val="clear" w:color="auto" w:fill="FFFFFF"/>
        <w:spacing w:before="90" w:after="90"/>
        <w:outlineLvl w:val="3"/>
        <w:rPr>
          <w:rFonts w:ascii="Lato" w:eastAsia="Times New Roman" w:hAnsi="Lato" w:cs="Times New Roman"/>
          <w:color w:val="2D3B45"/>
          <w:kern w:val="0"/>
          <w:sz w:val="27"/>
          <w:szCs w:val="27"/>
          <w14:ligatures w14:val="none"/>
        </w:rPr>
      </w:pPr>
      <w:r w:rsidRPr="00AD1FCE">
        <w:rPr>
          <w:rFonts w:ascii="Lato" w:eastAsia="Times New Roman" w:hAnsi="Lato" w:cs="Times New Roman"/>
          <w:color w:val="2D3B45"/>
          <w:kern w:val="0"/>
          <w:sz w:val="27"/>
          <w:szCs w:val="27"/>
          <w14:ligatures w14:val="none"/>
        </w:rPr>
        <w:t> </w:t>
      </w:r>
    </w:p>
    <w:p w14:paraId="2313EE0F" w14:textId="77777777" w:rsidR="00AD1FCE" w:rsidRPr="00AD1FCE" w:rsidRDefault="00AD1FCE" w:rsidP="00AD1FCE">
      <w:pPr>
        <w:shd w:val="clear" w:color="auto" w:fill="FFFFFF"/>
        <w:spacing w:before="90" w:after="90"/>
        <w:outlineLvl w:val="3"/>
        <w:rPr>
          <w:rFonts w:ascii="Lato" w:eastAsia="Times New Roman" w:hAnsi="Lato" w:cs="Times New Roman"/>
          <w:color w:val="2D3B45"/>
          <w:kern w:val="0"/>
          <w:sz w:val="27"/>
          <w:szCs w:val="27"/>
          <w14:ligatures w14:val="none"/>
        </w:rPr>
      </w:pPr>
      <w:r w:rsidRPr="00AD1FCE">
        <w:rPr>
          <w:rFonts w:ascii="Lato" w:eastAsia="Times New Roman" w:hAnsi="Lato" w:cs="Times New Roman"/>
          <w:b/>
          <w:bCs/>
          <w:color w:val="2D3B45"/>
          <w:kern w:val="0"/>
          <w:sz w:val="27"/>
          <w:szCs w:val="27"/>
          <w14:ligatures w14:val="none"/>
        </w:rPr>
        <w:t>Assignment Categories</w:t>
      </w:r>
    </w:p>
    <w:tbl>
      <w:tblPr>
        <w:tblW w:w="537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3160"/>
        <w:gridCol w:w="2210"/>
      </w:tblGrid>
      <w:tr w:rsidR="00AD1FCE" w:rsidRPr="00AD1FCE" w14:paraId="79F0B250" w14:textId="77777777" w:rsidTr="00AD1FCE">
        <w:trPr>
          <w:tblHeader/>
        </w:trPr>
        <w:tc>
          <w:tcPr>
            <w:tcW w:w="3045" w:type="dxa"/>
            <w:tcBorders>
              <w:top w:val="outset" w:sz="6" w:space="0" w:color="auto"/>
              <w:left w:val="outset" w:sz="6" w:space="0" w:color="auto"/>
              <w:bottom w:val="outset" w:sz="6" w:space="0" w:color="auto"/>
              <w:right w:val="outset" w:sz="6" w:space="0" w:color="auto"/>
            </w:tcBorders>
            <w:shd w:val="clear" w:color="auto" w:fill="auto"/>
            <w:hideMark/>
          </w:tcPr>
          <w:p w14:paraId="4EA08AF1" w14:textId="77777777" w:rsidR="00AD1FCE" w:rsidRPr="00AD1FCE" w:rsidRDefault="00AD1FCE" w:rsidP="00AD1FCE">
            <w:pPr>
              <w:spacing w:before="180" w:after="180"/>
              <w:jc w:val="center"/>
              <w:rPr>
                <w:rFonts w:ascii="Times New Roman" w:eastAsia="Times New Roman" w:hAnsi="Times New Roman" w:cs="Times New Roman"/>
                <w:kern w:val="0"/>
                <w14:ligatures w14:val="none"/>
              </w:rPr>
            </w:pPr>
            <w:r w:rsidRPr="00AD1FCE">
              <w:rPr>
                <w:rFonts w:ascii="Times New Roman" w:eastAsia="Times New Roman" w:hAnsi="Times New Roman" w:cs="Times New Roman"/>
                <w:b/>
                <w:bCs/>
                <w:kern w:val="0"/>
                <w14:ligatures w14:val="none"/>
              </w:rPr>
              <w:t>Activity</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14:paraId="7FFF230D" w14:textId="77777777" w:rsidR="00AD1FCE" w:rsidRPr="00AD1FCE" w:rsidRDefault="00AD1FCE" w:rsidP="00AD1FCE">
            <w:pPr>
              <w:spacing w:before="180" w:after="180"/>
              <w:jc w:val="center"/>
              <w:rPr>
                <w:rFonts w:ascii="Times New Roman" w:eastAsia="Times New Roman" w:hAnsi="Times New Roman" w:cs="Times New Roman"/>
                <w:kern w:val="0"/>
                <w14:ligatures w14:val="none"/>
              </w:rPr>
            </w:pPr>
            <w:r w:rsidRPr="00AD1FCE">
              <w:rPr>
                <w:rFonts w:ascii="Times New Roman" w:eastAsia="Times New Roman" w:hAnsi="Times New Roman" w:cs="Times New Roman"/>
                <w:b/>
                <w:bCs/>
                <w:kern w:val="0"/>
                <w14:ligatures w14:val="none"/>
              </w:rPr>
              <w:t>Percent</w:t>
            </w:r>
          </w:p>
        </w:tc>
      </w:tr>
      <w:tr w:rsidR="00AD1FCE" w:rsidRPr="00AD1FCE" w14:paraId="46A515B3" w14:textId="77777777" w:rsidTr="00AD1FCE">
        <w:tc>
          <w:tcPr>
            <w:tcW w:w="3045" w:type="dxa"/>
            <w:tcBorders>
              <w:top w:val="outset" w:sz="6" w:space="0" w:color="auto"/>
              <w:left w:val="outset" w:sz="6" w:space="0" w:color="auto"/>
              <w:bottom w:val="outset" w:sz="6" w:space="0" w:color="auto"/>
              <w:right w:val="outset" w:sz="6" w:space="0" w:color="auto"/>
            </w:tcBorders>
            <w:shd w:val="clear" w:color="auto" w:fill="auto"/>
            <w:hideMark/>
          </w:tcPr>
          <w:p w14:paraId="21F5AC5D"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Assignments</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14:paraId="68E224A7" w14:textId="77777777" w:rsidR="00AD1FCE" w:rsidRPr="00AD1FCE" w:rsidRDefault="00AD1FCE" w:rsidP="00AD1FCE">
            <w:pPr>
              <w:spacing w:before="180" w:after="180"/>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20%</w:t>
            </w:r>
          </w:p>
        </w:tc>
      </w:tr>
      <w:tr w:rsidR="00AD1FCE" w:rsidRPr="00AD1FCE" w14:paraId="6AA05BF6" w14:textId="77777777" w:rsidTr="00AD1FCE">
        <w:tc>
          <w:tcPr>
            <w:tcW w:w="3045" w:type="dxa"/>
            <w:tcBorders>
              <w:top w:val="outset" w:sz="6" w:space="0" w:color="auto"/>
              <w:left w:val="outset" w:sz="6" w:space="0" w:color="auto"/>
              <w:bottom w:val="outset" w:sz="6" w:space="0" w:color="auto"/>
              <w:right w:val="outset" w:sz="6" w:space="0" w:color="auto"/>
            </w:tcBorders>
            <w:shd w:val="clear" w:color="auto" w:fill="auto"/>
            <w:hideMark/>
          </w:tcPr>
          <w:p w14:paraId="463E579B"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Nine-Square Assignments</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14:paraId="60B3BE82" w14:textId="77777777" w:rsidR="00AD1FCE" w:rsidRPr="00AD1FCE" w:rsidRDefault="00AD1FCE" w:rsidP="00AD1FCE">
            <w:pPr>
              <w:spacing w:before="180" w:after="180"/>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15%</w:t>
            </w:r>
          </w:p>
        </w:tc>
      </w:tr>
      <w:tr w:rsidR="00AD1FCE" w:rsidRPr="00AD1FCE" w14:paraId="350B0D5E" w14:textId="77777777" w:rsidTr="00AD1FCE">
        <w:tc>
          <w:tcPr>
            <w:tcW w:w="3045" w:type="dxa"/>
            <w:tcBorders>
              <w:top w:val="outset" w:sz="6" w:space="0" w:color="auto"/>
              <w:left w:val="outset" w:sz="6" w:space="0" w:color="auto"/>
              <w:bottom w:val="outset" w:sz="6" w:space="0" w:color="auto"/>
              <w:right w:val="outset" w:sz="6" w:space="0" w:color="auto"/>
            </w:tcBorders>
            <w:shd w:val="clear" w:color="auto" w:fill="auto"/>
            <w:hideMark/>
          </w:tcPr>
          <w:p w14:paraId="24F4EB4C"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Quizzes</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14:paraId="62F390E8" w14:textId="77777777" w:rsidR="00AD1FCE" w:rsidRPr="00AD1FCE" w:rsidRDefault="00AD1FCE" w:rsidP="00AD1FCE">
            <w:pPr>
              <w:spacing w:before="180" w:after="180"/>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15%</w:t>
            </w:r>
          </w:p>
        </w:tc>
      </w:tr>
      <w:tr w:rsidR="00AD1FCE" w:rsidRPr="00AD1FCE" w14:paraId="0047BEC3" w14:textId="77777777" w:rsidTr="00AD1FCE">
        <w:tc>
          <w:tcPr>
            <w:tcW w:w="30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0C9702"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Discussions</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09E29E" w14:textId="77777777" w:rsidR="00AD1FCE" w:rsidRPr="00AD1FCE" w:rsidRDefault="00AD1FCE" w:rsidP="00AD1FCE">
            <w:pPr>
              <w:spacing w:before="180" w:after="180"/>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10%</w:t>
            </w:r>
          </w:p>
        </w:tc>
      </w:tr>
      <w:tr w:rsidR="00AD1FCE" w:rsidRPr="00AD1FCE" w14:paraId="108BF1F6" w14:textId="77777777" w:rsidTr="00AD1FCE">
        <w:tc>
          <w:tcPr>
            <w:tcW w:w="30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6DFFF4"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Mic-Check Discussions</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010790" w14:textId="77777777" w:rsidR="00AD1FCE" w:rsidRPr="00AD1FCE" w:rsidRDefault="00AD1FCE" w:rsidP="00AD1FCE">
            <w:pPr>
              <w:spacing w:before="180" w:after="180"/>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5%</w:t>
            </w:r>
          </w:p>
        </w:tc>
      </w:tr>
      <w:tr w:rsidR="00AD1FCE" w:rsidRPr="00AD1FCE" w14:paraId="76167DE5" w14:textId="77777777" w:rsidTr="00AD1FCE">
        <w:tc>
          <w:tcPr>
            <w:tcW w:w="3045" w:type="dxa"/>
            <w:tcBorders>
              <w:top w:val="outset" w:sz="6" w:space="0" w:color="auto"/>
              <w:left w:val="outset" w:sz="6" w:space="0" w:color="auto"/>
              <w:bottom w:val="outset" w:sz="6" w:space="0" w:color="auto"/>
              <w:right w:val="outset" w:sz="6" w:space="0" w:color="auto"/>
            </w:tcBorders>
            <w:shd w:val="clear" w:color="auto" w:fill="auto"/>
            <w:hideMark/>
          </w:tcPr>
          <w:p w14:paraId="63CE2B41"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Concert Reviews</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14:paraId="775E41FD" w14:textId="77777777" w:rsidR="00AD1FCE" w:rsidRPr="00AD1FCE" w:rsidRDefault="00AD1FCE" w:rsidP="00AD1FCE">
            <w:pPr>
              <w:spacing w:before="180" w:after="180"/>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20%</w:t>
            </w:r>
          </w:p>
        </w:tc>
      </w:tr>
      <w:tr w:rsidR="00AD1FCE" w:rsidRPr="00AD1FCE" w14:paraId="616BDE18" w14:textId="77777777" w:rsidTr="00AD1FCE">
        <w:tc>
          <w:tcPr>
            <w:tcW w:w="3045" w:type="dxa"/>
            <w:tcBorders>
              <w:top w:val="outset" w:sz="6" w:space="0" w:color="auto"/>
              <w:left w:val="outset" w:sz="6" w:space="0" w:color="auto"/>
              <w:bottom w:val="outset" w:sz="6" w:space="0" w:color="auto"/>
              <w:right w:val="outset" w:sz="6" w:space="0" w:color="auto"/>
            </w:tcBorders>
            <w:shd w:val="clear" w:color="auto" w:fill="auto"/>
            <w:hideMark/>
          </w:tcPr>
          <w:p w14:paraId="57E8A51D"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I-Search Paper</w:t>
            </w:r>
          </w:p>
        </w:tc>
        <w:tc>
          <w:tcPr>
            <w:tcW w:w="2130" w:type="dxa"/>
            <w:tcBorders>
              <w:top w:val="outset" w:sz="6" w:space="0" w:color="auto"/>
              <w:left w:val="outset" w:sz="6" w:space="0" w:color="auto"/>
              <w:bottom w:val="outset" w:sz="6" w:space="0" w:color="auto"/>
              <w:right w:val="outset" w:sz="6" w:space="0" w:color="auto"/>
            </w:tcBorders>
            <w:shd w:val="clear" w:color="auto" w:fill="auto"/>
            <w:hideMark/>
          </w:tcPr>
          <w:p w14:paraId="13132B2B" w14:textId="77777777" w:rsidR="00AD1FCE" w:rsidRPr="00AD1FCE" w:rsidRDefault="00AD1FCE" w:rsidP="00AD1FCE">
            <w:pPr>
              <w:spacing w:before="180" w:after="180"/>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10%</w:t>
            </w:r>
          </w:p>
        </w:tc>
      </w:tr>
      <w:tr w:rsidR="00AD1FCE" w:rsidRPr="00AD1FCE" w14:paraId="33874E74" w14:textId="77777777" w:rsidTr="00AD1FCE">
        <w:tc>
          <w:tcPr>
            <w:tcW w:w="30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3437E2"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lastRenderedPageBreak/>
              <w:t>Final Assessment</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508191" w14:textId="77777777" w:rsidR="00AD1FCE" w:rsidRPr="00AD1FCE" w:rsidRDefault="00AD1FCE" w:rsidP="00AD1FCE">
            <w:pPr>
              <w:spacing w:before="180" w:after="180"/>
              <w:jc w:val="right"/>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5%</w:t>
            </w:r>
          </w:p>
        </w:tc>
      </w:tr>
    </w:tbl>
    <w:p w14:paraId="68D97A26" w14:textId="77777777" w:rsidR="00AD1FCE" w:rsidRPr="00AD1FCE" w:rsidRDefault="00AD1FCE" w:rsidP="00AD1FCE">
      <w:pPr>
        <w:shd w:val="clear" w:color="auto" w:fill="FFFFFF"/>
        <w:spacing w:before="90" w:after="90"/>
        <w:outlineLvl w:val="3"/>
        <w:rPr>
          <w:rFonts w:ascii="Lato" w:eastAsia="Times New Roman" w:hAnsi="Lato" w:cs="Times New Roman"/>
          <w:color w:val="2D3B45"/>
          <w:kern w:val="0"/>
          <w:sz w:val="27"/>
          <w:szCs w:val="27"/>
          <w14:ligatures w14:val="none"/>
        </w:rPr>
      </w:pPr>
      <w:r w:rsidRPr="00AD1FCE">
        <w:rPr>
          <w:rFonts w:ascii="Lato" w:eastAsia="Times New Roman" w:hAnsi="Lato" w:cs="Times New Roman"/>
          <w:b/>
          <w:bCs/>
          <w:color w:val="2D3B45"/>
          <w:kern w:val="0"/>
          <w:sz w:val="27"/>
          <w:szCs w:val="27"/>
          <w14:ligatures w14:val="none"/>
        </w:rPr>
        <w:t>Late Work Statement: </w:t>
      </w:r>
    </w:p>
    <w:p w14:paraId="7A3004FA"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 xml:space="preserve">Assignments will remain open for a week after their initial due </w:t>
      </w:r>
      <w:proofErr w:type="gramStart"/>
      <w:r w:rsidRPr="00AD1FCE">
        <w:rPr>
          <w:rFonts w:ascii="Lato" w:eastAsia="Times New Roman" w:hAnsi="Lato" w:cs="Times New Roman"/>
          <w:color w:val="2D3B45"/>
          <w:kern w:val="0"/>
          <w14:ligatures w14:val="none"/>
        </w:rPr>
        <w:t>date,</w:t>
      </w:r>
      <w:proofErr w:type="gramEnd"/>
      <w:r w:rsidRPr="00AD1FCE">
        <w:rPr>
          <w:rFonts w:ascii="Lato" w:eastAsia="Times New Roman" w:hAnsi="Lato" w:cs="Times New Roman"/>
          <w:color w:val="2D3B45"/>
          <w:kern w:val="0"/>
          <w14:ligatures w14:val="none"/>
        </w:rPr>
        <w:t xml:space="preserve"> however they will automatically be assessed a 10% penalty for each day they are late. </w:t>
      </w:r>
    </w:p>
    <w:p w14:paraId="1F3BF0B8" w14:textId="77777777" w:rsidR="00AD1FCE" w:rsidRPr="00AD1FCE" w:rsidRDefault="00AD1FCE" w:rsidP="00AD1FCE">
      <w:pPr>
        <w:shd w:val="clear" w:color="auto" w:fill="FFFFFF"/>
        <w:spacing w:before="90" w:after="90"/>
        <w:outlineLvl w:val="2"/>
        <w:rPr>
          <w:rFonts w:ascii="Lato" w:eastAsia="Times New Roman" w:hAnsi="Lato" w:cs="Times New Roman"/>
          <w:color w:val="2D3B45"/>
          <w:kern w:val="0"/>
          <w:sz w:val="36"/>
          <w:szCs w:val="36"/>
          <w14:ligatures w14:val="none"/>
        </w:rPr>
      </w:pPr>
      <w:r w:rsidRPr="00AD1FCE">
        <w:rPr>
          <w:rFonts w:ascii="Lato" w:eastAsia="Times New Roman" w:hAnsi="Lato" w:cs="Times New Roman"/>
          <w:color w:val="FFFFFF"/>
          <w:kern w:val="0"/>
          <w:sz w:val="28"/>
          <w:szCs w:val="28"/>
          <w:bdr w:val="none" w:sz="0" w:space="0" w:color="auto" w:frame="1"/>
          <w:shd w:val="clear" w:color="auto" w:fill="000000"/>
          <w14:ligatures w14:val="none"/>
        </w:rPr>
        <w:t> Assignment and Assessment Descriptions</w:t>
      </w:r>
    </w:p>
    <w:p w14:paraId="598E8D19" w14:textId="77777777" w:rsidR="00AD1FCE" w:rsidRPr="00AD1FCE" w:rsidRDefault="00AD1FCE" w:rsidP="00AD1FCE">
      <w:pPr>
        <w:shd w:val="clear" w:color="auto" w:fill="FFFFFF"/>
        <w:spacing w:before="90" w:after="90"/>
        <w:outlineLvl w:val="3"/>
        <w:rPr>
          <w:rFonts w:ascii="Lato" w:eastAsia="Times New Roman" w:hAnsi="Lato" w:cs="Times New Roman"/>
          <w:color w:val="2D3B45"/>
          <w:kern w:val="0"/>
          <w:sz w:val="27"/>
          <w:szCs w:val="27"/>
          <w14:ligatures w14:val="none"/>
        </w:rPr>
      </w:pPr>
      <w:r w:rsidRPr="00AD1FCE">
        <w:rPr>
          <w:rFonts w:ascii="Lato" w:eastAsia="Times New Roman" w:hAnsi="Lato" w:cs="Times New Roman"/>
          <w:b/>
          <w:bCs/>
          <w:color w:val="2D3B45"/>
          <w:kern w:val="0"/>
          <w:sz w:val="27"/>
          <w:szCs w:val="27"/>
          <w14:ligatures w14:val="none"/>
        </w:rPr>
        <w:t>Assignments:</w:t>
      </w:r>
    </w:p>
    <w:p w14:paraId="4CC7D225" w14:textId="77777777" w:rsidR="00AD1FCE" w:rsidRPr="00AD1FCE" w:rsidRDefault="00AD1FCE" w:rsidP="00AD1FCE">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Module Assignments: These are a variety of shorter assignments that involve critical reflection and/or outside research. </w:t>
      </w:r>
    </w:p>
    <w:p w14:paraId="28D5BC05" w14:textId="77777777" w:rsidR="00AD1FCE" w:rsidRPr="00AD1FCE" w:rsidRDefault="00AD1FCE" w:rsidP="00AD1FCE">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Nine-Square Assignments: These assignments include a menu of assignments that include creative and scholarly options. Students will choose a total of six over the semester.</w:t>
      </w:r>
    </w:p>
    <w:p w14:paraId="2A9AD8D8" w14:textId="77777777" w:rsidR="00AD1FCE" w:rsidRPr="00AD1FCE" w:rsidRDefault="00AD1FCE" w:rsidP="00AD1FCE">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proofErr w:type="spellStart"/>
      <w:r w:rsidRPr="00AD1FCE">
        <w:rPr>
          <w:rFonts w:ascii="Lato" w:eastAsia="Times New Roman" w:hAnsi="Lato" w:cs="Times New Roman"/>
          <w:color w:val="2D3B45"/>
          <w:kern w:val="0"/>
          <w14:ligatures w14:val="none"/>
        </w:rPr>
        <w:t>Inquizitives</w:t>
      </w:r>
      <w:proofErr w:type="spellEnd"/>
      <w:r w:rsidRPr="00AD1FCE">
        <w:rPr>
          <w:rFonts w:ascii="Lato" w:eastAsia="Times New Roman" w:hAnsi="Lato" w:cs="Times New Roman"/>
          <w:color w:val="2D3B45"/>
          <w:kern w:val="0"/>
          <w14:ligatures w14:val="none"/>
        </w:rPr>
        <w:t>: These interactive quizzes cover the textbook's reading and listening selections for each chapter. Students may work on them until they reach the desired score, without time limits or restrictions (apart from the due dates). </w:t>
      </w:r>
    </w:p>
    <w:p w14:paraId="117DA5D2" w14:textId="77777777" w:rsidR="00AD1FCE" w:rsidRPr="00AD1FCE" w:rsidRDefault="00AD1FCE" w:rsidP="00AD1FCE">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Concert reviews: Over the course of the semester, students will need to attend two events featuring live music, with at least one involving a local musician or group.</w:t>
      </w:r>
    </w:p>
    <w:p w14:paraId="1C4F2A7B" w14:textId="77777777" w:rsidR="00AD1FCE" w:rsidRPr="00AD1FCE" w:rsidRDefault="00AD1FCE" w:rsidP="00AD1FCE">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hyperlink r:id="rId14" w:tgtFrame="_blank" w:history="1">
        <w:r w:rsidRPr="00AD1FCE">
          <w:rPr>
            <w:rFonts w:ascii="Lato" w:eastAsia="Times New Roman" w:hAnsi="Lato" w:cs="Times New Roman"/>
            <w:color w:val="0000FF"/>
            <w:kern w:val="0"/>
            <w:u w:val="single"/>
            <w14:ligatures w14:val="none"/>
          </w:rPr>
          <w:t>I-Search Paper</w:t>
        </w:r>
      </w:hyperlink>
      <w:r w:rsidRPr="00AD1FCE">
        <w:rPr>
          <w:rFonts w:ascii="Lato" w:eastAsia="Times New Roman" w:hAnsi="Lato" w:cs="Times New Roman"/>
          <w:color w:val="2D3B45"/>
          <w:kern w:val="0"/>
          <w14:ligatures w14:val="none"/>
        </w:rPr>
        <w:t>: This is a research paper that involves multiple steps over the semester, including choosing a topic and identifying sources.</w:t>
      </w:r>
    </w:p>
    <w:p w14:paraId="241D6536" w14:textId="77777777" w:rsidR="00AD1FCE" w:rsidRPr="00AD1FCE" w:rsidRDefault="00AD1FCE" w:rsidP="00AD1FCE">
      <w:pPr>
        <w:shd w:val="clear" w:color="auto" w:fill="FFFFFF"/>
        <w:spacing w:before="90" w:after="90"/>
        <w:outlineLvl w:val="3"/>
        <w:rPr>
          <w:rFonts w:ascii="Lato" w:eastAsia="Times New Roman" w:hAnsi="Lato" w:cs="Times New Roman"/>
          <w:color w:val="2D3B45"/>
          <w:kern w:val="0"/>
          <w:sz w:val="27"/>
          <w:szCs w:val="27"/>
          <w14:ligatures w14:val="none"/>
        </w:rPr>
      </w:pPr>
      <w:r w:rsidRPr="00AD1FCE">
        <w:rPr>
          <w:rFonts w:ascii="Lato" w:eastAsia="Times New Roman" w:hAnsi="Lato" w:cs="Times New Roman"/>
          <w:b/>
          <w:bCs/>
          <w:color w:val="2D3B45"/>
          <w:kern w:val="0"/>
          <w:sz w:val="27"/>
          <w:szCs w:val="27"/>
          <w14:ligatures w14:val="none"/>
        </w:rPr>
        <w:t>Discussions:</w:t>
      </w:r>
    </w:p>
    <w:p w14:paraId="16C088C2"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Discussions will be opportunities to explore topics together in smaller groups.  Posts to the discussion should add significantly to the conversation and support your point of view.  </w:t>
      </w:r>
      <w:r w:rsidRPr="00AD1FCE">
        <w:rPr>
          <w:rFonts w:ascii="Lato" w:eastAsia="Times New Roman" w:hAnsi="Lato" w:cs="Times New Roman"/>
          <w:i/>
          <w:iCs/>
          <w:color w:val="2D3B45"/>
          <w:kern w:val="0"/>
          <w14:ligatures w14:val="none"/>
        </w:rPr>
        <w:t>Comments that do not add significantly to a discussion will receive </w:t>
      </w:r>
      <w:r w:rsidRPr="00AD1FCE">
        <w:rPr>
          <w:rFonts w:ascii="Lato" w:eastAsia="Times New Roman" w:hAnsi="Lato" w:cs="Times New Roman"/>
          <w:b/>
          <w:bCs/>
          <w:i/>
          <w:iCs/>
          <w:color w:val="2D3B45"/>
          <w:kern w:val="0"/>
          <w14:ligatures w14:val="none"/>
        </w:rPr>
        <w:t>no credit</w:t>
      </w:r>
      <w:r w:rsidRPr="00AD1FCE">
        <w:rPr>
          <w:rFonts w:ascii="Lato" w:eastAsia="Times New Roman" w:hAnsi="Lato" w:cs="Times New Roman"/>
          <w:i/>
          <w:iCs/>
          <w:color w:val="2D3B45"/>
          <w:kern w:val="0"/>
          <w14:ligatures w14:val="none"/>
        </w:rPr>
        <w:t>.</w:t>
      </w:r>
      <w:r w:rsidRPr="00AD1FCE">
        <w:rPr>
          <w:rFonts w:ascii="Lato" w:eastAsia="Times New Roman" w:hAnsi="Lato" w:cs="Times New Roman"/>
          <w:color w:val="2D3B45"/>
          <w:kern w:val="0"/>
          <w14:ligatures w14:val="none"/>
        </w:rPr>
        <w:t xml:space="preserve"> It is okay to disagree in a discussion.  In </w:t>
      </w:r>
      <w:proofErr w:type="gramStart"/>
      <w:r w:rsidRPr="00AD1FCE">
        <w:rPr>
          <w:rFonts w:ascii="Lato" w:eastAsia="Times New Roman" w:hAnsi="Lato" w:cs="Times New Roman"/>
          <w:color w:val="2D3B45"/>
          <w:kern w:val="0"/>
          <w14:ligatures w14:val="none"/>
        </w:rPr>
        <w:t>fact</w:t>
      </w:r>
      <w:proofErr w:type="gramEnd"/>
      <w:r w:rsidRPr="00AD1FCE">
        <w:rPr>
          <w:rFonts w:ascii="Lato" w:eastAsia="Times New Roman" w:hAnsi="Lato" w:cs="Times New Roman"/>
          <w:color w:val="2D3B45"/>
          <w:kern w:val="0"/>
          <w14:ligatures w14:val="none"/>
        </w:rPr>
        <w:t xml:space="preserve"> much learning happens when we disagree.  </w:t>
      </w:r>
      <w:proofErr w:type="gramStart"/>
      <w:r w:rsidRPr="00AD1FCE">
        <w:rPr>
          <w:rFonts w:ascii="Lato" w:eastAsia="Times New Roman" w:hAnsi="Lato" w:cs="Times New Roman"/>
          <w:color w:val="2D3B45"/>
          <w:kern w:val="0"/>
          <w14:ligatures w14:val="none"/>
        </w:rPr>
        <w:t>However</w:t>
      </w:r>
      <w:proofErr w:type="gramEnd"/>
      <w:r w:rsidRPr="00AD1FCE">
        <w:rPr>
          <w:rFonts w:ascii="Lato" w:eastAsia="Times New Roman" w:hAnsi="Lato" w:cs="Times New Roman"/>
          <w:color w:val="2D3B45"/>
          <w:kern w:val="0"/>
          <w14:ligatures w14:val="none"/>
        </w:rPr>
        <w:t xml:space="preserve"> we need to be respectful and keep our online classroom a safe place to learn. </w:t>
      </w:r>
    </w:p>
    <w:p w14:paraId="734B4088"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Due dates for discussions correspond with the regular Friday due dates, for both the initial post and responses. It is best to post earlier in the week and return later to respond once others in your group have posted their initial thoughts. </w:t>
      </w:r>
    </w:p>
    <w:p w14:paraId="28F79B3E"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 xml:space="preserve">The Mic-Check Discussions are more casual community-building discussions that encourage us to get to know </w:t>
      </w:r>
      <w:proofErr w:type="gramStart"/>
      <w:r w:rsidRPr="00AD1FCE">
        <w:rPr>
          <w:rFonts w:ascii="Lato" w:eastAsia="Times New Roman" w:hAnsi="Lato" w:cs="Times New Roman"/>
          <w:color w:val="2D3B45"/>
          <w:kern w:val="0"/>
          <w14:ligatures w14:val="none"/>
        </w:rPr>
        <w:t>each other, and</w:t>
      </w:r>
      <w:proofErr w:type="gramEnd"/>
      <w:r w:rsidRPr="00AD1FCE">
        <w:rPr>
          <w:rFonts w:ascii="Lato" w:eastAsia="Times New Roman" w:hAnsi="Lato" w:cs="Times New Roman"/>
          <w:color w:val="2D3B45"/>
          <w:kern w:val="0"/>
          <w14:ligatures w14:val="none"/>
        </w:rPr>
        <w:t xml:space="preserve"> may not always directly involve music.</w:t>
      </w:r>
    </w:p>
    <w:p w14:paraId="3E0B5A7D" w14:textId="77777777" w:rsidR="00AD1FCE" w:rsidRPr="00AD1FCE" w:rsidRDefault="00AD1FCE" w:rsidP="00AD1FCE">
      <w:pPr>
        <w:shd w:val="clear" w:color="auto" w:fill="FFFFFF"/>
        <w:spacing w:before="90" w:after="90"/>
        <w:outlineLvl w:val="3"/>
        <w:rPr>
          <w:rFonts w:ascii="Lato" w:eastAsia="Times New Roman" w:hAnsi="Lato" w:cs="Times New Roman"/>
          <w:color w:val="2D3B45"/>
          <w:kern w:val="0"/>
          <w:sz w:val="27"/>
          <w:szCs w:val="27"/>
          <w14:ligatures w14:val="none"/>
        </w:rPr>
      </w:pPr>
      <w:r w:rsidRPr="00AD1FCE">
        <w:rPr>
          <w:rFonts w:ascii="Lato" w:eastAsia="Times New Roman" w:hAnsi="Lato" w:cs="Times New Roman"/>
          <w:b/>
          <w:bCs/>
          <w:color w:val="2D3B45"/>
          <w:kern w:val="0"/>
          <w:sz w:val="27"/>
          <w:szCs w:val="27"/>
          <w14:ligatures w14:val="none"/>
        </w:rPr>
        <w:t>Assessments:</w:t>
      </w:r>
    </w:p>
    <w:p w14:paraId="549B3364" w14:textId="77777777" w:rsidR="00AD1FCE" w:rsidRPr="00AD1FCE" w:rsidRDefault="00AD1FCE" w:rsidP="00AD1FCE">
      <w:pPr>
        <w:shd w:val="clear" w:color="auto" w:fill="FFFFFF"/>
        <w:spacing w:before="180" w:after="180"/>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lastRenderedPageBreak/>
        <w:t>The term project for this course is a research paper using the I-Search format, in which the research process is central to the paper's narrative. The final assessment asks the student to create an annotated playlist as a retrospective for the course. </w:t>
      </w:r>
    </w:p>
    <w:p w14:paraId="610F7631" w14:textId="77777777" w:rsidR="00AD1FCE" w:rsidRPr="00AD1FCE" w:rsidRDefault="00AD1FCE" w:rsidP="00AD1FCE">
      <w:pPr>
        <w:shd w:val="clear" w:color="auto" w:fill="FFFFFF"/>
        <w:spacing w:before="90" w:after="90"/>
        <w:outlineLvl w:val="2"/>
        <w:rPr>
          <w:rFonts w:ascii="Lato" w:eastAsia="Times New Roman" w:hAnsi="Lato" w:cs="Times New Roman"/>
          <w:color w:val="2D3B45"/>
          <w:kern w:val="0"/>
          <w:sz w:val="36"/>
          <w:szCs w:val="36"/>
          <w14:ligatures w14:val="none"/>
        </w:rPr>
      </w:pPr>
      <w:r w:rsidRPr="00AD1FCE">
        <w:rPr>
          <w:rFonts w:ascii="Lato" w:eastAsia="Times New Roman" w:hAnsi="Lato" w:cs="Times New Roman"/>
          <w:color w:val="FFFFFF"/>
          <w:kern w:val="0"/>
          <w:sz w:val="28"/>
          <w:szCs w:val="28"/>
          <w:bdr w:val="none" w:sz="0" w:space="0" w:color="auto" w:frame="1"/>
          <w:shd w:val="clear" w:color="auto" w:fill="000000"/>
          <w14:ligatures w14:val="none"/>
        </w:rPr>
        <w:t> Course Schedule</w:t>
      </w:r>
    </w:p>
    <w:p w14:paraId="2936211A" w14:textId="77777777" w:rsidR="00AD1FCE" w:rsidRPr="00AD1FCE" w:rsidRDefault="00AD1FCE" w:rsidP="00AD1FCE">
      <w:pPr>
        <w:shd w:val="clear" w:color="auto" w:fill="FFFFFF"/>
        <w:rPr>
          <w:rFonts w:ascii="Lato" w:eastAsia="Times New Roman" w:hAnsi="Lato" w:cs="Times New Roman"/>
          <w:color w:val="2D3B45"/>
          <w:kern w:val="0"/>
          <w14:ligatures w14:val="none"/>
        </w:rPr>
      </w:pPr>
      <w:r w:rsidRPr="00AD1FCE">
        <w:rPr>
          <w:rFonts w:ascii="Lato" w:eastAsia="Times New Roman" w:hAnsi="Lato" w:cs="Times New Roman"/>
          <w:color w:val="2D3B45"/>
          <w:kern w:val="0"/>
          <w14:ligatures w14:val="none"/>
        </w:rPr>
        <w:t> </w:t>
      </w:r>
    </w:p>
    <w:p w14:paraId="1CA09A1F" w14:textId="77777777" w:rsidR="00AD1FCE" w:rsidRPr="00AD1FCE" w:rsidRDefault="00AD1FCE" w:rsidP="00AD1FCE">
      <w:pPr>
        <w:shd w:val="clear" w:color="auto" w:fill="FFFFFF"/>
        <w:rPr>
          <w:rFonts w:ascii="Lato" w:eastAsia="Times New Roman" w:hAnsi="Lato" w:cs="Times New Roman"/>
          <w:color w:val="2D3B45"/>
          <w:kern w:val="0"/>
          <w14:ligatures w14:val="none"/>
        </w:rPr>
      </w:pPr>
    </w:p>
    <w:tbl>
      <w:tblPr>
        <w:tblW w:w="12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2"/>
        <w:gridCol w:w="8920"/>
      </w:tblGrid>
      <w:tr w:rsidR="00AD1FCE" w:rsidRPr="00AD1FCE" w14:paraId="34A61491" w14:textId="77777777" w:rsidTr="00AD1FCE">
        <w:trPr>
          <w:trHeight w:val="450"/>
          <w:tblHeader/>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45492A" w14:textId="77777777" w:rsidR="00AD1FCE" w:rsidRPr="00AD1FCE" w:rsidRDefault="00AD1FCE" w:rsidP="00AD1FCE">
            <w:pPr>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Week</w:t>
            </w:r>
          </w:p>
        </w:tc>
        <w:tc>
          <w:tcPr>
            <w:tcW w:w="88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14A90C" w14:textId="77777777" w:rsidR="00AD1FCE" w:rsidRPr="00AD1FCE" w:rsidRDefault="00AD1FCE" w:rsidP="00AD1FCE">
            <w:pPr>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Assignments</w:t>
            </w:r>
          </w:p>
        </w:tc>
      </w:tr>
      <w:tr w:rsidR="00AD1FCE" w:rsidRPr="00AD1FCE" w14:paraId="6F4898CD" w14:textId="77777777" w:rsidTr="00AD1FCE">
        <w:trPr>
          <w:trHeight w:val="450"/>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6FC508"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Module 1: Introduction - Studying Rock</w:t>
            </w:r>
          </w:p>
          <w:p w14:paraId="74E6B33F"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Due: August 26</w:t>
            </w:r>
          </w:p>
        </w:tc>
        <w:tc>
          <w:tcPr>
            <w:tcW w:w="88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7774F1"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 Mic-Check!</w:t>
            </w:r>
          </w:p>
          <w:p w14:paraId="6ECE2188"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 E-Book - Introduction: Studying Rock</w:t>
            </w:r>
          </w:p>
          <w:p w14:paraId="74E95264"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 Watch - Scale Degrees and Chord Progressions</w:t>
            </w:r>
          </w:p>
          <w:p w14:paraId="360ACD6D"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 Playlist and Listening Guides</w:t>
            </w:r>
          </w:p>
          <w:p w14:paraId="57779541"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t>Inquizitive</w:t>
            </w:r>
            <w:proofErr w:type="spellEnd"/>
            <w:r w:rsidRPr="00AD1FCE">
              <w:rPr>
                <w:rFonts w:ascii="Times New Roman" w:eastAsia="Times New Roman" w:hAnsi="Times New Roman" w:cs="Times New Roman"/>
                <w:kern w:val="0"/>
                <w14:ligatures w14:val="none"/>
              </w:rPr>
              <w:t>: Introduction - Studying Rock</w:t>
            </w:r>
          </w:p>
          <w:p w14:paraId="21A5C378"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 Discuss - Soundtrack of Your Life</w:t>
            </w:r>
          </w:p>
        </w:tc>
      </w:tr>
      <w:tr w:rsidR="00AD1FCE" w:rsidRPr="00AD1FCE" w14:paraId="197A49C2" w14:textId="77777777" w:rsidTr="00AD1FCE">
        <w:trPr>
          <w:trHeight w:val="450"/>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1AD1E1"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Module 2: The Birth and First Flourishing of Rock &amp; Roll</w:t>
            </w:r>
          </w:p>
          <w:p w14:paraId="52F283AC"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Due: September 2</w:t>
            </w:r>
          </w:p>
        </w:tc>
        <w:tc>
          <w:tcPr>
            <w:tcW w:w="88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CB23CA5"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2: Mic-Check!</w:t>
            </w:r>
          </w:p>
          <w:p w14:paraId="1CCD53A5"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2: E-Book - Chapter 2: The Birth and First Flourishing of Rock </w:t>
            </w:r>
          </w:p>
          <w:p w14:paraId="0C0EA248"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2: Watch - Blues, Honky-tonk, and Rock 'n' Roll </w:t>
            </w:r>
          </w:p>
          <w:p w14:paraId="2874669F"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2: Playlist &amp; Listening Guides </w:t>
            </w:r>
          </w:p>
          <w:p w14:paraId="149199A9"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t>Inquizitive</w:t>
            </w:r>
            <w:proofErr w:type="spellEnd"/>
            <w:r w:rsidRPr="00AD1FCE">
              <w:rPr>
                <w:rFonts w:ascii="Times New Roman" w:eastAsia="Times New Roman" w:hAnsi="Times New Roman" w:cs="Times New Roman"/>
                <w:kern w:val="0"/>
                <w14:ligatures w14:val="none"/>
              </w:rPr>
              <w:t xml:space="preserve"> - Chapter 2: The Birth and First Flourishing of Rock </w:t>
            </w:r>
          </w:p>
          <w:p w14:paraId="30C0AF34"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2: Discuss - Music, Gender, and Social Status</w:t>
            </w:r>
          </w:p>
          <w:p w14:paraId="6B0E2A51"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2: Nine Square Activity</w:t>
            </w:r>
          </w:p>
        </w:tc>
      </w:tr>
      <w:tr w:rsidR="00AD1FCE" w:rsidRPr="00AD1FCE" w14:paraId="51F70C51" w14:textId="77777777" w:rsidTr="00AD1FCE">
        <w:trPr>
          <w:trHeight w:val="450"/>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6C5359"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Module 3: The Demise of Rock and the Promise of Soul</w:t>
            </w:r>
          </w:p>
          <w:p w14:paraId="6DC635D3"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Due: September 9</w:t>
            </w:r>
          </w:p>
        </w:tc>
        <w:tc>
          <w:tcPr>
            <w:tcW w:w="88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80BDE34"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3: Mic-Check!  </w:t>
            </w:r>
          </w:p>
          <w:p w14:paraId="2A586927"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3: E-Book - Chapter 3: The Demise of Rock and the Promise of Soul</w:t>
            </w:r>
          </w:p>
          <w:p w14:paraId="1CC6C51A"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3: Watch - The Sophisticated Sound of Pop Music </w:t>
            </w:r>
          </w:p>
          <w:p w14:paraId="1084384F"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3: Playlist &amp; Listening Guides</w:t>
            </w:r>
          </w:p>
          <w:p w14:paraId="3B70FB94"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t>Inquizitive</w:t>
            </w:r>
            <w:proofErr w:type="spellEnd"/>
            <w:r w:rsidRPr="00AD1FCE">
              <w:rPr>
                <w:rFonts w:ascii="Times New Roman" w:eastAsia="Times New Roman" w:hAnsi="Times New Roman" w:cs="Times New Roman"/>
                <w:kern w:val="0"/>
                <w14:ligatures w14:val="none"/>
              </w:rPr>
              <w:t xml:space="preserve"> - Chapter 3: The Demise of Rock and the Promise of Soul</w:t>
            </w:r>
          </w:p>
          <w:p w14:paraId="78701E2D"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3: Discuss - Teenyboppers </w:t>
            </w:r>
          </w:p>
          <w:p w14:paraId="00429425"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3: Submit - Subversive Music I  </w:t>
            </w:r>
          </w:p>
          <w:p w14:paraId="153A0338"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t>Inquizitive</w:t>
            </w:r>
            <w:proofErr w:type="spellEnd"/>
            <w:r w:rsidRPr="00AD1FCE">
              <w:rPr>
                <w:rFonts w:ascii="Times New Roman" w:eastAsia="Times New Roman" w:hAnsi="Times New Roman" w:cs="Times New Roman"/>
                <w:kern w:val="0"/>
                <w14:ligatures w14:val="none"/>
              </w:rPr>
              <w:t xml:space="preserve"> </w:t>
            </w:r>
            <w:proofErr w:type="gramStart"/>
            <w:r w:rsidRPr="00AD1FCE">
              <w:rPr>
                <w:rFonts w:ascii="Times New Roman" w:eastAsia="Times New Roman" w:hAnsi="Times New Roman" w:cs="Times New Roman"/>
                <w:kern w:val="0"/>
                <w14:ligatures w14:val="none"/>
              </w:rPr>
              <w:t>-  Chapter</w:t>
            </w:r>
            <w:proofErr w:type="gramEnd"/>
            <w:r w:rsidRPr="00AD1FCE">
              <w:rPr>
                <w:rFonts w:ascii="Times New Roman" w:eastAsia="Times New Roman" w:hAnsi="Times New Roman" w:cs="Times New Roman"/>
                <w:kern w:val="0"/>
                <w14:ligatures w14:val="none"/>
              </w:rPr>
              <w:t xml:space="preserve"> 3: The Demise of Rock &amp; the Promise of Soul </w:t>
            </w:r>
          </w:p>
          <w:p w14:paraId="6D9A4286"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lastRenderedPageBreak/>
              <w:t> </w:t>
            </w:r>
          </w:p>
        </w:tc>
      </w:tr>
      <w:tr w:rsidR="00AD1FCE" w:rsidRPr="00AD1FCE" w14:paraId="568E5DC3" w14:textId="77777777" w:rsidTr="00AD1FCE">
        <w:trPr>
          <w:trHeight w:val="450"/>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A0523A"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lastRenderedPageBreak/>
              <w:t>Module 4: The Beatles and the British Invasion</w:t>
            </w:r>
          </w:p>
          <w:p w14:paraId="5A7F2388"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Due: September 16</w:t>
            </w:r>
          </w:p>
        </w:tc>
        <w:tc>
          <w:tcPr>
            <w:tcW w:w="88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A82F58A"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4: Mic-Check!  </w:t>
            </w:r>
          </w:p>
          <w:p w14:paraId="6D12A6DE"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4: E-Book - Chapter 4: The Beatles and the British Invasion </w:t>
            </w:r>
          </w:p>
          <w:p w14:paraId="7F987686"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4: Watch - Beatlemania </w:t>
            </w:r>
          </w:p>
          <w:p w14:paraId="1707F7D5"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4: Playlist &amp; Listening Guides  </w:t>
            </w:r>
          </w:p>
          <w:p w14:paraId="27BB5151"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t>Inquizitive</w:t>
            </w:r>
            <w:proofErr w:type="spellEnd"/>
            <w:r w:rsidRPr="00AD1FCE">
              <w:rPr>
                <w:rFonts w:ascii="Times New Roman" w:eastAsia="Times New Roman" w:hAnsi="Times New Roman" w:cs="Times New Roman"/>
                <w:kern w:val="0"/>
                <w14:ligatures w14:val="none"/>
              </w:rPr>
              <w:t xml:space="preserve"> - Chapter 4: The Beatles and the British Invasion  </w:t>
            </w:r>
          </w:p>
          <w:p w14:paraId="582B46F9"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4: Discuss - I-Search Paper Topic Discussion </w:t>
            </w:r>
          </w:p>
          <w:p w14:paraId="0F4EA14A"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4: Nine Square Activity </w:t>
            </w:r>
          </w:p>
        </w:tc>
      </w:tr>
      <w:tr w:rsidR="00AD1FCE" w:rsidRPr="00AD1FCE" w14:paraId="4E0912DB" w14:textId="77777777" w:rsidTr="00AD1FCE">
        <w:trPr>
          <w:trHeight w:val="450"/>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AFDF6D"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Module 5: American Responses</w:t>
            </w:r>
          </w:p>
          <w:p w14:paraId="2C1B2D6B"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Due: September 23</w:t>
            </w:r>
          </w:p>
        </w:tc>
        <w:tc>
          <w:tcPr>
            <w:tcW w:w="88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9AA2D07"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5: Mic-Check!  </w:t>
            </w:r>
          </w:p>
          <w:p w14:paraId="008E2024"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5: E-Book - Chapter 5: American Responses  </w:t>
            </w:r>
          </w:p>
          <w:p w14:paraId="6773BA33"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5: Watch - Pete Seeger on Folk Music, Folk Rock</w:t>
            </w:r>
          </w:p>
          <w:p w14:paraId="5DBB2E6A"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5: Playlist &amp; Listening Guides </w:t>
            </w:r>
          </w:p>
          <w:p w14:paraId="70F06F6C"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t>Inquizitive</w:t>
            </w:r>
            <w:proofErr w:type="spellEnd"/>
            <w:r w:rsidRPr="00AD1FCE">
              <w:rPr>
                <w:rFonts w:ascii="Times New Roman" w:eastAsia="Times New Roman" w:hAnsi="Times New Roman" w:cs="Times New Roman"/>
                <w:kern w:val="0"/>
                <w14:ligatures w14:val="none"/>
              </w:rPr>
              <w:t xml:space="preserve"> - Chapter 5: American Responses  </w:t>
            </w:r>
          </w:p>
          <w:p w14:paraId="52EF770C"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5: Discuss - Rock Music &amp; TV </w:t>
            </w:r>
          </w:p>
          <w:p w14:paraId="47B6E817"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5: Submit - Music and Protest Movements  </w:t>
            </w:r>
          </w:p>
          <w:p w14:paraId="4EF2A74D"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 </w:t>
            </w:r>
          </w:p>
        </w:tc>
      </w:tr>
      <w:tr w:rsidR="00AD1FCE" w:rsidRPr="00AD1FCE" w14:paraId="37BE947B" w14:textId="77777777" w:rsidTr="00AD1FCE">
        <w:trPr>
          <w:trHeight w:val="450"/>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254C40"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Module 6: Motown Pop &amp; Southern Soul</w:t>
            </w:r>
          </w:p>
          <w:p w14:paraId="2AEB1449"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Due: September 30</w:t>
            </w:r>
          </w:p>
        </w:tc>
        <w:tc>
          <w:tcPr>
            <w:tcW w:w="88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775F09D"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6: Mic-Check!  </w:t>
            </w:r>
          </w:p>
          <w:p w14:paraId="229C8470"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6: E-Book - Chapter 6: Motown Pop and Southern Soul  </w:t>
            </w:r>
          </w:p>
          <w:p w14:paraId="69918883"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6: Watch - The Motown Sound</w:t>
            </w:r>
          </w:p>
          <w:p w14:paraId="0F2F02E7"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6: Playlist &amp; Listening Guides </w:t>
            </w:r>
          </w:p>
          <w:p w14:paraId="198F0E52"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t>Inquizitive</w:t>
            </w:r>
            <w:proofErr w:type="spellEnd"/>
            <w:r w:rsidRPr="00AD1FCE">
              <w:rPr>
                <w:rFonts w:ascii="Times New Roman" w:eastAsia="Times New Roman" w:hAnsi="Times New Roman" w:cs="Times New Roman"/>
                <w:kern w:val="0"/>
                <w14:ligatures w14:val="none"/>
              </w:rPr>
              <w:t xml:space="preserve"> - Chapter 6: Motown Pop and Southern Soul  </w:t>
            </w:r>
          </w:p>
          <w:p w14:paraId="20250E52"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6: Discuss - Motown and Southern Soul  </w:t>
            </w:r>
          </w:p>
          <w:p w14:paraId="48A331E9"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6: Nine Square Activity </w:t>
            </w:r>
          </w:p>
        </w:tc>
      </w:tr>
      <w:tr w:rsidR="00AD1FCE" w:rsidRPr="00AD1FCE" w14:paraId="438B92F1" w14:textId="77777777" w:rsidTr="00AD1FCE">
        <w:trPr>
          <w:trHeight w:val="450"/>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530E8C"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Module 7: Psychedelia</w:t>
            </w:r>
          </w:p>
          <w:p w14:paraId="7E61DEDB"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lastRenderedPageBreak/>
              <w:t>Due: October 7</w:t>
            </w:r>
          </w:p>
        </w:tc>
        <w:tc>
          <w:tcPr>
            <w:tcW w:w="88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AF7B23"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lastRenderedPageBreak/>
              <w:t>Module 7: Mic-Check!  </w:t>
            </w:r>
          </w:p>
          <w:p w14:paraId="66139FB1"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lastRenderedPageBreak/>
              <w:t>Module 7: E-Book - Chapter 7: Psychedelia </w:t>
            </w:r>
          </w:p>
          <w:p w14:paraId="19E22910"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7: Watch - Sgt Pepper &amp; Pet Sounds  </w:t>
            </w:r>
          </w:p>
          <w:p w14:paraId="144E0389"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7: Playlist &amp; Listening Guides  </w:t>
            </w:r>
          </w:p>
          <w:p w14:paraId="0FEA6581"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t>Inquizitive</w:t>
            </w:r>
            <w:proofErr w:type="spellEnd"/>
            <w:r w:rsidRPr="00AD1FCE">
              <w:rPr>
                <w:rFonts w:ascii="Times New Roman" w:eastAsia="Times New Roman" w:hAnsi="Times New Roman" w:cs="Times New Roman"/>
                <w:kern w:val="0"/>
                <w14:ligatures w14:val="none"/>
              </w:rPr>
              <w:t xml:space="preserve"> - Chapter 7: Psychedelia  </w:t>
            </w:r>
          </w:p>
          <w:p w14:paraId="2E44CB53"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7: Discuss - Concept Albums  </w:t>
            </w:r>
          </w:p>
          <w:p w14:paraId="2038F13E"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7: Submit - Concert Review  </w:t>
            </w:r>
          </w:p>
        </w:tc>
      </w:tr>
      <w:tr w:rsidR="00AD1FCE" w:rsidRPr="00AD1FCE" w14:paraId="7F0515FA" w14:textId="77777777" w:rsidTr="00AD1FCE">
        <w:trPr>
          <w:trHeight w:val="450"/>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9102F6"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lastRenderedPageBreak/>
              <w:t>Module 8: The Growing Rock Monster</w:t>
            </w:r>
          </w:p>
          <w:p w14:paraId="422B8849"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Due: October 21</w:t>
            </w:r>
          </w:p>
        </w:tc>
        <w:tc>
          <w:tcPr>
            <w:tcW w:w="88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B182819"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8: Mic-Check!  </w:t>
            </w:r>
          </w:p>
          <w:p w14:paraId="08C6F6D1"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8: E-Book - Chapter 8: The Growing Rock Monster  </w:t>
            </w:r>
          </w:p>
          <w:p w14:paraId="53F75816"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8: Watch - 70s Progressive Rock and Heavy Metal</w:t>
            </w:r>
          </w:p>
          <w:p w14:paraId="52FB2B9E"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8: Playlist &amp; Listening Guides</w:t>
            </w:r>
          </w:p>
          <w:p w14:paraId="08C52E42"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t>Inquizitive</w:t>
            </w:r>
            <w:proofErr w:type="spellEnd"/>
            <w:r w:rsidRPr="00AD1FCE">
              <w:rPr>
                <w:rFonts w:ascii="Times New Roman" w:eastAsia="Times New Roman" w:hAnsi="Times New Roman" w:cs="Times New Roman"/>
                <w:kern w:val="0"/>
                <w14:ligatures w14:val="none"/>
              </w:rPr>
              <w:t xml:space="preserve"> - Chapter 8: The Growing Rock Monster  </w:t>
            </w:r>
          </w:p>
          <w:p w14:paraId="0F8C55FF"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8: Submit - I-Search Sources  </w:t>
            </w:r>
          </w:p>
          <w:p w14:paraId="15CBDE12"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8: Submit - Prog Rock Legacies  </w:t>
            </w:r>
          </w:p>
          <w:p w14:paraId="4913287D"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8: Nine Square Activity  </w:t>
            </w:r>
          </w:p>
        </w:tc>
      </w:tr>
      <w:tr w:rsidR="00AD1FCE" w:rsidRPr="00AD1FCE" w14:paraId="2C925032" w14:textId="77777777" w:rsidTr="00AD1FCE">
        <w:trPr>
          <w:trHeight w:val="450"/>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291E78"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Module 9: Black Pop, Reggae, &amp; the Rise of Disco</w:t>
            </w:r>
          </w:p>
          <w:p w14:paraId="2182A4CE"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Due: October 28</w:t>
            </w:r>
          </w:p>
        </w:tc>
        <w:tc>
          <w:tcPr>
            <w:tcW w:w="88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F94A0E"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9: Mic-Check!  </w:t>
            </w:r>
          </w:p>
          <w:p w14:paraId="159ACA8D"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9: E-Book - Chapter 9: Black Pop, Reggae, and the Rise of Disco  </w:t>
            </w:r>
          </w:p>
          <w:p w14:paraId="6E593BAE"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9: Watch - Early Synthesizers  </w:t>
            </w:r>
          </w:p>
          <w:p w14:paraId="70536A19"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9: Playlist &amp; Listening Guides  </w:t>
            </w:r>
          </w:p>
          <w:p w14:paraId="4B1A2842"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t>Inquizitive</w:t>
            </w:r>
            <w:proofErr w:type="spellEnd"/>
            <w:r w:rsidRPr="00AD1FCE">
              <w:rPr>
                <w:rFonts w:ascii="Times New Roman" w:eastAsia="Times New Roman" w:hAnsi="Times New Roman" w:cs="Times New Roman"/>
                <w:kern w:val="0"/>
                <w14:ligatures w14:val="none"/>
              </w:rPr>
              <w:t xml:space="preserve"> - Chapter 9: Black Pop, Reggae, and the Rise of Disco  </w:t>
            </w:r>
          </w:p>
          <w:p w14:paraId="45874A76"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9: Discuss - Reggae, Funk, Disco  </w:t>
            </w:r>
          </w:p>
          <w:p w14:paraId="72406C94"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9: Submit - Latin American Music  </w:t>
            </w:r>
          </w:p>
        </w:tc>
      </w:tr>
      <w:tr w:rsidR="00AD1FCE" w:rsidRPr="00AD1FCE" w14:paraId="7A21BE82" w14:textId="77777777" w:rsidTr="00AD1FCE">
        <w:trPr>
          <w:trHeight w:val="450"/>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1B4D55"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Module 10: Mainstream Rock, Punk, and New Wave</w:t>
            </w:r>
          </w:p>
          <w:p w14:paraId="26726E14"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Due: November 4</w:t>
            </w:r>
          </w:p>
        </w:tc>
        <w:tc>
          <w:tcPr>
            <w:tcW w:w="88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EF5B196"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10: Mic-Check!  </w:t>
            </w:r>
          </w:p>
          <w:p w14:paraId="02AA8370"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 xml:space="preserve">Module 10: </w:t>
            </w:r>
            <w:proofErr w:type="spellStart"/>
            <w:r w:rsidRPr="00AD1FCE">
              <w:rPr>
                <w:rFonts w:ascii="Times New Roman" w:eastAsia="Times New Roman" w:hAnsi="Times New Roman" w:cs="Times New Roman"/>
                <w:kern w:val="0"/>
                <w14:ligatures w14:val="none"/>
              </w:rPr>
              <w:t>EBook</w:t>
            </w:r>
            <w:proofErr w:type="spellEnd"/>
            <w:r w:rsidRPr="00AD1FCE">
              <w:rPr>
                <w:rFonts w:ascii="Times New Roman" w:eastAsia="Times New Roman" w:hAnsi="Times New Roman" w:cs="Times New Roman"/>
                <w:kern w:val="0"/>
                <w14:ligatures w14:val="none"/>
              </w:rPr>
              <w:t xml:space="preserve"> - Chapter 10: Mainstream Rock, Punk, and New Wave </w:t>
            </w:r>
          </w:p>
          <w:p w14:paraId="62811F26"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10: Watch - Punk &amp; Power Chords </w:t>
            </w:r>
          </w:p>
          <w:p w14:paraId="0E94EF3E"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10: Playlist &amp; Listening Guides</w:t>
            </w:r>
          </w:p>
          <w:p w14:paraId="02AAE05D"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lastRenderedPageBreak/>
              <w:t>Inquizitive</w:t>
            </w:r>
            <w:proofErr w:type="spellEnd"/>
            <w:r w:rsidRPr="00AD1FCE">
              <w:rPr>
                <w:rFonts w:ascii="Times New Roman" w:eastAsia="Times New Roman" w:hAnsi="Times New Roman" w:cs="Times New Roman"/>
                <w:kern w:val="0"/>
                <w14:ligatures w14:val="none"/>
              </w:rPr>
              <w:t xml:space="preserve"> - Chapter 10: Mainstream Rock, Punk, and New Wave  </w:t>
            </w:r>
          </w:p>
          <w:p w14:paraId="706E0428"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10: Discuss - Music Scenes  </w:t>
            </w:r>
          </w:p>
          <w:p w14:paraId="47A27176"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10: Submit - Rock Movie Review  </w:t>
            </w:r>
          </w:p>
          <w:p w14:paraId="3DE7A13F"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10: Nine Square Activity  </w:t>
            </w:r>
          </w:p>
        </w:tc>
      </w:tr>
      <w:tr w:rsidR="00AD1FCE" w:rsidRPr="00AD1FCE" w14:paraId="6D320263" w14:textId="77777777" w:rsidTr="00AD1FCE">
        <w:trPr>
          <w:trHeight w:val="450"/>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966C25"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lastRenderedPageBreak/>
              <w:t>Module 11: I Want My MTV</w:t>
            </w:r>
          </w:p>
          <w:p w14:paraId="54BFCF6F"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Due: November 11</w:t>
            </w:r>
          </w:p>
        </w:tc>
        <w:tc>
          <w:tcPr>
            <w:tcW w:w="88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D85C93D"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11: Mic-Check!  </w:t>
            </w:r>
          </w:p>
          <w:p w14:paraId="708602EC"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11: E-Book - Chapter 11: I Want My MTV  </w:t>
            </w:r>
          </w:p>
          <w:p w14:paraId="602B08CD"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11: Let's Watch Some MTV  </w:t>
            </w:r>
          </w:p>
          <w:p w14:paraId="6DFD7E0E"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11: Playlist &amp; Listening Guides  </w:t>
            </w:r>
          </w:p>
          <w:p w14:paraId="30D9DA45"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t>Inquizitive</w:t>
            </w:r>
            <w:proofErr w:type="spellEnd"/>
            <w:r w:rsidRPr="00AD1FCE">
              <w:rPr>
                <w:rFonts w:ascii="Times New Roman" w:eastAsia="Times New Roman" w:hAnsi="Times New Roman" w:cs="Times New Roman"/>
                <w:kern w:val="0"/>
                <w14:ligatures w14:val="none"/>
              </w:rPr>
              <w:t xml:space="preserve"> - Chapter 11: I Want My MTV </w:t>
            </w:r>
          </w:p>
          <w:p w14:paraId="30975439"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11: Discuss MTV  </w:t>
            </w:r>
          </w:p>
          <w:p w14:paraId="3886C94D"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11: Submit - Subversive Music II  </w:t>
            </w:r>
          </w:p>
          <w:p w14:paraId="25E56A76"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t>Inquizitive</w:t>
            </w:r>
            <w:proofErr w:type="spellEnd"/>
            <w:r w:rsidRPr="00AD1FCE">
              <w:rPr>
                <w:rFonts w:ascii="Times New Roman" w:eastAsia="Times New Roman" w:hAnsi="Times New Roman" w:cs="Times New Roman"/>
                <w:kern w:val="0"/>
                <w14:ligatures w14:val="none"/>
              </w:rPr>
              <w:t>: Chapter 11 </w:t>
            </w:r>
          </w:p>
        </w:tc>
      </w:tr>
      <w:tr w:rsidR="00AD1FCE" w:rsidRPr="00AD1FCE" w14:paraId="349178FD" w14:textId="77777777" w:rsidTr="00AD1FCE">
        <w:trPr>
          <w:trHeight w:val="450"/>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9281C8"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Module 12: Heavy Metal, Rap, &amp; Indie Rock</w:t>
            </w:r>
          </w:p>
          <w:p w14:paraId="3989AC33"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Due: November 18</w:t>
            </w:r>
          </w:p>
        </w:tc>
        <w:tc>
          <w:tcPr>
            <w:tcW w:w="88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19FF27F"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12: Mic-Check!  </w:t>
            </w:r>
          </w:p>
          <w:p w14:paraId="2026E767"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12: E-Book - Chapter 12: Heavy Metal, Rap, and Indie Rock  </w:t>
            </w:r>
          </w:p>
          <w:p w14:paraId="0F88183D"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12: Watch - Hip Hop &amp; Sampling  </w:t>
            </w:r>
          </w:p>
          <w:p w14:paraId="73168A03"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12: Playlist &amp; Listening Guides  </w:t>
            </w:r>
          </w:p>
          <w:p w14:paraId="42B99B96"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t>Inquizitive</w:t>
            </w:r>
            <w:proofErr w:type="spellEnd"/>
            <w:r w:rsidRPr="00AD1FCE">
              <w:rPr>
                <w:rFonts w:ascii="Times New Roman" w:eastAsia="Times New Roman" w:hAnsi="Times New Roman" w:cs="Times New Roman"/>
                <w:kern w:val="0"/>
                <w14:ligatures w14:val="none"/>
              </w:rPr>
              <w:t xml:space="preserve"> - Chapter 12: Heavy Metal, Rap, and Indie Rock  </w:t>
            </w:r>
          </w:p>
          <w:p w14:paraId="6592A521"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12: Discuss - Fun with Digital Recording  </w:t>
            </w:r>
          </w:p>
          <w:p w14:paraId="45D5C272"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12: Nine Square Activity  </w:t>
            </w:r>
          </w:p>
        </w:tc>
      </w:tr>
      <w:tr w:rsidR="00AD1FCE" w:rsidRPr="00AD1FCE" w14:paraId="1016E49F" w14:textId="77777777" w:rsidTr="00AD1FCE">
        <w:trPr>
          <w:trHeight w:val="450"/>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DB5920"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Module 13: Alternative Rock &amp; Rock Alternatives</w:t>
            </w:r>
          </w:p>
          <w:p w14:paraId="38F70AF3"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Due: December 2</w:t>
            </w:r>
          </w:p>
        </w:tc>
        <w:tc>
          <w:tcPr>
            <w:tcW w:w="88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86BDC73"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13: Mic-Check!  </w:t>
            </w:r>
          </w:p>
          <w:p w14:paraId="5CF50F40"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13: E-Book - Chapter 13: Alternative Rock and Rock Alternatives  </w:t>
            </w:r>
          </w:p>
          <w:p w14:paraId="4057049C"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13: Playlist &amp; Listening Guides  </w:t>
            </w:r>
          </w:p>
          <w:p w14:paraId="65589FE6"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t>Inquizitive</w:t>
            </w:r>
            <w:proofErr w:type="spellEnd"/>
            <w:r w:rsidRPr="00AD1FCE">
              <w:rPr>
                <w:rFonts w:ascii="Times New Roman" w:eastAsia="Times New Roman" w:hAnsi="Times New Roman" w:cs="Times New Roman"/>
                <w:kern w:val="0"/>
                <w14:ligatures w14:val="none"/>
              </w:rPr>
              <w:t xml:space="preserve"> - Chapter 13: Alternative Rock and Rock Alternatives </w:t>
            </w:r>
          </w:p>
          <w:p w14:paraId="13FB227C"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 xml:space="preserve">Module 13: Submit - "Rap </w:t>
            </w:r>
            <w:proofErr w:type="gramStart"/>
            <w:r w:rsidRPr="00AD1FCE">
              <w:rPr>
                <w:rFonts w:ascii="Times New Roman" w:eastAsia="Times New Roman" w:hAnsi="Times New Roman" w:cs="Times New Roman"/>
                <w:kern w:val="0"/>
                <w14:ligatures w14:val="none"/>
              </w:rPr>
              <w:t>On</w:t>
            </w:r>
            <w:proofErr w:type="gramEnd"/>
            <w:r w:rsidRPr="00AD1FCE">
              <w:rPr>
                <w:rFonts w:ascii="Times New Roman" w:eastAsia="Times New Roman" w:hAnsi="Times New Roman" w:cs="Times New Roman"/>
                <w:kern w:val="0"/>
                <w14:ligatures w14:val="none"/>
              </w:rPr>
              <w:t xml:space="preserve"> Trial"  </w:t>
            </w:r>
          </w:p>
          <w:p w14:paraId="2466A00D"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13: Submit - I-Search Paper  </w:t>
            </w:r>
          </w:p>
        </w:tc>
      </w:tr>
      <w:tr w:rsidR="00AD1FCE" w:rsidRPr="00AD1FCE" w14:paraId="7993841C" w14:textId="77777777" w:rsidTr="00AD1FCE">
        <w:trPr>
          <w:trHeight w:val="450"/>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4D6FB1"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lastRenderedPageBreak/>
              <w:t>Module 14: Widening Gaps</w:t>
            </w:r>
          </w:p>
          <w:p w14:paraId="0AC2C188"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Due: December 9</w:t>
            </w:r>
          </w:p>
        </w:tc>
        <w:tc>
          <w:tcPr>
            <w:tcW w:w="88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C8724EB"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14: Mic-Check!  </w:t>
            </w:r>
          </w:p>
          <w:p w14:paraId="17A03326"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14: E-Book - Chapter 14: Widening Gaps  </w:t>
            </w:r>
          </w:p>
          <w:p w14:paraId="77D7024E"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14: Playlist &amp; Listening Guides</w:t>
            </w:r>
          </w:p>
          <w:p w14:paraId="0E8071CF"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t>Inquizitive</w:t>
            </w:r>
            <w:proofErr w:type="spellEnd"/>
            <w:r w:rsidRPr="00AD1FCE">
              <w:rPr>
                <w:rFonts w:ascii="Times New Roman" w:eastAsia="Times New Roman" w:hAnsi="Times New Roman" w:cs="Times New Roman"/>
                <w:kern w:val="0"/>
                <w14:ligatures w14:val="none"/>
              </w:rPr>
              <w:t xml:space="preserve"> - Chapter 14: Widening Gaps  </w:t>
            </w:r>
          </w:p>
          <w:p w14:paraId="709AD542"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14: Discuss - Keeping the "Classics" Alive  </w:t>
            </w:r>
          </w:p>
          <w:p w14:paraId="7EF4349E"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14: Submit - Local Musician Profile  </w:t>
            </w:r>
          </w:p>
        </w:tc>
      </w:tr>
      <w:tr w:rsidR="00AD1FCE" w:rsidRPr="00AD1FCE" w14:paraId="03E513EA" w14:textId="77777777" w:rsidTr="00AD1FCE">
        <w:trPr>
          <w:trHeight w:val="450"/>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4029F9"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Module 15: Rock Traditions and the Business of Change</w:t>
            </w:r>
          </w:p>
          <w:p w14:paraId="5796FC6A" w14:textId="77777777" w:rsidR="00AD1FCE" w:rsidRPr="00AD1FCE" w:rsidRDefault="00AD1FCE" w:rsidP="00AD1FCE">
            <w:pPr>
              <w:spacing w:before="180" w:after="180"/>
              <w:rPr>
                <w:rFonts w:ascii="Times New Roman" w:eastAsia="Times New Roman" w:hAnsi="Times New Roman" w:cs="Times New Roman"/>
                <w:b/>
                <w:bCs/>
                <w:kern w:val="0"/>
                <w14:ligatures w14:val="none"/>
              </w:rPr>
            </w:pPr>
            <w:r w:rsidRPr="00AD1FCE">
              <w:rPr>
                <w:rFonts w:ascii="Times New Roman" w:eastAsia="Times New Roman" w:hAnsi="Times New Roman" w:cs="Times New Roman"/>
                <w:b/>
                <w:bCs/>
                <w:kern w:val="0"/>
                <w14:ligatures w14:val="none"/>
              </w:rPr>
              <w:t>Due: December 16</w:t>
            </w:r>
          </w:p>
        </w:tc>
        <w:tc>
          <w:tcPr>
            <w:tcW w:w="881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65E48DF"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15: Watch - Course Wrap-Up </w:t>
            </w:r>
          </w:p>
          <w:p w14:paraId="7A1E6F18"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15: E-Book: Chapter 15: Rock Traditions and the Business of Change </w:t>
            </w:r>
          </w:p>
          <w:p w14:paraId="7C98F4FC"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15: Playlist &amp; Listening Guides  </w:t>
            </w:r>
          </w:p>
          <w:p w14:paraId="12FB5EC3" w14:textId="77777777" w:rsidR="00AD1FCE" w:rsidRPr="00AD1FCE" w:rsidRDefault="00AD1FCE" w:rsidP="00AD1FCE">
            <w:pPr>
              <w:spacing w:before="180" w:after="180"/>
              <w:rPr>
                <w:rFonts w:ascii="Times New Roman" w:eastAsia="Times New Roman" w:hAnsi="Times New Roman" w:cs="Times New Roman"/>
                <w:kern w:val="0"/>
                <w14:ligatures w14:val="none"/>
              </w:rPr>
            </w:pPr>
            <w:proofErr w:type="spellStart"/>
            <w:r w:rsidRPr="00AD1FCE">
              <w:rPr>
                <w:rFonts w:ascii="Times New Roman" w:eastAsia="Times New Roman" w:hAnsi="Times New Roman" w:cs="Times New Roman"/>
                <w:kern w:val="0"/>
                <w14:ligatures w14:val="none"/>
              </w:rPr>
              <w:t>Inquizitive</w:t>
            </w:r>
            <w:proofErr w:type="spellEnd"/>
            <w:r w:rsidRPr="00AD1FCE">
              <w:rPr>
                <w:rFonts w:ascii="Times New Roman" w:eastAsia="Times New Roman" w:hAnsi="Times New Roman" w:cs="Times New Roman"/>
                <w:kern w:val="0"/>
                <w14:ligatures w14:val="none"/>
              </w:rPr>
              <w:t xml:space="preserve"> - Chapter 15: Rock Traditions and the Business of Change  </w:t>
            </w:r>
          </w:p>
          <w:p w14:paraId="506F1204"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Module 15: Discuss - Music Podcast Review  </w:t>
            </w:r>
          </w:p>
          <w:p w14:paraId="5012FF9D" w14:textId="77777777" w:rsidR="00AD1FCE" w:rsidRPr="00AD1FCE" w:rsidRDefault="00AD1FCE" w:rsidP="00AD1FCE">
            <w:pPr>
              <w:spacing w:before="180" w:after="180"/>
              <w:rPr>
                <w:rFonts w:ascii="Times New Roman" w:eastAsia="Times New Roman" w:hAnsi="Times New Roman" w:cs="Times New Roman"/>
                <w:kern w:val="0"/>
                <w14:ligatures w14:val="none"/>
              </w:rPr>
            </w:pPr>
            <w:r w:rsidRPr="00AD1FCE">
              <w:rPr>
                <w:rFonts w:ascii="Times New Roman" w:eastAsia="Times New Roman" w:hAnsi="Times New Roman" w:cs="Times New Roman"/>
                <w:kern w:val="0"/>
                <w14:ligatures w14:val="none"/>
              </w:rPr>
              <w:t>Final Assessment</w:t>
            </w:r>
          </w:p>
        </w:tc>
      </w:tr>
    </w:tbl>
    <w:p w14:paraId="12ADF97D" w14:textId="77777777" w:rsidR="00541FA8" w:rsidRDefault="00541FA8"/>
    <w:sectPr w:rsidR="00541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Font Awesome 5 Free">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B0285"/>
    <w:multiLevelType w:val="multilevel"/>
    <w:tmpl w:val="CDF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BB7CE0"/>
    <w:multiLevelType w:val="multilevel"/>
    <w:tmpl w:val="E970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F3027"/>
    <w:multiLevelType w:val="multilevel"/>
    <w:tmpl w:val="2AFA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55E2D"/>
    <w:multiLevelType w:val="multilevel"/>
    <w:tmpl w:val="7C0E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F51801"/>
    <w:multiLevelType w:val="multilevel"/>
    <w:tmpl w:val="0B3A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714654">
    <w:abstractNumId w:val="4"/>
  </w:num>
  <w:num w:numId="2" w16cid:durableId="555817790">
    <w:abstractNumId w:val="0"/>
  </w:num>
  <w:num w:numId="3" w16cid:durableId="679429566">
    <w:abstractNumId w:val="3"/>
  </w:num>
  <w:num w:numId="4" w16cid:durableId="28990574">
    <w:abstractNumId w:val="2"/>
  </w:num>
  <w:num w:numId="5" w16cid:durableId="1663728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CE"/>
    <w:rsid w:val="001D61BE"/>
    <w:rsid w:val="0024683D"/>
    <w:rsid w:val="00314F34"/>
    <w:rsid w:val="00432644"/>
    <w:rsid w:val="00492318"/>
    <w:rsid w:val="00541FA8"/>
    <w:rsid w:val="0089437E"/>
    <w:rsid w:val="0097290A"/>
    <w:rsid w:val="00AD1FCE"/>
    <w:rsid w:val="00B569EC"/>
    <w:rsid w:val="00CB5557"/>
    <w:rsid w:val="00F9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C0E601"/>
  <w15:chartTrackingRefBased/>
  <w15:docId w15:val="{2EF51A12-F481-B54B-8D0C-888A7C99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1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1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D1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F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F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F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F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1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1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D1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FCE"/>
    <w:rPr>
      <w:rFonts w:eastAsiaTheme="majorEastAsia" w:cstheme="majorBidi"/>
      <w:color w:val="272727" w:themeColor="text1" w:themeTint="D8"/>
    </w:rPr>
  </w:style>
  <w:style w:type="paragraph" w:styleId="Title">
    <w:name w:val="Title"/>
    <w:basedOn w:val="Normal"/>
    <w:next w:val="Normal"/>
    <w:link w:val="TitleChar"/>
    <w:uiPriority w:val="10"/>
    <w:qFormat/>
    <w:rsid w:val="00AD1F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F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F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1FCE"/>
    <w:rPr>
      <w:i/>
      <w:iCs/>
      <w:color w:val="404040" w:themeColor="text1" w:themeTint="BF"/>
    </w:rPr>
  </w:style>
  <w:style w:type="paragraph" w:styleId="ListParagraph">
    <w:name w:val="List Paragraph"/>
    <w:basedOn w:val="Normal"/>
    <w:uiPriority w:val="34"/>
    <w:qFormat/>
    <w:rsid w:val="00AD1FCE"/>
    <w:pPr>
      <w:ind w:left="720"/>
      <w:contextualSpacing/>
    </w:pPr>
  </w:style>
  <w:style w:type="character" w:styleId="IntenseEmphasis">
    <w:name w:val="Intense Emphasis"/>
    <w:basedOn w:val="DefaultParagraphFont"/>
    <w:uiPriority w:val="21"/>
    <w:qFormat/>
    <w:rsid w:val="00AD1FCE"/>
    <w:rPr>
      <w:i/>
      <w:iCs/>
      <w:color w:val="0F4761" w:themeColor="accent1" w:themeShade="BF"/>
    </w:rPr>
  </w:style>
  <w:style w:type="paragraph" w:styleId="IntenseQuote">
    <w:name w:val="Intense Quote"/>
    <w:basedOn w:val="Normal"/>
    <w:next w:val="Normal"/>
    <w:link w:val="IntenseQuoteChar"/>
    <w:uiPriority w:val="30"/>
    <w:qFormat/>
    <w:rsid w:val="00AD1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FCE"/>
    <w:rPr>
      <w:i/>
      <w:iCs/>
      <w:color w:val="0F4761" w:themeColor="accent1" w:themeShade="BF"/>
    </w:rPr>
  </w:style>
  <w:style w:type="character" w:styleId="IntenseReference">
    <w:name w:val="Intense Reference"/>
    <w:basedOn w:val="DefaultParagraphFont"/>
    <w:uiPriority w:val="32"/>
    <w:qFormat/>
    <w:rsid w:val="00AD1FCE"/>
    <w:rPr>
      <w:b/>
      <w:bCs/>
      <w:smallCaps/>
      <w:color w:val="0F4761" w:themeColor="accent1" w:themeShade="BF"/>
      <w:spacing w:val="5"/>
    </w:rPr>
  </w:style>
  <w:style w:type="character" w:styleId="Strong">
    <w:name w:val="Strong"/>
    <w:basedOn w:val="DefaultParagraphFont"/>
    <w:uiPriority w:val="22"/>
    <w:qFormat/>
    <w:rsid w:val="00AD1FCE"/>
    <w:rPr>
      <w:b/>
      <w:bCs/>
    </w:rPr>
  </w:style>
  <w:style w:type="character" w:customStyle="1" w:styleId="alert">
    <w:name w:val="alert"/>
    <w:basedOn w:val="DefaultParagraphFont"/>
    <w:rsid w:val="00AD1FCE"/>
  </w:style>
  <w:style w:type="paragraph" w:styleId="NormalWeb">
    <w:name w:val="Normal (Web)"/>
    <w:basedOn w:val="Normal"/>
    <w:uiPriority w:val="99"/>
    <w:semiHidden/>
    <w:unhideWhenUsed/>
    <w:rsid w:val="00AD1FC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D1FCE"/>
    <w:rPr>
      <w:color w:val="0000FF"/>
      <w:u w:val="single"/>
    </w:rPr>
  </w:style>
  <w:style w:type="character" w:customStyle="1" w:styleId="normaltextrun">
    <w:name w:val="normaltextrun"/>
    <w:basedOn w:val="DefaultParagraphFont"/>
    <w:rsid w:val="00AD1FCE"/>
  </w:style>
  <w:style w:type="character" w:customStyle="1" w:styleId="eop">
    <w:name w:val="eop"/>
    <w:basedOn w:val="DefaultParagraphFont"/>
    <w:rsid w:val="00AD1FCE"/>
  </w:style>
  <w:style w:type="character" w:styleId="Emphasis">
    <w:name w:val="Emphasis"/>
    <w:basedOn w:val="DefaultParagraphFont"/>
    <w:uiPriority w:val="20"/>
    <w:qFormat/>
    <w:rsid w:val="00AD1FCE"/>
    <w:rPr>
      <w:i/>
      <w:iCs/>
    </w:rPr>
  </w:style>
  <w:style w:type="character" w:customStyle="1" w:styleId="screenreader-only">
    <w:name w:val="screenreader-only"/>
    <w:basedOn w:val="DefaultParagraphFont"/>
    <w:rsid w:val="00AD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879105">
      <w:bodyDiv w:val="1"/>
      <w:marLeft w:val="0"/>
      <w:marRight w:val="0"/>
      <w:marTop w:val="0"/>
      <w:marBottom w:val="0"/>
      <w:divBdr>
        <w:top w:val="none" w:sz="0" w:space="0" w:color="auto"/>
        <w:left w:val="none" w:sz="0" w:space="0" w:color="auto"/>
        <w:bottom w:val="none" w:sz="0" w:space="0" w:color="auto"/>
        <w:right w:val="none" w:sz="0" w:space="0" w:color="auto"/>
      </w:divBdr>
      <w:divsChild>
        <w:div w:id="1150175262">
          <w:marLeft w:val="0"/>
          <w:marRight w:val="0"/>
          <w:marTop w:val="0"/>
          <w:marBottom w:val="0"/>
          <w:divBdr>
            <w:top w:val="none" w:sz="0" w:space="0" w:color="auto"/>
            <w:left w:val="none" w:sz="0" w:space="0" w:color="auto"/>
            <w:bottom w:val="none" w:sz="0" w:space="0" w:color="auto"/>
            <w:right w:val="none" w:sz="0" w:space="0" w:color="auto"/>
          </w:divBdr>
        </w:div>
        <w:div w:id="447742719">
          <w:marLeft w:val="0"/>
          <w:marRight w:val="0"/>
          <w:marTop w:val="0"/>
          <w:marBottom w:val="0"/>
          <w:divBdr>
            <w:top w:val="none" w:sz="0" w:space="0" w:color="auto"/>
            <w:left w:val="none" w:sz="0" w:space="0" w:color="auto"/>
            <w:bottom w:val="none" w:sz="0" w:space="0" w:color="auto"/>
            <w:right w:val="none" w:sz="0" w:space="0" w:color="auto"/>
          </w:divBdr>
          <w:divsChild>
            <w:div w:id="1018846039">
              <w:marLeft w:val="0"/>
              <w:marRight w:val="0"/>
              <w:marTop w:val="0"/>
              <w:marBottom w:val="150"/>
              <w:divBdr>
                <w:top w:val="none" w:sz="0" w:space="0" w:color="auto"/>
                <w:left w:val="none" w:sz="0" w:space="0" w:color="auto"/>
                <w:bottom w:val="none" w:sz="0" w:space="0" w:color="auto"/>
                <w:right w:val="none" w:sz="0" w:space="0" w:color="auto"/>
              </w:divBdr>
            </w:div>
            <w:div w:id="1083141765">
              <w:marLeft w:val="0"/>
              <w:marRight w:val="0"/>
              <w:marTop w:val="0"/>
              <w:marBottom w:val="0"/>
              <w:divBdr>
                <w:top w:val="none" w:sz="0" w:space="0" w:color="auto"/>
                <w:left w:val="none" w:sz="0" w:space="0" w:color="auto"/>
                <w:bottom w:val="none" w:sz="0" w:space="0" w:color="auto"/>
                <w:right w:val="none" w:sz="0" w:space="0" w:color="auto"/>
              </w:divBdr>
            </w:div>
          </w:divsChild>
        </w:div>
        <w:div w:id="640843123">
          <w:marLeft w:val="0"/>
          <w:marRight w:val="0"/>
          <w:marTop w:val="0"/>
          <w:marBottom w:val="0"/>
          <w:divBdr>
            <w:top w:val="none" w:sz="0" w:space="0" w:color="auto"/>
            <w:left w:val="none" w:sz="0" w:space="0" w:color="auto"/>
            <w:bottom w:val="none" w:sz="0" w:space="0" w:color="auto"/>
            <w:right w:val="none" w:sz="0" w:space="0" w:color="auto"/>
          </w:divBdr>
        </w:div>
        <w:div w:id="41711125">
          <w:marLeft w:val="0"/>
          <w:marRight w:val="0"/>
          <w:marTop w:val="0"/>
          <w:marBottom w:val="0"/>
          <w:divBdr>
            <w:top w:val="none" w:sz="0" w:space="0" w:color="auto"/>
            <w:left w:val="none" w:sz="0" w:space="0" w:color="auto"/>
            <w:bottom w:val="none" w:sz="0" w:space="0" w:color="auto"/>
            <w:right w:val="none" w:sz="0" w:space="0" w:color="auto"/>
          </w:divBdr>
        </w:div>
        <w:div w:id="1666202676">
          <w:marLeft w:val="0"/>
          <w:marRight w:val="0"/>
          <w:marTop w:val="0"/>
          <w:marBottom w:val="0"/>
          <w:divBdr>
            <w:top w:val="none" w:sz="0" w:space="0" w:color="auto"/>
            <w:left w:val="none" w:sz="0" w:space="0" w:color="auto"/>
            <w:bottom w:val="none" w:sz="0" w:space="0" w:color="auto"/>
            <w:right w:val="none" w:sz="0" w:space="0" w:color="auto"/>
          </w:divBdr>
        </w:div>
        <w:div w:id="801000856">
          <w:marLeft w:val="0"/>
          <w:marRight w:val="0"/>
          <w:marTop w:val="0"/>
          <w:marBottom w:val="0"/>
          <w:divBdr>
            <w:top w:val="none" w:sz="0" w:space="0" w:color="auto"/>
            <w:left w:val="none" w:sz="0" w:space="0" w:color="auto"/>
            <w:bottom w:val="none" w:sz="0" w:space="0" w:color="auto"/>
            <w:right w:val="none" w:sz="0" w:space="0" w:color="auto"/>
          </w:divBdr>
          <w:divsChild>
            <w:div w:id="672607754">
              <w:marLeft w:val="0"/>
              <w:marRight w:val="0"/>
              <w:marTop w:val="0"/>
              <w:marBottom w:val="0"/>
              <w:divBdr>
                <w:top w:val="none" w:sz="0" w:space="0" w:color="auto"/>
                <w:left w:val="none" w:sz="0" w:space="0" w:color="auto"/>
                <w:bottom w:val="none" w:sz="0" w:space="0" w:color="auto"/>
                <w:right w:val="none" w:sz="0" w:space="0" w:color="auto"/>
              </w:divBdr>
            </w:div>
            <w:div w:id="1568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tify.com/kr-en/legal/end-user-agreement/" TargetMode="External"/><Relationship Id="rId13" Type="http://schemas.openxmlformats.org/officeDocument/2006/relationships/hyperlink" Target="https://www.uvu.edu/inclusion/about/index.html" TargetMode="External"/><Relationship Id="rId3" Type="http://schemas.openxmlformats.org/officeDocument/2006/relationships/settings" Target="settings.xml"/><Relationship Id="rId7" Type="http://schemas.openxmlformats.org/officeDocument/2006/relationships/hyperlink" Target="https://policies.google.com/privacy" TargetMode="External"/><Relationship Id="rId12" Type="http://schemas.openxmlformats.org/officeDocument/2006/relationships/hyperlink" Target="https://www.uvu.edu/servicede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static?template=terms" TargetMode="External"/><Relationship Id="rId11" Type="http://schemas.openxmlformats.org/officeDocument/2006/relationships/hyperlink" Target="https://www.soundtrap.com/legal/privacy/world" TargetMode="External"/><Relationship Id="rId5" Type="http://schemas.openxmlformats.org/officeDocument/2006/relationships/hyperlink" Target="https://uvu.instructure.com/courses/576062/pages/instructor-information" TargetMode="External"/><Relationship Id="rId15" Type="http://schemas.openxmlformats.org/officeDocument/2006/relationships/fontTable" Target="fontTable.xml"/><Relationship Id="rId10" Type="http://schemas.openxmlformats.org/officeDocument/2006/relationships/hyperlink" Target="https://www.soundtrap.com/legal/terms/creator/world" TargetMode="External"/><Relationship Id="rId4" Type="http://schemas.openxmlformats.org/officeDocument/2006/relationships/webSettings" Target="webSettings.xml"/><Relationship Id="rId9" Type="http://schemas.openxmlformats.org/officeDocument/2006/relationships/hyperlink" Target="https://www.spotify.com/us/legal/privacy-policy/" TargetMode="External"/><Relationship Id="rId14" Type="http://schemas.openxmlformats.org/officeDocument/2006/relationships/hyperlink" Target="https://uvu.instructure.com/courses/576062/assignments/7212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2347</Words>
  <Characters>13384</Characters>
  <Application>Microsoft Office Word</Application>
  <DocSecurity>0</DocSecurity>
  <Lines>111</Lines>
  <Paragraphs>31</Paragraphs>
  <ScaleCrop>false</ScaleCrop>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Hagen</dc:creator>
  <cp:keywords/>
  <dc:description/>
  <cp:lastModifiedBy>Esther Boswell</cp:lastModifiedBy>
  <cp:revision>2</cp:revision>
  <dcterms:created xsi:type="dcterms:W3CDTF">2025-06-17T15:23:00Z</dcterms:created>
  <dcterms:modified xsi:type="dcterms:W3CDTF">2025-06-17T15:23:00Z</dcterms:modified>
</cp:coreProperties>
</file>