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6F4DE" w14:textId="77777777" w:rsidR="005B6CE5" w:rsidRDefault="005B6CE5" w:rsidP="005B6CE5">
      <w:pPr>
        <w:autoSpaceDE w:val="0"/>
        <w:autoSpaceDN w:val="0"/>
        <w:adjustRightInd w:val="0"/>
        <w:spacing w:after="0" w:line="240" w:lineRule="auto"/>
        <w:ind w:right="-720"/>
        <w:rPr>
          <w:rFonts w:ascii="Times-Bold" w:hAnsi="Times-Bold" w:cs="Times-Bold"/>
          <w:b/>
          <w:bCs/>
          <w:color w:val="00B050"/>
          <w:kern w:val="0"/>
        </w:rPr>
      </w:pPr>
      <w:r>
        <w:rPr>
          <w:rFonts w:ascii="Times-Roman" w:hAnsi="Times-Roman" w:cs="Times-Roman"/>
          <w:kern w:val="0"/>
        </w:rPr>
        <w:t xml:space="preserve">                                                      </w:t>
      </w:r>
    </w:p>
    <w:p w14:paraId="339C9083" w14:textId="77777777" w:rsidR="005B6CE5" w:rsidRDefault="005B6CE5" w:rsidP="005B6CE5">
      <w:pPr>
        <w:autoSpaceDE w:val="0"/>
        <w:autoSpaceDN w:val="0"/>
        <w:adjustRightInd w:val="0"/>
        <w:spacing w:after="0" w:line="240" w:lineRule="auto"/>
        <w:ind w:right="-720"/>
        <w:jc w:val="center"/>
        <w:rPr>
          <w:rFonts w:ascii="Times-Bold" w:hAnsi="Times-Bold" w:cs="Times-Bold"/>
          <w:b/>
          <w:bCs/>
          <w:color w:val="00B050"/>
          <w:kern w:val="0"/>
        </w:rPr>
      </w:pPr>
    </w:p>
    <w:p w14:paraId="1860BD58" w14:textId="77777777" w:rsidR="005B6CE5" w:rsidRDefault="005B6CE5" w:rsidP="005B6CE5">
      <w:pPr>
        <w:autoSpaceDE w:val="0"/>
        <w:autoSpaceDN w:val="0"/>
        <w:adjustRightInd w:val="0"/>
        <w:spacing w:after="0" w:line="240" w:lineRule="auto"/>
        <w:ind w:right="-720"/>
        <w:rPr>
          <w:rFonts w:ascii="Times-Bold" w:hAnsi="Times-Bold" w:cs="Times-Bold"/>
          <w:b/>
          <w:bCs/>
          <w:color w:val="00B050"/>
          <w:kern w:val="0"/>
        </w:rPr>
      </w:pPr>
      <w:r>
        <w:rPr>
          <w:rFonts w:ascii="Times-Bold" w:hAnsi="Times-Bold" w:cs="Times-Bold"/>
          <w:b/>
          <w:bCs/>
          <w:color w:val="00B050"/>
          <w:kern w:val="0"/>
        </w:rPr>
        <w:t xml:space="preserve">                             SPANISH CONCURRENT ENROLLMENT PROGRAM</w:t>
      </w:r>
    </w:p>
    <w:p w14:paraId="524CA4F2" w14:textId="77777777" w:rsidR="005B6CE5" w:rsidRDefault="005B6CE5" w:rsidP="005B6CE5">
      <w:pPr>
        <w:autoSpaceDE w:val="0"/>
        <w:autoSpaceDN w:val="0"/>
        <w:adjustRightInd w:val="0"/>
        <w:spacing w:after="0" w:line="240" w:lineRule="auto"/>
        <w:ind w:right="-720"/>
        <w:jc w:val="center"/>
        <w:rPr>
          <w:rFonts w:ascii="Times-Bold" w:hAnsi="Times-Bold" w:cs="Times-Bold"/>
          <w:b/>
          <w:bCs/>
          <w:color w:val="FF0000"/>
          <w:kern w:val="0"/>
        </w:rPr>
      </w:pPr>
      <w:r>
        <w:rPr>
          <w:rFonts w:ascii="Times-Bold" w:hAnsi="Times-Bold" w:cs="Times-Bold"/>
          <w:b/>
          <w:bCs/>
          <w:color w:val="FF0000"/>
          <w:kern w:val="0"/>
        </w:rPr>
        <w:t>SPANISH 1020 Course Description and Syllabus school year 2025/2026</w:t>
      </w:r>
    </w:p>
    <w:p w14:paraId="6160B8CB" w14:textId="77777777" w:rsidR="005B6CE5" w:rsidRDefault="005B6CE5" w:rsidP="005B6CE5">
      <w:pPr>
        <w:autoSpaceDE w:val="0"/>
        <w:autoSpaceDN w:val="0"/>
        <w:adjustRightInd w:val="0"/>
        <w:spacing w:after="0" w:line="240" w:lineRule="auto"/>
        <w:ind w:right="-720"/>
        <w:rPr>
          <w:rFonts w:ascii="Times-Bold" w:hAnsi="Times-Bold" w:cs="Times-Bold"/>
          <w:b/>
          <w:bCs/>
          <w:kern w:val="0"/>
        </w:rPr>
      </w:pPr>
    </w:p>
    <w:p w14:paraId="569E3EA1"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r>
        <w:rPr>
          <w:rFonts w:ascii="Times New Roman" w:hAnsi="Times New Roman" w:cs="Times New Roman"/>
          <w:b/>
          <w:bCs/>
          <w:kern w:val="0"/>
          <w:sz w:val="22"/>
          <w:szCs w:val="22"/>
        </w:rPr>
        <w:t xml:space="preserve">Instructor:                           </w:t>
      </w:r>
      <w:r>
        <w:rPr>
          <w:rFonts w:ascii="Times New Roman" w:hAnsi="Times New Roman" w:cs="Times New Roman"/>
          <w:b/>
          <w:bCs/>
          <w:kern w:val="0"/>
          <w:sz w:val="22"/>
          <w:szCs w:val="22"/>
        </w:rPr>
        <w:tab/>
      </w:r>
      <w:r>
        <w:rPr>
          <w:rFonts w:ascii="Times New Roman" w:hAnsi="Times New Roman" w:cs="Times New Roman"/>
          <w:b/>
          <w:bCs/>
          <w:kern w:val="0"/>
          <w:sz w:val="22"/>
          <w:szCs w:val="22"/>
        </w:rPr>
        <w:tab/>
        <w:t xml:space="preserve">            Office:</w:t>
      </w:r>
      <w:r>
        <w:rPr>
          <w:rFonts w:ascii="Times New Roman" w:hAnsi="Times New Roman" w:cs="Times New Roman"/>
          <w:b/>
          <w:bCs/>
          <w:kern w:val="0"/>
          <w:sz w:val="22"/>
          <w:szCs w:val="22"/>
        </w:rPr>
        <w:tab/>
        <w:t xml:space="preserve">                                            </w:t>
      </w:r>
    </w:p>
    <w:p w14:paraId="0FD57C22"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r>
        <w:rPr>
          <w:rFonts w:ascii="Times New Roman" w:hAnsi="Times New Roman" w:cs="Times New Roman"/>
          <w:b/>
          <w:bCs/>
          <w:kern w:val="0"/>
          <w:sz w:val="22"/>
          <w:szCs w:val="22"/>
        </w:rPr>
        <w:t xml:space="preserve">Phone:                                                             Email address </w:t>
      </w:r>
      <w:r>
        <w:rPr>
          <w:rFonts w:ascii="Times New Roman" w:hAnsi="Times New Roman" w:cs="Times New Roman"/>
          <w:b/>
          <w:bCs/>
          <w:kern w:val="0"/>
          <w:sz w:val="22"/>
          <w:szCs w:val="22"/>
        </w:rPr>
        <w:tab/>
      </w:r>
      <w:r>
        <w:rPr>
          <w:rFonts w:ascii="Times New Roman" w:hAnsi="Times New Roman" w:cs="Times New Roman"/>
          <w:b/>
          <w:bCs/>
          <w:kern w:val="0"/>
          <w:sz w:val="22"/>
          <w:szCs w:val="22"/>
        </w:rPr>
        <w:tab/>
      </w:r>
      <w:r>
        <w:rPr>
          <w:rFonts w:ascii="Times New Roman" w:hAnsi="Times New Roman" w:cs="Times New Roman"/>
          <w:b/>
          <w:bCs/>
          <w:kern w:val="0"/>
          <w:sz w:val="22"/>
          <w:szCs w:val="22"/>
        </w:rPr>
        <w:tab/>
        <w:t xml:space="preserve"> </w:t>
      </w:r>
      <w:r>
        <w:rPr>
          <w:rFonts w:ascii="Times New Roman" w:hAnsi="Times New Roman" w:cs="Times New Roman"/>
          <w:b/>
          <w:bCs/>
          <w:kern w:val="0"/>
          <w:sz w:val="22"/>
          <w:szCs w:val="22"/>
        </w:rPr>
        <w:tab/>
      </w:r>
    </w:p>
    <w:p w14:paraId="0C07EF6F" w14:textId="77777777" w:rsidR="005B6CE5" w:rsidRDefault="005B6CE5" w:rsidP="005B6CE5">
      <w:pPr>
        <w:autoSpaceDE w:val="0"/>
        <w:autoSpaceDN w:val="0"/>
        <w:adjustRightInd w:val="0"/>
        <w:spacing w:after="0" w:line="240" w:lineRule="auto"/>
        <w:ind w:right="-720"/>
        <w:rPr>
          <w:rFonts w:ascii="Times New Roman" w:hAnsi="Times New Roman" w:cs="Times New Roman"/>
          <w:kern w:val="0"/>
          <w:sz w:val="22"/>
          <w:szCs w:val="22"/>
        </w:rPr>
      </w:pPr>
      <w:r>
        <w:rPr>
          <w:rFonts w:ascii="Times New Roman" w:hAnsi="Times New Roman" w:cs="Times New Roman"/>
          <w:b/>
          <w:bCs/>
          <w:kern w:val="0"/>
          <w:sz w:val="22"/>
          <w:szCs w:val="22"/>
        </w:rPr>
        <w:t>Office Hours:</w:t>
      </w:r>
      <w:r>
        <w:rPr>
          <w:rFonts w:ascii="Times New Roman" w:hAnsi="Times New Roman" w:cs="Times New Roman"/>
          <w:kern w:val="0"/>
          <w:sz w:val="22"/>
          <w:szCs w:val="22"/>
        </w:rPr>
        <w:t xml:space="preserve">                                                  </w:t>
      </w:r>
    </w:p>
    <w:p w14:paraId="277928F4"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8"/>
          <w:szCs w:val="28"/>
        </w:rPr>
      </w:pPr>
      <w:r>
        <w:rPr>
          <w:rFonts w:ascii="Times New Roman" w:hAnsi="Times New Roman" w:cs="Times New Roman"/>
          <w:b/>
          <w:bCs/>
          <w:kern w:val="0"/>
          <w:sz w:val="28"/>
          <w:szCs w:val="28"/>
        </w:rPr>
        <w:t xml:space="preserve">Changes to the syllabus must be approved by either Professors Mari De Dios-Jason Wilber UVU Concurrent Enrollment Liaisons or Professor Jorge </w:t>
      </w:r>
      <w:proofErr w:type="spellStart"/>
      <w:r>
        <w:rPr>
          <w:rFonts w:ascii="Times New Roman" w:hAnsi="Times New Roman" w:cs="Times New Roman"/>
          <w:b/>
          <w:bCs/>
          <w:kern w:val="0"/>
          <w:sz w:val="28"/>
          <w:szCs w:val="28"/>
        </w:rPr>
        <w:t>Nisguritzer</w:t>
      </w:r>
      <w:proofErr w:type="spellEnd"/>
      <w:r>
        <w:rPr>
          <w:rFonts w:ascii="Times New Roman" w:hAnsi="Times New Roman" w:cs="Times New Roman"/>
          <w:b/>
          <w:bCs/>
          <w:kern w:val="0"/>
          <w:sz w:val="28"/>
          <w:szCs w:val="28"/>
        </w:rPr>
        <w:t>-UVU Spanish Program Coordinator.</w:t>
      </w:r>
    </w:p>
    <w:p w14:paraId="6E24D1E2"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u w:color="009644"/>
        </w:rPr>
      </w:pPr>
      <w:r>
        <w:rPr>
          <w:rFonts w:ascii="Times-Bold" w:hAnsi="Times-Bold" w:cs="Times-Bold"/>
          <w:b/>
          <w:bCs/>
          <w:color w:val="009644"/>
          <w:kern w:val="0"/>
          <w:sz w:val="22"/>
          <w:szCs w:val="22"/>
          <w:u w:val="single" w:color="009644"/>
        </w:rPr>
        <w:t>Utah Valley University Spanish Program</w:t>
      </w:r>
      <w:r>
        <w:rPr>
          <w:rFonts w:ascii="Times-Bold" w:hAnsi="Times-Bold" w:cs="Times-Bold"/>
          <w:b/>
          <w:bCs/>
          <w:kern w:val="0"/>
          <w:sz w:val="22"/>
          <w:szCs w:val="22"/>
          <w:u w:color="009644"/>
        </w:rPr>
        <w:t>:</w:t>
      </w:r>
    </w:p>
    <w:p w14:paraId="1594C29D" w14:textId="77777777" w:rsidR="005B6CE5" w:rsidRDefault="005B6CE5" w:rsidP="005B6CE5">
      <w:pPr>
        <w:autoSpaceDE w:val="0"/>
        <w:autoSpaceDN w:val="0"/>
        <w:adjustRightInd w:val="0"/>
        <w:spacing w:after="0" w:line="240" w:lineRule="auto"/>
        <w:ind w:right="-720"/>
        <w:rPr>
          <w:rFonts w:ascii="Times-Roman" w:hAnsi="Times-Roman" w:cs="Times-Roman"/>
          <w:kern w:val="0"/>
          <w:u w:color="009644"/>
        </w:rPr>
      </w:pPr>
    </w:p>
    <w:p w14:paraId="06FAD017" w14:textId="77777777" w:rsidR="005B6CE5" w:rsidRDefault="005B6CE5" w:rsidP="005B6CE5">
      <w:pPr>
        <w:autoSpaceDE w:val="0"/>
        <w:autoSpaceDN w:val="0"/>
        <w:adjustRightInd w:val="0"/>
        <w:spacing w:after="0" w:line="240" w:lineRule="auto"/>
        <w:ind w:right="-720"/>
        <w:rPr>
          <w:rFonts w:ascii="Times-Bold" w:hAnsi="Times-Bold" w:cs="Times-Bold"/>
          <w:b/>
          <w:bCs/>
          <w:color w:val="00B050"/>
          <w:kern w:val="0"/>
          <w:sz w:val="22"/>
          <w:szCs w:val="22"/>
        </w:rPr>
      </w:pPr>
      <w:r>
        <w:rPr>
          <w:rFonts w:ascii="Times New Roman" w:hAnsi="Times New Roman" w:cs="Times New Roman"/>
          <w:b/>
          <w:bCs/>
          <w:kern w:val="0"/>
          <w:sz w:val="22"/>
          <w:szCs w:val="22"/>
          <w:u w:val="single"/>
        </w:rPr>
        <w:t>Course materials</w:t>
      </w:r>
      <w:r>
        <w:rPr>
          <w:rFonts w:ascii="Times New Roman" w:hAnsi="Times New Roman" w:cs="Times New Roman"/>
          <w:b/>
          <w:bCs/>
          <w:kern w:val="0"/>
          <w:sz w:val="22"/>
          <w:szCs w:val="22"/>
        </w:rPr>
        <w:t>: 1. Vistas, seventh edition</w:t>
      </w:r>
      <w:r>
        <w:rPr>
          <w:rFonts w:ascii="Times New Roman" w:hAnsi="Times New Roman" w:cs="Times New Roman"/>
          <w:b/>
          <w:bCs/>
          <w:kern w:val="0"/>
          <w:sz w:val="22"/>
          <w:szCs w:val="22"/>
          <w:u w:val="single"/>
        </w:rPr>
        <w:t xml:space="preserve"> </w:t>
      </w:r>
      <w:r>
        <w:rPr>
          <w:rFonts w:ascii="Times New Roman" w:hAnsi="Times New Roman" w:cs="Times New Roman"/>
          <w:b/>
          <w:bCs/>
          <w:kern w:val="0"/>
          <w:sz w:val="22"/>
          <w:szCs w:val="22"/>
        </w:rPr>
        <w:t xml:space="preserve">(Blanco, Dellinger, Donley, and García). 2 Workbook, answer key and CDs.  3. </w:t>
      </w:r>
      <w:proofErr w:type="gramStart"/>
      <w:r>
        <w:rPr>
          <w:rFonts w:ascii="Times New Roman" w:hAnsi="Times New Roman" w:cs="Times New Roman"/>
          <w:b/>
          <w:bCs/>
          <w:kern w:val="0"/>
          <w:sz w:val="22"/>
          <w:szCs w:val="22"/>
        </w:rPr>
        <w:t>Spanish-English</w:t>
      </w:r>
      <w:proofErr w:type="gramEnd"/>
      <w:r>
        <w:rPr>
          <w:rFonts w:ascii="Times New Roman" w:hAnsi="Times New Roman" w:cs="Times New Roman"/>
          <w:b/>
          <w:bCs/>
          <w:kern w:val="0"/>
          <w:sz w:val="22"/>
          <w:szCs w:val="22"/>
        </w:rPr>
        <w:t xml:space="preserve"> Dictionary </w:t>
      </w:r>
    </w:p>
    <w:p w14:paraId="5F0DA7AB"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u w:val="single"/>
        </w:rPr>
      </w:pPr>
      <w:r>
        <w:rPr>
          <w:rFonts w:ascii="Times New Roman" w:hAnsi="Times New Roman" w:cs="Times New Roman"/>
          <w:b/>
          <w:bCs/>
          <w:kern w:val="0"/>
          <w:sz w:val="22"/>
          <w:szCs w:val="22"/>
          <w:u w:val="single"/>
        </w:rPr>
        <w:t>Course Description:</w:t>
      </w:r>
      <w:r>
        <w:rPr>
          <w:rFonts w:ascii="Times New Roman" w:hAnsi="Times New Roman" w:cs="Times New Roman"/>
          <w:b/>
          <w:bCs/>
          <w:kern w:val="0"/>
          <w:sz w:val="22"/>
          <w:szCs w:val="22"/>
        </w:rPr>
        <w:t xml:space="preserve"> </w:t>
      </w:r>
      <w:r>
        <w:rPr>
          <w:rFonts w:ascii="Times New Roman" w:hAnsi="Times New Roman" w:cs="Times New Roman"/>
          <w:b/>
          <w:bCs/>
          <w:color w:val="333333"/>
          <w:kern w:val="0"/>
          <w:sz w:val="22"/>
          <w:szCs w:val="22"/>
        </w:rPr>
        <w:t>Includes the continuation of study of grammar and language concepts, literature, and cultural readings. Uses an eclectic method of instruction, emphasizing conversational exchanges. Conversational lab required. Computer and multimedia lab encouraged.</w:t>
      </w:r>
    </w:p>
    <w:p w14:paraId="29E6367F"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r>
        <w:rPr>
          <w:rFonts w:ascii="Times New Roman" w:hAnsi="Times New Roman" w:cs="Times New Roman"/>
          <w:b/>
          <w:bCs/>
          <w:kern w:val="0"/>
          <w:sz w:val="22"/>
          <w:szCs w:val="22"/>
          <w:u w:val="single"/>
        </w:rPr>
        <w:t>Course Objectives:</w:t>
      </w:r>
      <w:r>
        <w:rPr>
          <w:rFonts w:ascii="Times New Roman" w:hAnsi="Times New Roman" w:cs="Times New Roman"/>
          <w:b/>
          <w:bCs/>
          <w:kern w:val="0"/>
          <w:sz w:val="22"/>
          <w:szCs w:val="22"/>
        </w:rPr>
        <w:t xml:space="preserve">  Upon successful completion, students should be able to: (ACTFL LEVELS)</w:t>
      </w:r>
    </w:p>
    <w:tbl>
      <w:tblPr>
        <w:tblW w:w="9300" w:type="dxa"/>
        <w:tblInd w:w="-116" w:type="dxa"/>
        <w:tblBorders>
          <w:top w:val="single" w:sz="6" w:space="0" w:color="CCCCCC"/>
          <w:left w:val="single" w:sz="6" w:space="0" w:color="CCCCCC"/>
          <w:right w:val="single" w:sz="6" w:space="0" w:color="CCCCCC"/>
        </w:tblBorders>
        <w:tblLayout w:type="fixed"/>
        <w:tblLook w:val="0000" w:firstRow="0" w:lastRow="0" w:firstColumn="0" w:lastColumn="0" w:noHBand="0" w:noVBand="0"/>
      </w:tblPr>
      <w:tblGrid>
        <w:gridCol w:w="4707"/>
        <w:gridCol w:w="4593"/>
      </w:tblGrid>
      <w:tr w:rsidR="005B6CE5" w14:paraId="770F73ED" w14:textId="77777777">
        <w:tblPrEx>
          <w:tblCellMar>
            <w:top w:w="0" w:type="dxa"/>
            <w:bottom w:w="0" w:type="dxa"/>
          </w:tblCellMar>
        </w:tblPrEx>
        <w:tc>
          <w:tcPr>
            <w:tcW w:w="4428" w:type="dxa"/>
            <w:tcBorders>
              <w:top w:val="single" w:sz="6" w:space="0" w:color="DDDDDD"/>
              <w:left w:val="single" w:sz="6" w:space="0" w:color="DDDDDD"/>
              <w:bottom w:val="single" w:sz="6" w:space="0" w:color="DDDDDD"/>
              <w:right w:val="single" w:sz="6" w:space="0" w:color="DDDDDD"/>
            </w:tcBorders>
            <w:shd w:val="clear" w:color="auto" w:fill="FFFFFF"/>
            <w:tcMar>
              <w:top w:w="75" w:type="nil"/>
              <w:left w:w="75" w:type="nil"/>
              <w:bottom w:w="75" w:type="nil"/>
              <w:right w:w="75" w:type="nil"/>
            </w:tcMar>
          </w:tcPr>
          <w:p w14:paraId="7FC564C6" w14:textId="77777777" w:rsidR="005B6CE5" w:rsidRDefault="005B6CE5">
            <w:pPr>
              <w:autoSpaceDE w:val="0"/>
              <w:autoSpaceDN w:val="0"/>
              <w:adjustRightInd w:val="0"/>
              <w:spacing w:after="0" w:line="240" w:lineRule="auto"/>
              <w:ind w:right="-720"/>
              <w:rPr>
                <w:rFonts w:ascii="Times New Roman" w:hAnsi="Times New Roman" w:cs="Times New Roman"/>
                <w:b/>
                <w:bCs/>
                <w:color w:val="333333"/>
                <w:kern w:val="0"/>
                <w:sz w:val="22"/>
                <w:szCs w:val="22"/>
              </w:rPr>
            </w:pPr>
            <w:r>
              <w:rPr>
                <w:rFonts w:ascii="Times New Roman" w:hAnsi="Times New Roman" w:cs="Times New Roman"/>
                <w:b/>
                <w:bCs/>
                <w:color w:val="333333"/>
                <w:kern w:val="0"/>
                <w:sz w:val="22"/>
                <w:szCs w:val="22"/>
              </w:rPr>
              <w:t>1</w:t>
            </w:r>
          </w:p>
        </w:tc>
        <w:tc>
          <w:tcPr>
            <w:tcW w:w="4320" w:type="dxa"/>
            <w:tcBorders>
              <w:top w:val="single" w:sz="6" w:space="0" w:color="DDDDDD"/>
              <w:left w:val="single" w:sz="6" w:space="0" w:color="DDDDDD"/>
              <w:bottom w:val="single" w:sz="6" w:space="0" w:color="DDDDDD"/>
              <w:right w:val="single" w:sz="6" w:space="0" w:color="DDDDDD"/>
            </w:tcBorders>
            <w:shd w:val="clear" w:color="auto" w:fill="FFFFFF"/>
            <w:tcMar>
              <w:top w:w="75" w:type="nil"/>
              <w:left w:w="75" w:type="nil"/>
              <w:bottom w:w="75" w:type="nil"/>
              <w:right w:w="75" w:type="nil"/>
            </w:tcMar>
          </w:tcPr>
          <w:p w14:paraId="52B7FA70" w14:textId="77777777" w:rsidR="005B6CE5" w:rsidRDefault="005B6CE5">
            <w:pPr>
              <w:autoSpaceDE w:val="0"/>
              <w:autoSpaceDN w:val="0"/>
              <w:adjustRightInd w:val="0"/>
              <w:spacing w:after="0" w:line="240" w:lineRule="auto"/>
              <w:ind w:right="-720"/>
              <w:rPr>
                <w:rFonts w:ascii="Times New Roman" w:hAnsi="Times New Roman" w:cs="Times New Roman"/>
                <w:b/>
                <w:bCs/>
                <w:color w:val="333333"/>
                <w:kern w:val="0"/>
                <w:sz w:val="22"/>
                <w:szCs w:val="22"/>
              </w:rPr>
            </w:pPr>
            <w:r>
              <w:rPr>
                <w:rFonts w:ascii="Times New Roman" w:hAnsi="Times New Roman" w:cs="Times New Roman"/>
                <w:b/>
                <w:bCs/>
                <w:color w:val="333333"/>
                <w:kern w:val="0"/>
                <w:sz w:val="22"/>
                <w:szCs w:val="22"/>
              </w:rPr>
              <w:t>Participate in simple conversations in Spanish at a Novice High Proficiency level.</w:t>
            </w:r>
          </w:p>
        </w:tc>
      </w:tr>
      <w:tr w:rsidR="005B6CE5" w14:paraId="0166789E" w14:textId="77777777">
        <w:tblPrEx>
          <w:tblBorders>
            <w:top w:val="none" w:sz="0" w:space="0" w:color="auto"/>
          </w:tblBorders>
          <w:tblCellMar>
            <w:top w:w="0" w:type="dxa"/>
            <w:bottom w:w="0" w:type="dxa"/>
          </w:tblCellMar>
        </w:tblPrEx>
        <w:tc>
          <w:tcPr>
            <w:tcW w:w="4428" w:type="dxa"/>
            <w:tcBorders>
              <w:top w:val="single" w:sz="6" w:space="0" w:color="DDDDDD"/>
              <w:left w:val="single" w:sz="6" w:space="0" w:color="DDDDDD"/>
              <w:bottom w:val="single" w:sz="6" w:space="0" w:color="DDDDDD"/>
              <w:right w:val="single" w:sz="6" w:space="0" w:color="DDDDDD"/>
            </w:tcBorders>
            <w:shd w:val="clear" w:color="auto" w:fill="FFFFFF"/>
            <w:tcMar>
              <w:top w:w="75" w:type="nil"/>
              <w:left w:w="75" w:type="nil"/>
              <w:bottom w:w="75" w:type="nil"/>
              <w:right w:w="75" w:type="nil"/>
            </w:tcMar>
          </w:tcPr>
          <w:p w14:paraId="26DF31C0" w14:textId="77777777" w:rsidR="005B6CE5" w:rsidRDefault="005B6CE5">
            <w:pPr>
              <w:autoSpaceDE w:val="0"/>
              <w:autoSpaceDN w:val="0"/>
              <w:adjustRightInd w:val="0"/>
              <w:spacing w:after="0" w:line="240" w:lineRule="auto"/>
              <w:ind w:right="-720"/>
              <w:rPr>
                <w:rFonts w:ascii="Times New Roman" w:hAnsi="Times New Roman" w:cs="Times New Roman"/>
                <w:b/>
                <w:bCs/>
                <w:color w:val="333333"/>
                <w:kern w:val="0"/>
                <w:sz w:val="22"/>
                <w:szCs w:val="22"/>
              </w:rPr>
            </w:pPr>
            <w:r>
              <w:rPr>
                <w:rFonts w:ascii="Times New Roman" w:hAnsi="Times New Roman" w:cs="Times New Roman"/>
                <w:b/>
                <w:bCs/>
                <w:color w:val="333333"/>
                <w:kern w:val="0"/>
                <w:sz w:val="22"/>
                <w:szCs w:val="22"/>
              </w:rPr>
              <w:t>2</w:t>
            </w:r>
          </w:p>
        </w:tc>
        <w:tc>
          <w:tcPr>
            <w:tcW w:w="4320" w:type="dxa"/>
            <w:tcBorders>
              <w:top w:val="single" w:sz="6" w:space="0" w:color="DDDDDD"/>
              <w:left w:val="single" w:sz="6" w:space="0" w:color="DDDDDD"/>
              <w:bottom w:val="single" w:sz="6" w:space="0" w:color="DDDDDD"/>
              <w:right w:val="single" w:sz="6" w:space="0" w:color="DDDDDD"/>
            </w:tcBorders>
            <w:shd w:val="clear" w:color="auto" w:fill="FFFFFF"/>
            <w:tcMar>
              <w:top w:w="75" w:type="nil"/>
              <w:left w:w="75" w:type="nil"/>
              <w:bottom w:w="75" w:type="nil"/>
              <w:right w:w="75" w:type="nil"/>
            </w:tcMar>
          </w:tcPr>
          <w:p w14:paraId="5B8466BE" w14:textId="77777777" w:rsidR="005B6CE5" w:rsidRDefault="005B6CE5">
            <w:pPr>
              <w:autoSpaceDE w:val="0"/>
              <w:autoSpaceDN w:val="0"/>
              <w:adjustRightInd w:val="0"/>
              <w:spacing w:after="0" w:line="240" w:lineRule="auto"/>
              <w:ind w:right="-720"/>
              <w:rPr>
                <w:rFonts w:ascii="Times New Roman" w:hAnsi="Times New Roman" w:cs="Times New Roman"/>
                <w:b/>
                <w:bCs/>
                <w:color w:val="333333"/>
                <w:kern w:val="0"/>
                <w:sz w:val="22"/>
                <w:szCs w:val="22"/>
              </w:rPr>
            </w:pPr>
            <w:r>
              <w:rPr>
                <w:rFonts w:ascii="Times New Roman" w:hAnsi="Times New Roman" w:cs="Times New Roman"/>
                <w:b/>
                <w:bCs/>
                <w:color w:val="333333"/>
                <w:kern w:val="0"/>
                <w:sz w:val="22"/>
                <w:szCs w:val="22"/>
              </w:rPr>
              <w:t>Express feelings or opinions on a given topic at a Novice High Proficiency level.</w:t>
            </w:r>
          </w:p>
        </w:tc>
      </w:tr>
      <w:tr w:rsidR="005B6CE5" w14:paraId="208023A9" w14:textId="77777777">
        <w:tblPrEx>
          <w:tblBorders>
            <w:top w:val="none" w:sz="0" w:space="0" w:color="auto"/>
          </w:tblBorders>
          <w:tblCellMar>
            <w:top w:w="0" w:type="dxa"/>
            <w:bottom w:w="0" w:type="dxa"/>
          </w:tblCellMar>
        </w:tblPrEx>
        <w:tc>
          <w:tcPr>
            <w:tcW w:w="4428" w:type="dxa"/>
            <w:tcBorders>
              <w:top w:val="single" w:sz="6" w:space="0" w:color="DDDDDD"/>
              <w:left w:val="single" w:sz="6" w:space="0" w:color="DDDDDD"/>
              <w:bottom w:val="single" w:sz="6" w:space="0" w:color="DDDDDD"/>
              <w:right w:val="single" w:sz="6" w:space="0" w:color="DDDDDD"/>
            </w:tcBorders>
            <w:shd w:val="clear" w:color="auto" w:fill="FFFFFF"/>
            <w:tcMar>
              <w:top w:w="75" w:type="nil"/>
              <w:left w:w="75" w:type="nil"/>
              <w:bottom w:w="75" w:type="nil"/>
              <w:right w:w="75" w:type="nil"/>
            </w:tcMar>
          </w:tcPr>
          <w:p w14:paraId="532E06F6" w14:textId="77777777" w:rsidR="005B6CE5" w:rsidRDefault="005B6CE5">
            <w:pPr>
              <w:autoSpaceDE w:val="0"/>
              <w:autoSpaceDN w:val="0"/>
              <w:adjustRightInd w:val="0"/>
              <w:spacing w:after="0" w:line="240" w:lineRule="auto"/>
              <w:ind w:right="-720"/>
              <w:rPr>
                <w:rFonts w:ascii="Times New Roman" w:hAnsi="Times New Roman" w:cs="Times New Roman"/>
                <w:b/>
                <w:bCs/>
                <w:color w:val="333333"/>
                <w:kern w:val="0"/>
                <w:sz w:val="22"/>
                <w:szCs w:val="22"/>
              </w:rPr>
            </w:pPr>
            <w:r>
              <w:rPr>
                <w:rFonts w:ascii="Times New Roman" w:hAnsi="Times New Roman" w:cs="Times New Roman"/>
                <w:b/>
                <w:bCs/>
                <w:color w:val="333333"/>
                <w:kern w:val="0"/>
                <w:sz w:val="22"/>
                <w:szCs w:val="22"/>
              </w:rPr>
              <w:t>3</w:t>
            </w:r>
          </w:p>
        </w:tc>
        <w:tc>
          <w:tcPr>
            <w:tcW w:w="4320" w:type="dxa"/>
            <w:tcBorders>
              <w:top w:val="single" w:sz="6" w:space="0" w:color="DDDDDD"/>
              <w:left w:val="single" w:sz="6" w:space="0" w:color="DDDDDD"/>
              <w:bottom w:val="single" w:sz="6" w:space="0" w:color="DDDDDD"/>
              <w:right w:val="single" w:sz="6" w:space="0" w:color="DDDDDD"/>
            </w:tcBorders>
            <w:shd w:val="clear" w:color="auto" w:fill="FFFFFF"/>
            <w:tcMar>
              <w:top w:w="75" w:type="nil"/>
              <w:left w:w="75" w:type="nil"/>
              <w:bottom w:w="75" w:type="nil"/>
              <w:right w:w="75" w:type="nil"/>
            </w:tcMar>
          </w:tcPr>
          <w:p w14:paraId="27CDE2BD" w14:textId="77777777" w:rsidR="005B6CE5" w:rsidRDefault="005B6CE5">
            <w:pPr>
              <w:autoSpaceDE w:val="0"/>
              <w:autoSpaceDN w:val="0"/>
              <w:adjustRightInd w:val="0"/>
              <w:spacing w:after="0" w:line="240" w:lineRule="auto"/>
              <w:ind w:right="-720"/>
              <w:rPr>
                <w:rFonts w:ascii="Times New Roman" w:hAnsi="Times New Roman" w:cs="Times New Roman"/>
                <w:b/>
                <w:bCs/>
                <w:color w:val="333333"/>
                <w:kern w:val="0"/>
                <w:sz w:val="22"/>
                <w:szCs w:val="22"/>
              </w:rPr>
            </w:pPr>
            <w:r>
              <w:rPr>
                <w:rFonts w:ascii="Times New Roman" w:hAnsi="Times New Roman" w:cs="Times New Roman"/>
                <w:b/>
                <w:bCs/>
                <w:color w:val="333333"/>
                <w:kern w:val="0"/>
                <w:sz w:val="22"/>
                <w:szCs w:val="22"/>
              </w:rPr>
              <w:t>Present information orally and in writing at a Novice High Proficiency level.</w:t>
            </w:r>
          </w:p>
        </w:tc>
      </w:tr>
      <w:tr w:rsidR="005B6CE5" w14:paraId="4DA4EDD0" w14:textId="77777777">
        <w:tblPrEx>
          <w:tblBorders>
            <w:top w:val="none" w:sz="0" w:space="0" w:color="auto"/>
          </w:tblBorders>
          <w:tblCellMar>
            <w:top w:w="0" w:type="dxa"/>
            <w:bottom w:w="0" w:type="dxa"/>
          </w:tblCellMar>
        </w:tblPrEx>
        <w:tc>
          <w:tcPr>
            <w:tcW w:w="4428" w:type="dxa"/>
            <w:tcBorders>
              <w:top w:val="single" w:sz="6" w:space="0" w:color="DDDDDD"/>
              <w:left w:val="single" w:sz="6" w:space="0" w:color="DDDDDD"/>
              <w:bottom w:val="single" w:sz="6" w:space="0" w:color="DDDDDD"/>
              <w:right w:val="single" w:sz="6" w:space="0" w:color="DDDDDD"/>
            </w:tcBorders>
            <w:shd w:val="clear" w:color="auto" w:fill="FFFFFF"/>
            <w:tcMar>
              <w:top w:w="75" w:type="nil"/>
              <w:left w:w="75" w:type="nil"/>
              <w:bottom w:w="75" w:type="nil"/>
              <w:right w:w="75" w:type="nil"/>
            </w:tcMar>
          </w:tcPr>
          <w:p w14:paraId="6EE4CA4E" w14:textId="77777777" w:rsidR="005B6CE5" w:rsidRDefault="005B6CE5">
            <w:pPr>
              <w:autoSpaceDE w:val="0"/>
              <w:autoSpaceDN w:val="0"/>
              <w:adjustRightInd w:val="0"/>
              <w:spacing w:after="0" w:line="240" w:lineRule="auto"/>
              <w:ind w:right="-720"/>
              <w:rPr>
                <w:rFonts w:ascii="Times New Roman" w:hAnsi="Times New Roman" w:cs="Times New Roman"/>
                <w:b/>
                <w:bCs/>
                <w:color w:val="333333"/>
                <w:kern w:val="0"/>
                <w:sz w:val="22"/>
                <w:szCs w:val="22"/>
              </w:rPr>
            </w:pPr>
            <w:r>
              <w:rPr>
                <w:rFonts w:ascii="Times New Roman" w:hAnsi="Times New Roman" w:cs="Times New Roman"/>
                <w:b/>
                <w:bCs/>
                <w:color w:val="333333"/>
                <w:kern w:val="0"/>
                <w:sz w:val="22"/>
                <w:szCs w:val="22"/>
              </w:rPr>
              <w:t>4</w:t>
            </w:r>
          </w:p>
        </w:tc>
        <w:tc>
          <w:tcPr>
            <w:tcW w:w="4320" w:type="dxa"/>
            <w:tcBorders>
              <w:top w:val="single" w:sz="6" w:space="0" w:color="DDDDDD"/>
              <w:left w:val="single" w:sz="6" w:space="0" w:color="DDDDDD"/>
              <w:bottom w:val="single" w:sz="6" w:space="0" w:color="DDDDDD"/>
              <w:right w:val="single" w:sz="6" w:space="0" w:color="DDDDDD"/>
            </w:tcBorders>
            <w:shd w:val="clear" w:color="auto" w:fill="FFFFFF"/>
            <w:tcMar>
              <w:top w:w="75" w:type="nil"/>
              <w:left w:w="75" w:type="nil"/>
              <w:bottom w:w="75" w:type="nil"/>
              <w:right w:w="75" w:type="nil"/>
            </w:tcMar>
          </w:tcPr>
          <w:p w14:paraId="5A321037" w14:textId="77777777" w:rsidR="005B6CE5" w:rsidRDefault="005B6CE5">
            <w:pPr>
              <w:autoSpaceDE w:val="0"/>
              <w:autoSpaceDN w:val="0"/>
              <w:adjustRightInd w:val="0"/>
              <w:spacing w:after="0" w:line="240" w:lineRule="auto"/>
              <w:ind w:right="-720"/>
              <w:rPr>
                <w:rFonts w:ascii="Times New Roman" w:hAnsi="Times New Roman" w:cs="Times New Roman"/>
                <w:b/>
                <w:bCs/>
                <w:color w:val="333333"/>
                <w:kern w:val="0"/>
                <w:sz w:val="22"/>
                <w:szCs w:val="22"/>
              </w:rPr>
            </w:pPr>
            <w:r>
              <w:rPr>
                <w:rFonts w:ascii="Times New Roman" w:hAnsi="Times New Roman" w:cs="Times New Roman"/>
                <w:b/>
                <w:bCs/>
                <w:color w:val="333333"/>
                <w:kern w:val="0"/>
                <w:sz w:val="22"/>
                <w:szCs w:val="22"/>
              </w:rPr>
              <w:t>Identify the main idea and some basic details in conversations and texts at a Novice High Proficiency level.</w:t>
            </w:r>
          </w:p>
        </w:tc>
      </w:tr>
      <w:tr w:rsidR="005B6CE5" w14:paraId="2170E2ED" w14:textId="77777777">
        <w:tblPrEx>
          <w:tblBorders>
            <w:top w:val="none" w:sz="0" w:space="0" w:color="auto"/>
          </w:tblBorders>
          <w:tblCellMar>
            <w:top w:w="0" w:type="dxa"/>
            <w:bottom w:w="0" w:type="dxa"/>
          </w:tblCellMar>
        </w:tblPrEx>
        <w:tc>
          <w:tcPr>
            <w:tcW w:w="4428" w:type="dxa"/>
            <w:tcBorders>
              <w:top w:val="single" w:sz="6" w:space="0" w:color="DDDDDD"/>
              <w:left w:val="single" w:sz="6" w:space="0" w:color="DDDDDD"/>
              <w:bottom w:val="single" w:sz="6" w:space="0" w:color="DDDDDD"/>
              <w:right w:val="single" w:sz="6" w:space="0" w:color="DDDDDD"/>
            </w:tcBorders>
            <w:shd w:val="clear" w:color="auto" w:fill="FFFFFF"/>
            <w:tcMar>
              <w:top w:w="75" w:type="nil"/>
              <w:left w:w="75" w:type="nil"/>
              <w:bottom w:w="75" w:type="nil"/>
              <w:right w:w="75" w:type="nil"/>
            </w:tcMar>
          </w:tcPr>
          <w:p w14:paraId="4B442A9D" w14:textId="77777777" w:rsidR="005B6CE5" w:rsidRDefault="005B6CE5">
            <w:pPr>
              <w:autoSpaceDE w:val="0"/>
              <w:autoSpaceDN w:val="0"/>
              <w:adjustRightInd w:val="0"/>
              <w:spacing w:after="0" w:line="240" w:lineRule="auto"/>
              <w:ind w:right="-720"/>
              <w:rPr>
                <w:rFonts w:ascii="Times New Roman" w:hAnsi="Times New Roman" w:cs="Times New Roman"/>
                <w:b/>
                <w:bCs/>
                <w:color w:val="333333"/>
                <w:kern w:val="0"/>
                <w:sz w:val="22"/>
                <w:szCs w:val="22"/>
              </w:rPr>
            </w:pPr>
            <w:r>
              <w:rPr>
                <w:rFonts w:ascii="Times New Roman" w:hAnsi="Times New Roman" w:cs="Times New Roman"/>
                <w:b/>
                <w:bCs/>
                <w:color w:val="333333"/>
                <w:kern w:val="0"/>
                <w:sz w:val="22"/>
                <w:szCs w:val="22"/>
              </w:rPr>
              <w:t>5</w:t>
            </w:r>
          </w:p>
        </w:tc>
        <w:tc>
          <w:tcPr>
            <w:tcW w:w="4320" w:type="dxa"/>
            <w:tcBorders>
              <w:top w:val="single" w:sz="6" w:space="0" w:color="DDDDDD"/>
              <w:left w:val="single" w:sz="6" w:space="0" w:color="DDDDDD"/>
              <w:bottom w:val="single" w:sz="6" w:space="0" w:color="DDDDDD"/>
              <w:right w:val="single" w:sz="6" w:space="0" w:color="DDDDDD"/>
            </w:tcBorders>
            <w:shd w:val="clear" w:color="auto" w:fill="FFFFFF"/>
            <w:tcMar>
              <w:top w:w="75" w:type="nil"/>
              <w:left w:w="75" w:type="nil"/>
              <w:bottom w:w="75" w:type="nil"/>
              <w:right w:w="75" w:type="nil"/>
            </w:tcMar>
          </w:tcPr>
          <w:p w14:paraId="1123B203" w14:textId="77777777" w:rsidR="005B6CE5" w:rsidRDefault="005B6CE5">
            <w:pPr>
              <w:autoSpaceDE w:val="0"/>
              <w:autoSpaceDN w:val="0"/>
              <w:adjustRightInd w:val="0"/>
              <w:spacing w:after="0" w:line="240" w:lineRule="auto"/>
              <w:ind w:right="-720"/>
              <w:rPr>
                <w:rFonts w:ascii="Times New Roman" w:hAnsi="Times New Roman" w:cs="Times New Roman"/>
                <w:b/>
                <w:bCs/>
                <w:color w:val="333333"/>
                <w:kern w:val="0"/>
                <w:sz w:val="22"/>
                <w:szCs w:val="22"/>
              </w:rPr>
            </w:pPr>
            <w:r>
              <w:rPr>
                <w:rFonts w:ascii="Times New Roman" w:hAnsi="Times New Roman" w:cs="Times New Roman"/>
                <w:b/>
                <w:bCs/>
                <w:color w:val="333333"/>
                <w:kern w:val="0"/>
                <w:sz w:val="22"/>
                <w:szCs w:val="22"/>
              </w:rPr>
              <w:t>Recognize some of the complexities present in Spanish-speaking society at a Novice High Proficiency level.</w:t>
            </w:r>
          </w:p>
        </w:tc>
      </w:tr>
      <w:tr w:rsidR="005B6CE5" w14:paraId="7BDE581C" w14:textId="77777777">
        <w:tblPrEx>
          <w:tblBorders>
            <w:top w:val="none" w:sz="0" w:space="0" w:color="auto"/>
            <w:bottom w:val="single" w:sz="6" w:space="0" w:color="CCCCCC"/>
          </w:tblBorders>
          <w:tblCellMar>
            <w:top w:w="0" w:type="dxa"/>
            <w:bottom w:w="0" w:type="dxa"/>
          </w:tblCellMar>
        </w:tblPrEx>
        <w:tc>
          <w:tcPr>
            <w:tcW w:w="4428" w:type="dxa"/>
            <w:tcBorders>
              <w:top w:val="single" w:sz="6" w:space="0" w:color="DDDDDD"/>
              <w:left w:val="single" w:sz="6" w:space="0" w:color="DDDDDD"/>
              <w:bottom w:val="single" w:sz="6" w:space="0" w:color="DDDDDD"/>
              <w:right w:val="single" w:sz="6" w:space="0" w:color="DDDDDD"/>
            </w:tcBorders>
            <w:shd w:val="clear" w:color="auto" w:fill="FFFFFF"/>
            <w:tcMar>
              <w:top w:w="75" w:type="nil"/>
              <w:left w:w="75" w:type="nil"/>
              <w:bottom w:w="75" w:type="nil"/>
              <w:right w:w="75" w:type="nil"/>
            </w:tcMar>
          </w:tcPr>
          <w:p w14:paraId="02BE5CAB" w14:textId="77777777" w:rsidR="005B6CE5" w:rsidRDefault="005B6CE5">
            <w:pPr>
              <w:autoSpaceDE w:val="0"/>
              <w:autoSpaceDN w:val="0"/>
              <w:adjustRightInd w:val="0"/>
              <w:spacing w:after="0" w:line="240" w:lineRule="auto"/>
              <w:ind w:right="-720"/>
              <w:rPr>
                <w:rFonts w:ascii="Times New Roman" w:hAnsi="Times New Roman" w:cs="Times New Roman"/>
                <w:b/>
                <w:bCs/>
                <w:color w:val="333333"/>
                <w:kern w:val="0"/>
                <w:sz w:val="22"/>
                <w:szCs w:val="22"/>
              </w:rPr>
            </w:pPr>
            <w:r>
              <w:rPr>
                <w:rFonts w:ascii="Times New Roman" w:hAnsi="Times New Roman" w:cs="Times New Roman"/>
                <w:b/>
                <w:bCs/>
                <w:color w:val="333333"/>
                <w:kern w:val="0"/>
                <w:sz w:val="22"/>
                <w:szCs w:val="22"/>
              </w:rPr>
              <w:t>6</w:t>
            </w:r>
          </w:p>
        </w:tc>
        <w:tc>
          <w:tcPr>
            <w:tcW w:w="4320" w:type="dxa"/>
            <w:tcBorders>
              <w:top w:val="single" w:sz="6" w:space="0" w:color="DDDDDD"/>
              <w:left w:val="single" w:sz="6" w:space="0" w:color="DDDDDD"/>
              <w:bottom w:val="single" w:sz="6" w:space="0" w:color="DDDDDD"/>
              <w:right w:val="single" w:sz="6" w:space="0" w:color="DDDDDD"/>
            </w:tcBorders>
            <w:shd w:val="clear" w:color="auto" w:fill="FFFFFF"/>
            <w:tcMar>
              <w:top w:w="75" w:type="nil"/>
              <w:left w:w="75" w:type="nil"/>
              <w:bottom w:w="75" w:type="nil"/>
              <w:right w:w="75" w:type="nil"/>
            </w:tcMar>
          </w:tcPr>
          <w:p w14:paraId="5BF5B2EF" w14:textId="77777777" w:rsidR="005B6CE5" w:rsidRDefault="005B6CE5">
            <w:pPr>
              <w:autoSpaceDE w:val="0"/>
              <w:autoSpaceDN w:val="0"/>
              <w:adjustRightInd w:val="0"/>
              <w:spacing w:after="0" w:line="240" w:lineRule="auto"/>
              <w:ind w:right="-720"/>
              <w:rPr>
                <w:rFonts w:ascii="Times New Roman" w:hAnsi="Times New Roman" w:cs="Times New Roman"/>
                <w:b/>
                <w:bCs/>
                <w:color w:val="333333"/>
                <w:kern w:val="0"/>
                <w:sz w:val="22"/>
                <w:szCs w:val="22"/>
              </w:rPr>
            </w:pPr>
            <w:r>
              <w:rPr>
                <w:rFonts w:ascii="Times New Roman" w:hAnsi="Times New Roman" w:cs="Times New Roman"/>
                <w:b/>
                <w:bCs/>
                <w:color w:val="333333"/>
                <w:kern w:val="0"/>
                <w:sz w:val="22"/>
                <w:szCs w:val="22"/>
              </w:rPr>
              <w:t>Recognize aspects of the Spanish-speaking cultures at a Novice High Proficiency level.</w:t>
            </w:r>
          </w:p>
        </w:tc>
      </w:tr>
    </w:tbl>
    <w:p w14:paraId="1BE7207C"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u w:val="single"/>
        </w:rPr>
      </w:pPr>
    </w:p>
    <w:p w14:paraId="0CD607B2"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r>
        <w:rPr>
          <w:rFonts w:ascii="Times-Bold" w:hAnsi="Times-Bold" w:cs="Times-Bold"/>
          <w:b/>
          <w:bCs/>
          <w:kern w:val="0"/>
          <w:sz w:val="22"/>
          <w:szCs w:val="22"/>
          <w:u w:val="single"/>
        </w:rPr>
        <w:t>Evaluation:</w:t>
      </w:r>
      <w:r>
        <w:rPr>
          <w:rFonts w:ascii="Times-Bold" w:hAnsi="Times-Bold" w:cs="Times-Bold"/>
          <w:b/>
          <w:bCs/>
          <w:kern w:val="0"/>
          <w:sz w:val="22"/>
          <w:szCs w:val="22"/>
        </w:rPr>
        <w:t xml:space="preserve">  </w:t>
      </w:r>
      <w:r>
        <w:rPr>
          <w:rFonts w:ascii="Times-Bold" w:hAnsi="Times-Bold" w:cs="Times-Bold"/>
          <w:b/>
          <w:bCs/>
          <w:kern w:val="0"/>
          <w:sz w:val="22"/>
          <w:szCs w:val="22"/>
        </w:rPr>
        <w:tab/>
      </w:r>
      <w:r>
        <w:rPr>
          <w:rFonts w:ascii="Times-Bold" w:hAnsi="Times-Bold" w:cs="Times-Bold"/>
          <w:b/>
          <w:bCs/>
          <w:kern w:val="0"/>
          <w:sz w:val="22"/>
          <w:szCs w:val="22"/>
        </w:rPr>
        <w:tab/>
      </w:r>
    </w:p>
    <w:p w14:paraId="09F1F88E"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r>
        <w:rPr>
          <w:rFonts w:ascii="Times New Roman" w:hAnsi="Times New Roman" w:cs="Times New Roman"/>
          <w:b/>
          <w:bCs/>
          <w:kern w:val="0"/>
          <w:sz w:val="22"/>
          <w:szCs w:val="22"/>
        </w:rPr>
        <w:t xml:space="preserve">  </w:t>
      </w:r>
      <w:r>
        <w:rPr>
          <w:rFonts w:ascii="Times New Roman" w:hAnsi="Times New Roman" w:cs="Times New Roman"/>
          <w:b/>
          <w:bCs/>
          <w:kern w:val="0"/>
          <w:sz w:val="22"/>
          <w:szCs w:val="22"/>
        </w:rPr>
        <w:tab/>
      </w:r>
      <w:r>
        <w:rPr>
          <w:rFonts w:ascii="Times New Roman" w:hAnsi="Times New Roman" w:cs="Times New Roman"/>
          <w:b/>
          <w:bCs/>
          <w:kern w:val="0"/>
          <w:sz w:val="22"/>
          <w:szCs w:val="22"/>
        </w:rPr>
        <w:tab/>
      </w:r>
    </w:p>
    <w:p w14:paraId="22D91E9A" w14:textId="77777777" w:rsidR="005B6CE5" w:rsidRDefault="005B6CE5" w:rsidP="005B6CE5">
      <w:pPr>
        <w:autoSpaceDE w:val="0"/>
        <w:autoSpaceDN w:val="0"/>
        <w:adjustRightInd w:val="0"/>
        <w:spacing w:after="0" w:line="240" w:lineRule="auto"/>
        <w:ind w:right="-720" w:firstLine="720"/>
        <w:jc w:val="both"/>
        <w:rPr>
          <w:rFonts w:ascii="Times New Roman" w:hAnsi="Times New Roman" w:cs="Times New Roman"/>
          <w:b/>
          <w:bCs/>
          <w:kern w:val="0"/>
          <w:sz w:val="22"/>
          <w:szCs w:val="22"/>
        </w:rPr>
      </w:pPr>
      <w:r>
        <w:rPr>
          <w:rFonts w:ascii="Times New Roman" w:hAnsi="Times New Roman" w:cs="Times New Roman"/>
          <w:b/>
          <w:bCs/>
          <w:kern w:val="0"/>
          <w:sz w:val="22"/>
          <w:szCs w:val="22"/>
        </w:rPr>
        <w:t xml:space="preserve">1. Participation (includes in-class oral participation, </w:t>
      </w:r>
      <w:proofErr w:type="gramStart"/>
      <w:r>
        <w:rPr>
          <w:rFonts w:ascii="Times New Roman" w:hAnsi="Times New Roman" w:cs="Times New Roman"/>
          <w:b/>
          <w:bCs/>
          <w:kern w:val="0"/>
          <w:sz w:val="22"/>
          <w:szCs w:val="22"/>
        </w:rPr>
        <w:t xml:space="preserve">attendance)   </w:t>
      </w:r>
      <w:proofErr w:type="gramEnd"/>
      <w:r>
        <w:rPr>
          <w:rFonts w:ascii="Times New Roman" w:hAnsi="Times New Roman" w:cs="Times New Roman"/>
          <w:b/>
          <w:bCs/>
          <w:kern w:val="0"/>
          <w:sz w:val="22"/>
          <w:szCs w:val="22"/>
        </w:rPr>
        <w:t xml:space="preserve">   15%</w:t>
      </w:r>
    </w:p>
    <w:p w14:paraId="7E77CA91" w14:textId="77777777" w:rsidR="005B6CE5" w:rsidRDefault="005B6CE5" w:rsidP="005B6CE5">
      <w:pPr>
        <w:autoSpaceDE w:val="0"/>
        <w:autoSpaceDN w:val="0"/>
        <w:adjustRightInd w:val="0"/>
        <w:spacing w:after="0" w:line="240" w:lineRule="auto"/>
        <w:ind w:right="-720" w:firstLine="720"/>
        <w:jc w:val="both"/>
        <w:rPr>
          <w:rFonts w:ascii="Times New Roman" w:hAnsi="Times New Roman" w:cs="Times New Roman"/>
          <w:b/>
          <w:bCs/>
          <w:kern w:val="0"/>
          <w:sz w:val="22"/>
          <w:szCs w:val="22"/>
        </w:rPr>
      </w:pPr>
      <w:r>
        <w:rPr>
          <w:rFonts w:ascii="Times New Roman" w:hAnsi="Times New Roman" w:cs="Times New Roman"/>
          <w:b/>
          <w:bCs/>
          <w:kern w:val="0"/>
          <w:sz w:val="22"/>
          <w:szCs w:val="22"/>
        </w:rPr>
        <w:t>2. Homework</w:t>
      </w:r>
      <w:r>
        <w:rPr>
          <w:rFonts w:ascii="Times New Roman" w:hAnsi="Times New Roman" w:cs="Times New Roman"/>
          <w:b/>
          <w:bCs/>
          <w:kern w:val="0"/>
          <w:sz w:val="22"/>
          <w:szCs w:val="22"/>
        </w:rPr>
        <w:tab/>
      </w:r>
      <w:r>
        <w:rPr>
          <w:rFonts w:ascii="Times New Roman" w:hAnsi="Times New Roman" w:cs="Times New Roman"/>
          <w:b/>
          <w:bCs/>
          <w:kern w:val="0"/>
          <w:sz w:val="22"/>
          <w:szCs w:val="22"/>
        </w:rPr>
        <w:tab/>
      </w:r>
      <w:r>
        <w:rPr>
          <w:rFonts w:ascii="Times New Roman" w:hAnsi="Times New Roman" w:cs="Times New Roman"/>
          <w:b/>
          <w:bCs/>
          <w:kern w:val="0"/>
          <w:sz w:val="22"/>
          <w:szCs w:val="22"/>
        </w:rPr>
        <w:tab/>
        <w:t xml:space="preserve">                                                               15%</w:t>
      </w:r>
    </w:p>
    <w:p w14:paraId="54A30799" w14:textId="77777777" w:rsidR="005B6CE5" w:rsidRDefault="005B6CE5" w:rsidP="005B6CE5">
      <w:pPr>
        <w:autoSpaceDE w:val="0"/>
        <w:autoSpaceDN w:val="0"/>
        <w:adjustRightInd w:val="0"/>
        <w:spacing w:after="0" w:line="240" w:lineRule="auto"/>
        <w:ind w:right="-720" w:firstLine="720"/>
        <w:jc w:val="both"/>
        <w:rPr>
          <w:rFonts w:ascii="Times New Roman" w:hAnsi="Times New Roman" w:cs="Times New Roman"/>
          <w:b/>
          <w:bCs/>
          <w:kern w:val="0"/>
          <w:sz w:val="22"/>
          <w:szCs w:val="22"/>
        </w:rPr>
      </w:pPr>
      <w:r>
        <w:rPr>
          <w:rFonts w:ascii="Times New Roman" w:hAnsi="Times New Roman" w:cs="Times New Roman"/>
          <w:b/>
          <w:bCs/>
          <w:kern w:val="0"/>
          <w:sz w:val="22"/>
          <w:szCs w:val="22"/>
        </w:rPr>
        <w:t>4. Unit exams (5</w:t>
      </w:r>
      <w:proofErr w:type="gramStart"/>
      <w:r>
        <w:rPr>
          <w:rFonts w:ascii="Times New Roman" w:hAnsi="Times New Roman" w:cs="Times New Roman"/>
          <w:b/>
          <w:bCs/>
          <w:kern w:val="0"/>
          <w:sz w:val="22"/>
          <w:szCs w:val="22"/>
        </w:rPr>
        <w:t xml:space="preserve">),   </w:t>
      </w:r>
      <w:proofErr w:type="gramEnd"/>
      <w:r>
        <w:rPr>
          <w:rFonts w:ascii="Times New Roman" w:hAnsi="Times New Roman" w:cs="Times New Roman"/>
          <w:b/>
          <w:bCs/>
          <w:kern w:val="0"/>
          <w:sz w:val="22"/>
          <w:szCs w:val="22"/>
        </w:rPr>
        <w:t xml:space="preserve">                                                                                   30%</w:t>
      </w:r>
    </w:p>
    <w:p w14:paraId="0D675A38" w14:textId="77777777" w:rsidR="005B6CE5" w:rsidRDefault="005B6CE5" w:rsidP="005B6CE5">
      <w:pPr>
        <w:autoSpaceDE w:val="0"/>
        <w:autoSpaceDN w:val="0"/>
        <w:adjustRightInd w:val="0"/>
        <w:spacing w:after="0" w:line="240" w:lineRule="auto"/>
        <w:ind w:right="-720" w:firstLine="720"/>
        <w:jc w:val="both"/>
        <w:rPr>
          <w:rFonts w:ascii="Times New Roman" w:hAnsi="Times New Roman" w:cs="Times New Roman"/>
          <w:b/>
          <w:bCs/>
          <w:kern w:val="0"/>
          <w:sz w:val="22"/>
          <w:szCs w:val="22"/>
        </w:rPr>
      </w:pPr>
      <w:r>
        <w:rPr>
          <w:rFonts w:ascii="Times New Roman" w:hAnsi="Times New Roman" w:cs="Times New Roman"/>
          <w:b/>
          <w:bCs/>
          <w:kern w:val="0"/>
          <w:sz w:val="22"/>
          <w:szCs w:val="22"/>
        </w:rPr>
        <w:t>5. Oral Interviews                                                                                     15%</w:t>
      </w:r>
    </w:p>
    <w:p w14:paraId="50FCBD75" w14:textId="77777777" w:rsidR="005B6CE5" w:rsidRDefault="005B6CE5" w:rsidP="005B6CE5">
      <w:pPr>
        <w:autoSpaceDE w:val="0"/>
        <w:autoSpaceDN w:val="0"/>
        <w:adjustRightInd w:val="0"/>
        <w:spacing w:after="0" w:line="240" w:lineRule="auto"/>
        <w:ind w:right="-720" w:firstLine="720"/>
        <w:jc w:val="both"/>
        <w:rPr>
          <w:rFonts w:ascii="Times New Roman" w:hAnsi="Times New Roman" w:cs="Times New Roman"/>
          <w:b/>
          <w:bCs/>
          <w:kern w:val="0"/>
          <w:sz w:val="22"/>
          <w:szCs w:val="22"/>
        </w:rPr>
      </w:pPr>
      <w:r>
        <w:rPr>
          <w:rFonts w:ascii="Times New Roman" w:hAnsi="Times New Roman" w:cs="Times New Roman"/>
          <w:b/>
          <w:bCs/>
          <w:kern w:val="0"/>
          <w:sz w:val="22"/>
          <w:szCs w:val="22"/>
        </w:rPr>
        <w:t>6. Composition                                                                                          10%</w:t>
      </w:r>
    </w:p>
    <w:p w14:paraId="0AFD044E" w14:textId="77777777" w:rsidR="005B6CE5" w:rsidRDefault="005B6CE5" w:rsidP="005B6CE5">
      <w:pPr>
        <w:autoSpaceDE w:val="0"/>
        <w:autoSpaceDN w:val="0"/>
        <w:adjustRightInd w:val="0"/>
        <w:spacing w:after="0" w:line="240" w:lineRule="auto"/>
        <w:ind w:right="-720" w:firstLine="720"/>
        <w:jc w:val="both"/>
        <w:rPr>
          <w:rFonts w:ascii="Times New Roman" w:hAnsi="Times New Roman" w:cs="Times New Roman"/>
          <w:b/>
          <w:bCs/>
          <w:kern w:val="0"/>
          <w:sz w:val="22"/>
          <w:szCs w:val="22"/>
        </w:rPr>
      </w:pPr>
      <w:r>
        <w:rPr>
          <w:rFonts w:ascii="Times New Roman" w:hAnsi="Times New Roman" w:cs="Times New Roman"/>
          <w:b/>
          <w:bCs/>
          <w:kern w:val="0"/>
          <w:sz w:val="22"/>
          <w:szCs w:val="22"/>
        </w:rPr>
        <w:t>7. Presentation                                                                                           10%</w:t>
      </w:r>
    </w:p>
    <w:p w14:paraId="279ACCCD" w14:textId="77777777" w:rsidR="005B6CE5" w:rsidRDefault="005B6CE5" w:rsidP="005B6CE5">
      <w:pPr>
        <w:autoSpaceDE w:val="0"/>
        <w:autoSpaceDN w:val="0"/>
        <w:adjustRightInd w:val="0"/>
        <w:spacing w:after="0" w:line="240" w:lineRule="auto"/>
        <w:ind w:right="-720" w:firstLine="720"/>
        <w:jc w:val="both"/>
        <w:rPr>
          <w:rFonts w:ascii="Times New Roman" w:hAnsi="Times New Roman" w:cs="Times New Roman"/>
          <w:b/>
          <w:bCs/>
          <w:kern w:val="0"/>
          <w:sz w:val="22"/>
          <w:szCs w:val="22"/>
        </w:rPr>
      </w:pPr>
      <w:r>
        <w:rPr>
          <w:rFonts w:ascii="Times New Roman" w:hAnsi="Times New Roman" w:cs="Times New Roman"/>
          <w:b/>
          <w:bCs/>
          <w:kern w:val="0"/>
          <w:sz w:val="22"/>
          <w:szCs w:val="22"/>
        </w:rPr>
        <w:t>8. Conversation Groups                                                                             5%</w:t>
      </w:r>
    </w:p>
    <w:p w14:paraId="78AF8B3E"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r>
        <w:rPr>
          <w:rFonts w:ascii="Times New Roman" w:hAnsi="Times New Roman" w:cs="Times New Roman"/>
          <w:b/>
          <w:bCs/>
          <w:kern w:val="0"/>
          <w:sz w:val="22"/>
          <w:szCs w:val="22"/>
          <w:u w:val="single"/>
        </w:rPr>
        <w:t>Participation and attendance</w:t>
      </w:r>
      <w:r>
        <w:rPr>
          <w:rFonts w:ascii="Times New Roman" w:hAnsi="Times New Roman" w:cs="Times New Roman"/>
          <w:b/>
          <w:bCs/>
          <w:kern w:val="0"/>
          <w:sz w:val="22"/>
          <w:szCs w:val="22"/>
        </w:rPr>
        <w:t>:  You are required to attend class every day.  Your instructor will keep roll and at the end of the day assess your attendance and participation in class and assign a daily grade.</w:t>
      </w:r>
      <w:r>
        <w:rPr>
          <w:rFonts w:ascii="Times New Roman" w:hAnsi="Times New Roman" w:cs="Times New Roman"/>
          <w:b/>
          <w:bCs/>
          <w:i/>
          <w:iCs/>
          <w:kern w:val="0"/>
          <w:sz w:val="22"/>
          <w:szCs w:val="22"/>
        </w:rPr>
        <w:t xml:space="preserve">  </w:t>
      </w:r>
      <w:r>
        <w:rPr>
          <w:rFonts w:ascii="Times New Roman" w:hAnsi="Times New Roman" w:cs="Times New Roman"/>
          <w:b/>
          <w:bCs/>
          <w:kern w:val="0"/>
          <w:sz w:val="22"/>
          <w:szCs w:val="22"/>
        </w:rPr>
        <w:t>The participation grade will be based on student attitude, effort, and the quality of involvement in class.   Speaking IN SPANISH throughout the class is essential to good participation.  You can improve your daily class work grade by 1) coming to class prepared and ready to participate on a regular basis; and 2) consistently interacting in Spanish with your instructor and classmates.</w:t>
      </w:r>
    </w:p>
    <w:p w14:paraId="017DC143"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r>
        <w:rPr>
          <w:rFonts w:ascii="Times New Roman" w:hAnsi="Times New Roman" w:cs="Times New Roman"/>
          <w:b/>
          <w:bCs/>
          <w:kern w:val="0"/>
          <w:sz w:val="22"/>
          <w:szCs w:val="22"/>
          <w:u w:val="single"/>
        </w:rPr>
        <w:lastRenderedPageBreak/>
        <w:t>Homework</w:t>
      </w:r>
      <w:r>
        <w:rPr>
          <w:rFonts w:ascii="Times New Roman" w:hAnsi="Times New Roman" w:cs="Times New Roman"/>
          <w:b/>
          <w:bCs/>
          <w:kern w:val="0"/>
          <w:sz w:val="22"/>
          <w:szCs w:val="22"/>
        </w:rPr>
        <w:t xml:space="preserve">: Written assignments will generally come from the workbook. Each time you take an </w:t>
      </w:r>
      <w:proofErr w:type="gramStart"/>
      <w:r>
        <w:rPr>
          <w:rFonts w:ascii="Times New Roman" w:hAnsi="Times New Roman" w:cs="Times New Roman"/>
          <w:b/>
          <w:bCs/>
          <w:kern w:val="0"/>
          <w:sz w:val="22"/>
          <w:szCs w:val="22"/>
        </w:rPr>
        <w:t>exam,</w:t>
      </w:r>
      <w:proofErr w:type="gramEnd"/>
      <w:r>
        <w:rPr>
          <w:rFonts w:ascii="Times New Roman" w:hAnsi="Times New Roman" w:cs="Times New Roman"/>
          <w:b/>
          <w:bCs/>
          <w:kern w:val="0"/>
          <w:sz w:val="22"/>
          <w:szCs w:val="22"/>
        </w:rPr>
        <w:t xml:space="preserve"> you will be required to complete and hand in the corresponding workbook chapter. The total number of exercises assigned will determine the total number of points possible at the end of the semester.</w:t>
      </w:r>
    </w:p>
    <w:p w14:paraId="506BE4DB"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r>
        <w:rPr>
          <w:rFonts w:ascii="Times New Roman" w:hAnsi="Times New Roman" w:cs="Times New Roman"/>
          <w:b/>
          <w:bCs/>
          <w:kern w:val="0"/>
          <w:sz w:val="22"/>
          <w:szCs w:val="22"/>
          <w:u w:val="single"/>
        </w:rPr>
        <w:t>Unit exams</w:t>
      </w:r>
      <w:r>
        <w:rPr>
          <w:rFonts w:ascii="Times New Roman" w:hAnsi="Times New Roman" w:cs="Times New Roman"/>
          <w:b/>
          <w:bCs/>
          <w:kern w:val="0"/>
          <w:sz w:val="22"/>
          <w:szCs w:val="22"/>
        </w:rPr>
        <w:t xml:space="preserve">: These exams will each cover the material of the chapter being studied. Exams may include vocabulary, composition, grammar, listening and reading comprehension sections. </w:t>
      </w:r>
    </w:p>
    <w:p w14:paraId="56378445"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r>
        <w:rPr>
          <w:rFonts w:ascii="Times New Roman" w:hAnsi="Times New Roman" w:cs="Times New Roman"/>
          <w:b/>
          <w:bCs/>
          <w:kern w:val="0"/>
          <w:sz w:val="22"/>
          <w:szCs w:val="22"/>
          <w:u w:val="single"/>
        </w:rPr>
        <w:t>Oral interviews</w:t>
      </w:r>
      <w:r>
        <w:rPr>
          <w:rFonts w:ascii="Times New Roman" w:hAnsi="Times New Roman" w:cs="Times New Roman"/>
          <w:b/>
          <w:bCs/>
          <w:kern w:val="0"/>
          <w:sz w:val="22"/>
          <w:szCs w:val="22"/>
        </w:rPr>
        <w:t>: You will have three oral interviews (brief conversation with the instructor) in which the instructor will evaluate your ability to understand and communicate as well as the correct use of grammar, vocabulary and pronunciation.</w:t>
      </w:r>
    </w:p>
    <w:p w14:paraId="2ADA20C9"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r>
        <w:rPr>
          <w:rFonts w:ascii="Times New Roman" w:hAnsi="Times New Roman" w:cs="Times New Roman"/>
          <w:b/>
          <w:bCs/>
          <w:kern w:val="0"/>
          <w:sz w:val="22"/>
          <w:szCs w:val="22"/>
          <w:u w:val="single"/>
        </w:rPr>
        <w:t>Composition</w:t>
      </w:r>
      <w:r>
        <w:rPr>
          <w:rFonts w:ascii="Times New Roman" w:hAnsi="Times New Roman" w:cs="Times New Roman"/>
          <w:b/>
          <w:bCs/>
          <w:kern w:val="0"/>
          <w:sz w:val="22"/>
          <w:szCs w:val="22"/>
        </w:rPr>
        <w:t>: You will write a composition which will require a first and final draft. The final draft must be turned in with the first draft. Organization and grammar are very important. The feedback you received on the first draft will concern principally the content and organization of the composition. The final draft will be evaluated with more attention to the smaller details as well as to the content and organization. The format is type-written, 12 pt. Font, double spaced, one full page.</w:t>
      </w:r>
    </w:p>
    <w:p w14:paraId="0D289112"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r>
        <w:rPr>
          <w:rFonts w:ascii="Times New Roman" w:hAnsi="Times New Roman" w:cs="Times New Roman"/>
          <w:b/>
          <w:bCs/>
          <w:kern w:val="0"/>
          <w:sz w:val="22"/>
          <w:szCs w:val="22"/>
          <w:u w:val="single"/>
        </w:rPr>
        <w:t>Presentation</w:t>
      </w:r>
      <w:r>
        <w:rPr>
          <w:rFonts w:ascii="Times New Roman" w:hAnsi="Times New Roman" w:cs="Times New Roman"/>
          <w:b/>
          <w:bCs/>
          <w:kern w:val="0"/>
          <w:sz w:val="22"/>
          <w:szCs w:val="22"/>
        </w:rPr>
        <w:t xml:space="preserve">: Each student will present a topic related to any cultural aspect of a Spanish country such as: music, food, people, geography, tourism, customs etc. The presentation will last between 5-8 minutes. The instructor will consider: the appropriate use of language and grammar, visual aids (posters, pictures, videos) and additional material presented by the students such as food, clothing </w:t>
      </w:r>
      <w:proofErr w:type="spellStart"/>
      <w:r>
        <w:rPr>
          <w:rFonts w:ascii="Times New Roman" w:hAnsi="Times New Roman" w:cs="Times New Roman"/>
          <w:b/>
          <w:bCs/>
          <w:kern w:val="0"/>
          <w:sz w:val="22"/>
          <w:szCs w:val="22"/>
        </w:rPr>
        <w:t>etc</w:t>
      </w:r>
      <w:proofErr w:type="spellEnd"/>
      <w:r>
        <w:rPr>
          <w:rFonts w:ascii="Times New Roman" w:hAnsi="Times New Roman" w:cs="Times New Roman"/>
          <w:b/>
          <w:bCs/>
          <w:kern w:val="0"/>
          <w:sz w:val="22"/>
          <w:szCs w:val="22"/>
        </w:rPr>
        <w:t xml:space="preserve">, related to the topic being presented. The purpose of the presentation is to learn about other cultures as well as to improve the ability to speak in front of people.  </w:t>
      </w:r>
    </w:p>
    <w:p w14:paraId="68520F0B"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r>
        <w:rPr>
          <w:rFonts w:ascii="Times New Roman" w:hAnsi="Times New Roman" w:cs="Times New Roman"/>
          <w:b/>
          <w:bCs/>
          <w:kern w:val="0"/>
          <w:sz w:val="22"/>
          <w:szCs w:val="22"/>
          <w:u w:val="single"/>
        </w:rPr>
        <w:t>Conversation Groups</w:t>
      </w:r>
      <w:r>
        <w:rPr>
          <w:rFonts w:ascii="Times New Roman" w:hAnsi="Times New Roman" w:cs="Times New Roman"/>
          <w:b/>
          <w:bCs/>
          <w:kern w:val="0"/>
          <w:sz w:val="22"/>
          <w:szCs w:val="22"/>
        </w:rPr>
        <w:t xml:space="preserve">: </w:t>
      </w:r>
      <w:hyperlink r:id="rId4" w:history="1">
        <w:r>
          <w:rPr>
            <w:rFonts w:ascii="Times New Roman" w:hAnsi="Times New Roman" w:cs="Times New Roman"/>
            <w:b/>
            <w:bCs/>
            <w:kern w:val="0"/>
            <w:sz w:val="22"/>
            <w:szCs w:val="22"/>
          </w:rPr>
          <w:t>Speaking</w:t>
        </w:r>
      </w:hyperlink>
      <w:r>
        <w:rPr>
          <w:rFonts w:ascii="Times New Roman" w:hAnsi="Times New Roman" w:cs="Times New Roman"/>
          <w:b/>
          <w:bCs/>
          <w:kern w:val="0"/>
          <w:sz w:val="22"/>
          <w:szCs w:val="22"/>
        </w:rPr>
        <w:t xml:space="preserve"> is an important skill, but sometimes can be intimidating for nonnative speakers. For that reason, we will have group work in the classroom every other class for about 25 minutes. The class will be divided in small groups where the students will have to speak about the topic of ‘</w:t>
      </w:r>
      <w:proofErr w:type="spellStart"/>
      <w:r>
        <w:rPr>
          <w:rFonts w:ascii="Times New Roman" w:hAnsi="Times New Roman" w:cs="Times New Roman"/>
          <w:b/>
          <w:bCs/>
          <w:kern w:val="0"/>
          <w:sz w:val="22"/>
          <w:szCs w:val="22"/>
        </w:rPr>
        <w:t>contextos</w:t>
      </w:r>
      <w:proofErr w:type="spellEnd"/>
      <w:r>
        <w:rPr>
          <w:rFonts w:ascii="Times New Roman" w:hAnsi="Times New Roman" w:cs="Times New Roman"/>
          <w:b/>
          <w:bCs/>
          <w:kern w:val="0"/>
          <w:sz w:val="22"/>
          <w:szCs w:val="22"/>
        </w:rPr>
        <w:t>’ of each chapter, or about a topic assigned by the instructor. Students will receive points for their participation in these activities.</w:t>
      </w:r>
    </w:p>
    <w:p w14:paraId="2F17F8FB"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r>
        <w:rPr>
          <w:rFonts w:ascii="Times-Bold" w:hAnsi="Times-Bold" w:cs="Times-Bold"/>
          <w:b/>
          <w:bCs/>
          <w:kern w:val="0"/>
          <w:sz w:val="22"/>
          <w:szCs w:val="22"/>
          <w:u w:val="single"/>
        </w:rPr>
        <w:t>Grading scale</w:t>
      </w:r>
      <w:r>
        <w:rPr>
          <w:rFonts w:ascii="Times-Bold" w:hAnsi="Times-Bold" w:cs="Times-Bold"/>
          <w:b/>
          <w:bCs/>
          <w:kern w:val="0"/>
          <w:sz w:val="22"/>
          <w:szCs w:val="22"/>
        </w:rPr>
        <w:t>:</w:t>
      </w:r>
    </w:p>
    <w:p w14:paraId="45B782CF"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r>
        <w:rPr>
          <w:rFonts w:ascii="Times-Bold" w:hAnsi="Times-Bold" w:cs="Times-Bold"/>
          <w:b/>
          <w:bCs/>
          <w:kern w:val="0"/>
          <w:sz w:val="22"/>
          <w:szCs w:val="22"/>
        </w:rPr>
        <w:t>A = 100-94</w:t>
      </w:r>
      <w:r>
        <w:rPr>
          <w:rFonts w:ascii="Times-Bold" w:hAnsi="Times-Bold" w:cs="Times-Bold"/>
          <w:b/>
          <w:bCs/>
          <w:kern w:val="0"/>
          <w:sz w:val="22"/>
          <w:szCs w:val="22"/>
        </w:rPr>
        <w:tab/>
      </w:r>
      <w:r>
        <w:rPr>
          <w:rFonts w:ascii="Times-Bold" w:hAnsi="Times-Bold" w:cs="Times-Bold"/>
          <w:b/>
          <w:bCs/>
          <w:kern w:val="0"/>
          <w:sz w:val="22"/>
          <w:szCs w:val="22"/>
        </w:rPr>
        <w:tab/>
        <w:t>B = 86-83</w:t>
      </w:r>
      <w:r>
        <w:rPr>
          <w:rFonts w:ascii="Times-Bold" w:hAnsi="Times-Bold" w:cs="Times-Bold"/>
          <w:b/>
          <w:bCs/>
          <w:kern w:val="0"/>
          <w:sz w:val="22"/>
          <w:szCs w:val="22"/>
        </w:rPr>
        <w:tab/>
      </w:r>
      <w:r>
        <w:rPr>
          <w:rFonts w:ascii="Times-Bold" w:hAnsi="Times-Bold" w:cs="Times-Bold"/>
          <w:b/>
          <w:bCs/>
          <w:kern w:val="0"/>
          <w:sz w:val="22"/>
          <w:szCs w:val="22"/>
        </w:rPr>
        <w:tab/>
        <w:t>C = 76-73                D = 66-63</w:t>
      </w:r>
    </w:p>
    <w:p w14:paraId="2C221FEF"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r>
        <w:rPr>
          <w:rFonts w:ascii="Times-Bold" w:hAnsi="Times-Bold" w:cs="Times-Bold"/>
          <w:b/>
          <w:bCs/>
          <w:kern w:val="0"/>
          <w:sz w:val="22"/>
          <w:szCs w:val="22"/>
        </w:rPr>
        <w:t>A- = 93-90</w:t>
      </w:r>
      <w:r>
        <w:rPr>
          <w:rFonts w:ascii="Times-Bold" w:hAnsi="Times-Bold" w:cs="Times-Bold"/>
          <w:b/>
          <w:bCs/>
          <w:kern w:val="0"/>
          <w:sz w:val="22"/>
          <w:szCs w:val="22"/>
        </w:rPr>
        <w:tab/>
      </w:r>
      <w:r>
        <w:rPr>
          <w:rFonts w:ascii="Times-Bold" w:hAnsi="Times-Bold" w:cs="Times-Bold"/>
          <w:b/>
          <w:bCs/>
          <w:kern w:val="0"/>
          <w:sz w:val="22"/>
          <w:szCs w:val="22"/>
        </w:rPr>
        <w:tab/>
        <w:t>B- = 82-80</w:t>
      </w:r>
      <w:r>
        <w:rPr>
          <w:rFonts w:ascii="Times-Bold" w:hAnsi="Times-Bold" w:cs="Times-Bold"/>
          <w:b/>
          <w:bCs/>
          <w:kern w:val="0"/>
          <w:sz w:val="22"/>
          <w:szCs w:val="22"/>
        </w:rPr>
        <w:tab/>
      </w:r>
      <w:r>
        <w:rPr>
          <w:rFonts w:ascii="Times-Bold" w:hAnsi="Times-Bold" w:cs="Times-Bold"/>
          <w:b/>
          <w:bCs/>
          <w:kern w:val="0"/>
          <w:sz w:val="22"/>
          <w:szCs w:val="22"/>
        </w:rPr>
        <w:tab/>
        <w:t>C-= 72-70</w:t>
      </w:r>
      <w:r>
        <w:rPr>
          <w:rFonts w:ascii="Times-Bold" w:hAnsi="Times-Bold" w:cs="Times-Bold"/>
          <w:b/>
          <w:bCs/>
          <w:kern w:val="0"/>
          <w:sz w:val="22"/>
          <w:szCs w:val="22"/>
        </w:rPr>
        <w:tab/>
        <w:t xml:space="preserve">         D- = 62-60</w:t>
      </w:r>
    </w:p>
    <w:p w14:paraId="342FDA68"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r>
        <w:rPr>
          <w:rFonts w:ascii="Times-Bold" w:hAnsi="Times-Bold" w:cs="Times-Bold"/>
          <w:b/>
          <w:bCs/>
          <w:kern w:val="0"/>
          <w:sz w:val="22"/>
          <w:szCs w:val="22"/>
        </w:rPr>
        <w:t>B+ = 89-87</w:t>
      </w:r>
      <w:r>
        <w:rPr>
          <w:rFonts w:ascii="Times-Bold" w:hAnsi="Times-Bold" w:cs="Times-Bold"/>
          <w:b/>
          <w:bCs/>
          <w:kern w:val="0"/>
          <w:sz w:val="22"/>
          <w:szCs w:val="22"/>
        </w:rPr>
        <w:tab/>
      </w:r>
      <w:r>
        <w:rPr>
          <w:rFonts w:ascii="Times-Bold" w:hAnsi="Times-Bold" w:cs="Times-Bold"/>
          <w:b/>
          <w:bCs/>
          <w:kern w:val="0"/>
          <w:sz w:val="22"/>
          <w:szCs w:val="22"/>
        </w:rPr>
        <w:tab/>
        <w:t>C+ = 79-77</w:t>
      </w:r>
      <w:r>
        <w:rPr>
          <w:rFonts w:ascii="Times-Bold" w:hAnsi="Times-Bold" w:cs="Times-Bold"/>
          <w:b/>
          <w:bCs/>
          <w:kern w:val="0"/>
          <w:sz w:val="22"/>
          <w:szCs w:val="22"/>
        </w:rPr>
        <w:tab/>
      </w:r>
      <w:r>
        <w:rPr>
          <w:rFonts w:ascii="Times-Bold" w:hAnsi="Times-Bold" w:cs="Times-Bold"/>
          <w:b/>
          <w:bCs/>
          <w:kern w:val="0"/>
          <w:sz w:val="22"/>
          <w:szCs w:val="22"/>
        </w:rPr>
        <w:tab/>
        <w:t>D+= 69-67</w:t>
      </w:r>
      <w:r>
        <w:rPr>
          <w:rFonts w:ascii="Times-Bold" w:hAnsi="Times-Bold" w:cs="Times-Bold"/>
          <w:b/>
          <w:bCs/>
          <w:kern w:val="0"/>
          <w:sz w:val="22"/>
          <w:szCs w:val="22"/>
        </w:rPr>
        <w:tab/>
        <w:t xml:space="preserve">         F = 59 and below</w:t>
      </w:r>
    </w:p>
    <w:p w14:paraId="2ADAA5AB"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r>
        <w:rPr>
          <w:rFonts w:ascii="Times-Bold" w:hAnsi="Times-Bold" w:cs="Times-Bold"/>
          <w:b/>
          <w:bCs/>
          <w:kern w:val="0"/>
          <w:sz w:val="22"/>
          <w:szCs w:val="22"/>
          <w:u w:val="single"/>
        </w:rPr>
        <w:t>LEARNING TECHNIQUES:</w:t>
      </w:r>
      <w:r>
        <w:rPr>
          <w:rFonts w:ascii="Times-Bold" w:hAnsi="Times-Bold" w:cs="Times-Bold"/>
          <w:b/>
          <w:bCs/>
          <w:kern w:val="0"/>
          <w:sz w:val="22"/>
          <w:szCs w:val="22"/>
        </w:rPr>
        <w:t xml:space="preserve">  </w:t>
      </w:r>
      <w:r>
        <w:rPr>
          <w:rFonts w:ascii="Times New Roman" w:hAnsi="Times New Roman" w:cs="Times New Roman"/>
          <w:b/>
          <w:bCs/>
          <w:kern w:val="0"/>
          <w:sz w:val="22"/>
          <w:szCs w:val="22"/>
        </w:rPr>
        <w:t>Successful foreign language learning requires daily class attendance and participation and consistent study (as opposed to occasional cramming).  Here are some recommendations that will help you succeed in this course:</w:t>
      </w:r>
    </w:p>
    <w:p w14:paraId="21125B74"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r>
        <w:rPr>
          <w:rFonts w:ascii="Times New Roman" w:hAnsi="Times New Roman" w:cs="Times New Roman"/>
          <w:b/>
          <w:bCs/>
          <w:kern w:val="0"/>
          <w:sz w:val="22"/>
          <w:szCs w:val="22"/>
        </w:rPr>
        <w:tab/>
        <w:t>* Memorize and review vocabulary, conjugations, and grammatical structures.  Just completing assigned homework is not sufficient to learn course material.</w:t>
      </w:r>
    </w:p>
    <w:p w14:paraId="584B2BCF"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r>
        <w:rPr>
          <w:rFonts w:ascii="Times New Roman" w:hAnsi="Times New Roman" w:cs="Times New Roman"/>
          <w:b/>
          <w:bCs/>
          <w:kern w:val="0"/>
          <w:sz w:val="22"/>
          <w:szCs w:val="22"/>
        </w:rPr>
        <w:tab/>
        <w:t xml:space="preserve">* Keep a list of new vocabulary. This list should include all new vocabulary from the text, the workbook and from class. Practice this vocabulary daily in the following progressive order: recall meaning of word in English, recall word orally in Spanish, practice writing the word in </w:t>
      </w:r>
      <w:proofErr w:type="gramStart"/>
      <w:r>
        <w:rPr>
          <w:rFonts w:ascii="Times New Roman" w:hAnsi="Times New Roman" w:cs="Times New Roman"/>
          <w:b/>
          <w:bCs/>
          <w:kern w:val="0"/>
          <w:sz w:val="22"/>
          <w:szCs w:val="22"/>
        </w:rPr>
        <w:t>Spanish.*</w:t>
      </w:r>
      <w:proofErr w:type="gramEnd"/>
      <w:r>
        <w:rPr>
          <w:rFonts w:ascii="Times New Roman" w:hAnsi="Times New Roman" w:cs="Times New Roman"/>
          <w:b/>
          <w:bCs/>
          <w:kern w:val="0"/>
          <w:sz w:val="22"/>
          <w:szCs w:val="22"/>
        </w:rPr>
        <w:t xml:space="preserve"> Speak exclusively in Spanish during class.</w:t>
      </w:r>
    </w:p>
    <w:p w14:paraId="56DC86A7"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r>
        <w:rPr>
          <w:rFonts w:ascii="Times New Roman" w:hAnsi="Times New Roman" w:cs="Times New Roman"/>
          <w:b/>
          <w:bCs/>
          <w:kern w:val="0"/>
          <w:sz w:val="22"/>
          <w:szCs w:val="22"/>
        </w:rPr>
        <w:tab/>
        <w:t>* Use resources available to you: instructor’s office hours, dictionaries and other aids.</w:t>
      </w:r>
    </w:p>
    <w:p w14:paraId="6526A86E" w14:textId="77777777" w:rsidR="005B6CE5" w:rsidRDefault="005B6CE5" w:rsidP="005B6CE5">
      <w:pPr>
        <w:autoSpaceDE w:val="0"/>
        <w:autoSpaceDN w:val="0"/>
        <w:adjustRightInd w:val="0"/>
        <w:spacing w:after="0" w:line="240" w:lineRule="auto"/>
        <w:ind w:left="1440" w:right="-720" w:firstLine="720"/>
        <w:rPr>
          <w:rFonts w:ascii="Times-Bold" w:hAnsi="Times-Bold" w:cs="Times-Bold"/>
          <w:b/>
          <w:bCs/>
          <w:kern w:val="0"/>
          <w:sz w:val="22"/>
          <w:szCs w:val="22"/>
        </w:rPr>
      </w:pPr>
    </w:p>
    <w:p w14:paraId="17187628" w14:textId="77777777" w:rsidR="005B6CE5" w:rsidRDefault="005B6CE5" w:rsidP="005B6CE5">
      <w:pPr>
        <w:autoSpaceDE w:val="0"/>
        <w:autoSpaceDN w:val="0"/>
        <w:adjustRightInd w:val="0"/>
        <w:spacing w:after="0" w:line="240" w:lineRule="auto"/>
        <w:ind w:left="1440" w:right="-720" w:firstLine="720"/>
        <w:rPr>
          <w:rFonts w:ascii="Times-Bold" w:hAnsi="Times-Bold" w:cs="Times-Bold"/>
          <w:b/>
          <w:bCs/>
          <w:kern w:val="0"/>
          <w:sz w:val="22"/>
          <w:szCs w:val="22"/>
        </w:rPr>
      </w:pPr>
      <w:r>
        <w:rPr>
          <w:rFonts w:ascii="Times-Bold" w:hAnsi="Times-Bold" w:cs="Times-Bold"/>
          <w:b/>
          <w:bCs/>
          <w:kern w:val="0"/>
          <w:sz w:val="22"/>
          <w:szCs w:val="22"/>
        </w:rPr>
        <w:t>SPANISH 1020 SCHEDULE OF ACTIVITIES</w:t>
      </w:r>
    </w:p>
    <w:p w14:paraId="2079891E" w14:textId="77777777" w:rsidR="005B6CE5" w:rsidRDefault="005B6CE5" w:rsidP="005B6CE5">
      <w:pPr>
        <w:autoSpaceDE w:val="0"/>
        <w:autoSpaceDN w:val="0"/>
        <w:adjustRightInd w:val="0"/>
        <w:spacing w:after="0" w:line="240" w:lineRule="auto"/>
        <w:ind w:right="-720"/>
        <w:rPr>
          <w:rFonts w:ascii="Times-Bold" w:hAnsi="Times-Bold" w:cs="Times-Bold"/>
          <w:b/>
          <w:bCs/>
          <w:color w:val="00B0F0"/>
          <w:kern w:val="0"/>
          <w:sz w:val="22"/>
          <w:szCs w:val="22"/>
        </w:rPr>
      </w:pPr>
      <w:r>
        <w:rPr>
          <w:rFonts w:ascii="Times-Bold" w:hAnsi="Times-Bold" w:cs="Times-Bold"/>
          <w:b/>
          <w:bCs/>
          <w:color w:val="00B0F0"/>
          <w:kern w:val="0"/>
          <w:sz w:val="22"/>
          <w:szCs w:val="22"/>
        </w:rPr>
        <w:t>UNIDAD # 6</w:t>
      </w:r>
    </w:p>
    <w:p w14:paraId="718DFA4B" w14:textId="77777777" w:rsidR="005B6CE5" w:rsidRDefault="005B6CE5" w:rsidP="005B6CE5">
      <w:pPr>
        <w:autoSpaceDE w:val="0"/>
        <w:autoSpaceDN w:val="0"/>
        <w:adjustRightInd w:val="0"/>
        <w:spacing w:after="0" w:line="240" w:lineRule="auto"/>
        <w:ind w:right="-720"/>
        <w:rPr>
          <w:rFonts w:ascii="Times-BoldItalic" w:hAnsi="Times-BoldItalic" w:cs="Times-BoldItalic"/>
          <w:b/>
          <w:bCs/>
          <w:i/>
          <w:iCs/>
          <w:kern w:val="0"/>
          <w:sz w:val="22"/>
          <w:szCs w:val="22"/>
        </w:rPr>
      </w:pPr>
      <w:r>
        <w:rPr>
          <w:rFonts w:ascii="Times-Bold" w:hAnsi="Times-Bold" w:cs="Times-Bold"/>
          <w:b/>
          <w:bCs/>
          <w:color w:val="7030A0"/>
          <w:kern w:val="0"/>
          <w:sz w:val="22"/>
          <w:szCs w:val="22"/>
        </w:rPr>
        <w:t>SEMANA 1</w:t>
      </w:r>
    </w:p>
    <w:p w14:paraId="6EC80A80"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190</w:t>
      </w:r>
      <w:proofErr w:type="gramEnd"/>
      <w:r>
        <w:rPr>
          <w:rFonts w:ascii="Times-Bold" w:hAnsi="Times-Bold" w:cs="Times-Bold"/>
          <w:b/>
          <w:bCs/>
          <w:kern w:val="0"/>
          <w:sz w:val="22"/>
          <w:szCs w:val="22"/>
        </w:rPr>
        <w:t>, 191, 192, 193.</w:t>
      </w:r>
    </w:p>
    <w:p w14:paraId="0B47C910"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r>
        <w:rPr>
          <w:rFonts w:ascii="Times-Bold" w:hAnsi="Times-Bold" w:cs="Times-Bold"/>
          <w:b/>
          <w:bCs/>
          <w:color w:val="7030A0"/>
          <w:kern w:val="0"/>
          <w:sz w:val="22"/>
          <w:szCs w:val="22"/>
        </w:rPr>
        <w:t>SEMANA 2</w:t>
      </w:r>
      <w:r>
        <w:rPr>
          <w:rFonts w:ascii="Times-Bold" w:hAnsi="Times-Bold" w:cs="Times-Bold"/>
          <w:b/>
          <w:bCs/>
          <w:kern w:val="0"/>
          <w:sz w:val="22"/>
          <w:szCs w:val="22"/>
        </w:rPr>
        <w:tab/>
      </w:r>
      <w:r>
        <w:rPr>
          <w:rFonts w:ascii="Times-Bold" w:hAnsi="Times-Bold" w:cs="Times-Bold"/>
          <w:b/>
          <w:bCs/>
          <w:kern w:val="0"/>
          <w:sz w:val="22"/>
          <w:szCs w:val="22"/>
        </w:rPr>
        <w:tab/>
        <w:t xml:space="preserve"> </w:t>
      </w:r>
    </w:p>
    <w:p w14:paraId="5BF92854" w14:textId="77777777" w:rsidR="005B6CE5" w:rsidRDefault="005B6CE5" w:rsidP="005B6CE5">
      <w:pPr>
        <w:autoSpaceDE w:val="0"/>
        <w:autoSpaceDN w:val="0"/>
        <w:adjustRightInd w:val="0"/>
        <w:spacing w:after="0" w:line="240" w:lineRule="auto"/>
        <w:ind w:right="-720"/>
        <w:rPr>
          <w:rFonts w:ascii="Times-Bold" w:hAnsi="Times-Bold" w:cs="Times-Bold"/>
          <w:b/>
          <w:bCs/>
          <w:color w:val="FF0000"/>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194</w:t>
      </w:r>
      <w:proofErr w:type="gramEnd"/>
      <w:r>
        <w:rPr>
          <w:rFonts w:ascii="Times-Bold" w:hAnsi="Times-Bold" w:cs="Times-Bold"/>
          <w:b/>
          <w:bCs/>
          <w:kern w:val="0"/>
          <w:sz w:val="22"/>
          <w:szCs w:val="22"/>
        </w:rPr>
        <w:t>, 195-Fotonovela-</w:t>
      </w:r>
      <w:r>
        <w:rPr>
          <w:rFonts w:ascii="Times-Bold" w:hAnsi="Times-Bold" w:cs="Times-Bold"/>
          <w:b/>
          <w:bCs/>
          <w:color w:val="FF0000"/>
          <w:kern w:val="0"/>
          <w:sz w:val="22"/>
          <w:szCs w:val="22"/>
        </w:rPr>
        <w:t xml:space="preserve">Grupo de </w:t>
      </w:r>
      <w:proofErr w:type="spellStart"/>
      <w:r>
        <w:rPr>
          <w:rFonts w:ascii="Times-Bold" w:hAnsi="Times-Bold" w:cs="Times-Bold"/>
          <w:b/>
          <w:bCs/>
          <w:color w:val="FF0000"/>
          <w:kern w:val="0"/>
          <w:sz w:val="22"/>
          <w:szCs w:val="22"/>
        </w:rPr>
        <w:t>Conversación</w:t>
      </w:r>
      <w:proofErr w:type="spellEnd"/>
    </w:p>
    <w:p w14:paraId="008CFD3B"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3</w:t>
      </w:r>
    </w:p>
    <w:p w14:paraId="3BDB6453"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200</w:t>
      </w:r>
      <w:proofErr w:type="gramEnd"/>
      <w:r>
        <w:rPr>
          <w:rFonts w:ascii="Times-Bold" w:hAnsi="Times-Bold" w:cs="Times-Bold"/>
          <w:b/>
          <w:bCs/>
          <w:kern w:val="0"/>
          <w:sz w:val="22"/>
          <w:szCs w:val="22"/>
        </w:rPr>
        <w:t xml:space="preserve">, 201, 202, 203, 204-Repaso y </w:t>
      </w:r>
      <w:proofErr w:type="spellStart"/>
      <w:r>
        <w:rPr>
          <w:rFonts w:ascii="Times-Bold" w:hAnsi="Times-Bold" w:cs="Times-Bold"/>
          <w:b/>
          <w:bCs/>
          <w:kern w:val="0"/>
          <w:sz w:val="22"/>
          <w:szCs w:val="22"/>
        </w:rPr>
        <w:t>práctica</w:t>
      </w:r>
      <w:proofErr w:type="spellEnd"/>
      <w:r>
        <w:rPr>
          <w:rFonts w:ascii="Times-Bold" w:hAnsi="Times-Bold" w:cs="Times-Bold"/>
          <w:b/>
          <w:bCs/>
          <w:kern w:val="0"/>
          <w:sz w:val="22"/>
          <w:szCs w:val="22"/>
        </w:rPr>
        <w:t>.</w:t>
      </w:r>
    </w:p>
    <w:p w14:paraId="6AA49E37"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4</w:t>
      </w:r>
    </w:p>
    <w:p w14:paraId="48569605" w14:textId="77777777" w:rsidR="005B6CE5" w:rsidRDefault="005B6CE5" w:rsidP="005B6CE5">
      <w:pPr>
        <w:autoSpaceDE w:val="0"/>
        <w:autoSpaceDN w:val="0"/>
        <w:adjustRightInd w:val="0"/>
        <w:spacing w:after="0" w:line="240" w:lineRule="auto"/>
        <w:ind w:right="-720"/>
        <w:rPr>
          <w:rFonts w:ascii="Times-Bold" w:hAnsi="Times-Bold" w:cs="Times-Bold"/>
          <w:b/>
          <w:bCs/>
          <w:color w:val="FF0000"/>
          <w:kern w:val="0"/>
          <w:sz w:val="22"/>
          <w:szCs w:val="22"/>
        </w:rPr>
      </w:pPr>
      <w:proofErr w:type="spell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206, 207, 208-</w:t>
      </w:r>
      <w:r>
        <w:rPr>
          <w:rFonts w:ascii="Times-Bold" w:hAnsi="Times-Bold" w:cs="Times-Bold"/>
          <w:b/>
          <w:bCs/>
          <w:color w:val="FF0000"/>
          <w:kern w:val="0"/>
          <w:sz w:val="22"/>
          <w:szCs w:val="22"/>
        </w:rPr>
        <w:t xml:space="preserve">Grupo de </w:t>
      </w:r>
      <w:proofErr w:type="spellStart"/>
      <w:r>
        <w:rPr>
          <w:rFonts w:ascii="Times-Bold" w:hAnsi="Times-Bold" w:cs="Times-Bold"/>
          <w:b/>
          <w:bCs/>
          <w:color w:val="FF0000"/>
          <w:kern w:val="0"/>
          <w:sz w:val="22"/>
          <w:szCs w:val="22"/>
        </w:rPr>
        <w:t>Conversación</w:t>
      </w:r>
      <w:proofErr w:type="spellEnd"/>
    </w:p>
    <w:p w14:paraId="3CC62930"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5</w:t>
      </w:r>
    </w:p>
    <w:p w14:paraId="1926FB72"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210</w:t>
      </w:r>
      <w:proofErr w:type="gramEnd"/>
      <w:r>
        <w:rPr>
          <w:rFonts w:ascii="Times-Bold" w:hAnsi="Times-Bold" w:cs="Times-Bold"/>
          <w:b/>
          <w:bCs/>
          <w:kern w:val="0"/>
          <w:sz w:val="22"/>
          <w:szCs w:val="22"/>
        </w:rPr>
        <w:t xml:space="preserve">, 211, 212, 222, 223-Flash </w:t>
      </w:r>
      <w:proofErr w:type="spellStart"/>
      <w:r>
        <w:rPr>
          <w:rFonts w:ascii="Times-Bold" w:hAnsi="Times-Bold" w:cs="Times-Bold"/>
          <w:b/>
          <w:bCs/>
          <w:kern w:val="0"/>
          <w:sz w:val="22"/>
          <w:szCs w:val="22"/>
        </w:rPr>
        <w:t>cultura-Repaso</w:t>
      </w:r>
      <w:proofErr w:type="spellEnd"/>
      <w:r>
        <w:rPr>
          <w:rFonts w:ascii="Times-Bold" w:hAnsi="Times-Bold" w:cs="Times-Bold"/>
          <w:b/>
          <w:bCs/>
          <w:kern w:val="0"/>
          <w:sz w:val="22"/>
          <w:szCs w:val="22"/>
        </w:rPr>
        <w:t xml:space="preserve"> Unidad # 6</w:t>
      </w:r>
    </w:p>
    <w:p w14:paraId="0788F233"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lastRenderedPageBreak/>
        <w:t>SEMANA 6</w:t>
      </w:r>
    </w:p>
    <w:p w14:paraId="2BC04155"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r>
        <w:rPr>
          <w:rFonts w:ascii="Times-Bold" w:hAnsi="Times-Bold" w:cs="Times-Bold"/>
          <w:b/>
          <w:bCs/>
          <w:kern w:val="0"/>
          <w:sz w:val="22"/>
          <w:szCs w:val="22"/>
        </w:rPr>
        <w:t xml:space="preserve">Examen Unidad # 6-Entregar la </w:t>
      </w:r>
      <w:proofErr w:type="spellStart"/>
      <w:r>
        <w:rPr>
          <w:rFonts w:ascii="Times-Bold" w:hAnsi="Times-Bold" w:cs="Times-Bold"/>
          <w:b/>
          <w:bCs/>
          <w:kern w:val="0"/>
          <w:sz w:val="22"/>
          <w:szCs w:val="22"/>
        </w:rPr>
        <w:t>tarea</w:t>
      </w:r>
      <w:proofErr w:type="spellEnd"/>
    </w:p>
    <w:p w14:paraId="09971334" w14:textId="77777777" w:rsidR="005B6CE5" w:rsidRDefault="005B6CE5" w:rsidP="005B6CE5">
      <w:pPr>
        <w:autoSpaceDE w:val="0"/>
        <w:autoSpaceDN w:val="0"/>
        <w:adjustRightInd w:val="0"/>
        <w:spacing w:after="0" w:line="240" w:lineRule="auto"/>
        <w:ind w:right="-720"/>
        <w:rPr>
          <w:rFonts w:ascii="Times-Bold" w:hAnsi="Times-Bold" w:cs="Times-Bold"/>
          <w:b/>
          <w:bCs/>
          <w:color w:val="00B0F0"/>
          <w:kern w:val="0"/>
          <w:sz w:val="22"/>
          <w:szCs w:val="22"/>
        </w:rPr>
      </w:pPr>
      <w:r>
        <w:rPr>
          <w:rFonts w:ascii="Times-Bold" w:hAnsi="Times-Bold" w:cs="Times-Bold"/>
          <w:b/>
          <w:bCs/>
          <w:color w:val="00B0F0"/>
          <w:kern w:val="0"/>
          <w:sz w:val="22"/>
          <w:szCs w:val="22"/>
        </w:rPr>
        <w:t>UNIDAD # 7</w:t>
      </w:r>
    </w:p>
    <w:p w14:paraId="03C863A6"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1</w:t>
      </w:r>
    </w:p>
    <w:p w14:paraId="39A37BCC" w14:textId="77777777" w:rsidR="005B6CE5" w:rsidRDefault="005B6CE5" w:rsidP="005B6CE5">
      <w:pPr>
        <w:autoSpaceDE w:val="0"/>
        <w:autoSpaceDN w:val="0"/>
        <w:adjustRightInd w:val="0"/>
        <w:spacing w:after="0" w:line="240" w:lineRule="auto"/>
        <w:ind w:right="-720"/>
        <w:rPr>
          <w:rFonts w:ascii="Times-Bold" w:hAnsi="Times-Bold" w:cs="Times-Bold"/>
          <w:b/>
          <w:bCs/>
          <w:color w:val="FF0000"/>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226</w:t>
      </w:r>
      <w:proofErr w:type="gramEnd"/>
      <w:r>
        <w:rPr>
          <w:rFonts w:ascii="Times-Bold" w:hAnsi="Times-Bold" w:cs="Times-Bold"/>
          <w:b/>
          <w:bCs/>
          <w:kern w:val="0"/>
          <w:sz w:val="22"/>
          <w:szCs w:val="22"/>
        </w:rPr>
        <w:t>-227-228-</w:t>
      </w:r>
      <w:r>
        <w:rPr>
          <w:rFonts w:ascii="Times-Bold" w:hAnsi="Times-Bold" w:cs="Times-Bold"/>
          <w:b/>
          <w:bCs/>
          <w:color w:val="FF0000"/>
          <w:kern w:val="0"/>
          <w:sz w:val="22"/>
          <w:szCs w:val="22"/>
        </w:rPr>
        <w:t xml:space="preserve">Grupo de </w:t>
      </w:r>
      <w:proofErr w:type="spellStart"/>
      <w:r>
        <w:rPr>
          <w:rFonts w:ascii="Times-Bold" w:hAnsi="Times-Bold" w:cs="Times-Bold"/>
          <w:b/>
          <w:bCs/>
          <w:color w:val="FF0000"/>
          <w:kern w:val="0"/>
          <w:sz w:val="22"/>
          <w:szCs w:val="22"/>
        </w:rPr>
        <w:t>Conversación</w:t>
      </w:r>
      <w:proofErr w:type="spellEnd"/>
    </w:p>
    <w:p w14:paraId="4FD10631"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2</w:t>
      </w:r>
    </w:p>
    <w:p w14:paraId="20E771C6"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230</w:t>
      </w:r>
      <w:proofErr w:type="gramEnd"/>
      <w:r>
        <w:rPr>
          <w:rFonts w:ascii="Times-Bold" w:hAnsi="Times-Bold" w:cs="Times-Bold"/>
          <w:b/>
          <w:bCs/>
          <w:kern w:val="0"/>
          <w:sz w:val="22"/>
          <w:szCs w:val="22"/>
        </w:rPr>
        <w:t xml:space="preserve">, 231-Fotonovela-236, 237, 238-Repaso y </w:t>
      </w:r>
      <w:proofErr w:type="spellStart"/>
      <w:r>
        <w:rPr>
          <w:rFonts w:ascii="Times-Bold" w:hAnsi="Times-Bold" w:cs="Times-Bold"/>
          <w:b/>
          <w:bCs/>
          <w:kern w:val="0"/>
          <w:sz w:val="22"/>
          <w:szCs w:val="22"/>
        </w:rPr>
        <w:t>práctica</w:t>
      </w:r>
      <w:proofErr w:type="spellEnd"/>
      <w:r>
        <w:rPr>
          <w:rFonts w:ascii="Times-Bold" w:hAnsi="Times-Bold" w:cs="Times-Bold"/>
          <w:b/>
          <w:bCs/>
          <w:kern w:val="0"/>
          <w:sz w:val="22"/>
          <w:szCs w:val="22"/>
        </w:rPr>
        <w:t>.</w:t>
      </w:r>
    </w:p>
    <w:p w14:paraId="6A0488F3"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3</w:t>
      </w:r>
    </w:p>
    <w:p w14:paraId="4B06D22E"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239</w:t>
      </w:r>
      <w:proofErr w:type="gramEnd"/>
      <w:r>
        <w:rPr>
          <w:rFonts w:ascii="Times-Bold" w:hAnsi="Times-Bold" w:cs="Times-Bold"/>
          <w:b/>
          <w:bCs/>
          <w:kern w:val="0"/>
          <w:sz w:val="22"/>
          <w:szCs w:val="22"/>
        </w:rPr>
        <w:t>, 240, 241, 242-</w:t>
      </w:r>
      <w:r>
        <w:rPr>
          <w:rFonts w:ascii="Times-Bold" w:hAnsi="Times-Bold" w:cs="Times-Bold"/>
          <w:b/>
          <w:bCs/>
          <w:color w:val="FF0000"/>
          <w:kern w:val="0"/>
          <w:sz w:val="22"/>
          <w:szCs w:val="22"/>
        </w:rPr>
        <w:t xml:space="preserve">Grupo de </w:t>
      </w:r>
      <w:proofErr w:type="spellStart"/>
      <w:r>
        <w:rPr>
          <w:rFonts w:ascii="Times-Bold" w:hAnsi="Times-Bold" w:cs="Times-Bold"/>
          <w:b/>
          <w:bCs/>
          <w:color w:val="FF0000"/>
          <w:kern w:val="0"/>
          <w:sz w:val="22"/>
          <w:szCs w:val="22"/>
        </w:rPr>
        <w:t>Conversación</w:t>
      </w:r>
      <w:proofErr w:type="spellEnd"/>
      <w:r>
        <w:rPr>
          <w:rFonts w:ascii="Times-Bold" w:hAnsi="Times-Bold" w:cs="Times-Bold"/>
          <w:b/>
          <w:bCs/>
          <w:kern w:val="0"/>
          <w:sz w:val="22"/>
          <w:szCs w:val="22"/>
        </w:rPr>
        <w:t>.</w:t>
      </w:r>
    </w:p>
    <w:p w14:paraId="5FBA0ADF"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4</w:t>
      </w:r>
    </w:p>
    <w:p w14:paraId="7F3FF6E2"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244</w:t>
      </w:r>
      <w:proofErr w:type="gramEnd"/>
      <w:r>
        <w:rPr>
          <w:rFonts w:ascii="Times-Bold" w:hAnsi="Times-Bold" w:cs="Times-Bold"/>
          <w:b/>
          <w:bCs/>
          <w:kern w:val="0"/>
          <w:sz w:val="22"/>
          <w:szCs w:val="22"/>
        </w:rPr>
        <w:t>, 245, 246, 247, 248-Flash Cultura-</w:t>
      </w:r>
      <w:proofErr w:type="spellStart"/>
      <w:r>
        <w:rPr>
          <w:rFonts w:ascii="Times-Bold" w:hAnsi="Times-Bold" w:cs="Times-Bold"/>
          <w:b/>
          <w:bCs/>
          <w:kern w:val="0"/>
          <w:sz w:val="22"/>
          <w:szCs w:val="22"/>
        </w:rPr>
        <w:t>Repaso</w:t>
      </w:r>
      <w:proofErr w:type="spellEnd"/>
      <w:r>
        <w:rPr>
          <w:rFonts w:ascii="Times-Bold" w:hAnsi="Times-Bold" w:cs="Times-Bold"/>
          <w:b/>
          <w:bCs/>
          <w:kern w:val="0"/>
          <w:sz w:val="22"/>
          <w:szCs w:val="22"/>
        </w:rPr>
        <w:t xml:space="preserve"> y </w:t>
      </w:r>
      <w:proofErr w:type="spellStart"/>
      <w:r>
        <w:rPr>
          <w:rFonts w:ascii="Times-Bold" w:hAnsi="Times-Bold" w:cs="Times-Bold"/>
          <w:b/>
          <w:bCs/>
          <w:kern w:val="0"/>
          <w:sz w:val="22"/>
          <w:szCs w:val="22"/>
        </w:rPr>
        <w:t>práctica</w:t>
      </w:r>
      <w:proofErr w:type="spellEnd"/>
      <w:r>
        <w:rPr>
          <w:rFonts w:ascii="Times-Bold" w:hAnsi="Times-Bold" w:cs="Times-Bold"/>
          <w:b/>
          <w:bCs/>
          <w:kern w:val="0"/>
          <w:sz w:val="22"/>
          <w:szCs w:val="22"/>
        </w:rPr>
        <w:t>.</w:t>
      </w:r>
    </w:p>
    <w:p w14:paraId="53EF2F31"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5</w:t>
      </w:r>
    </w:p>
    <w:p w14:paraId="19F244A4"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proofErr w:type="spellStart"/>
      <w:proofErr w:type="gramStart"/>
      <w:r>
        <w:rPr>
          <w:rFonts w:ascii="Times New Roman" w:hAnsi="Times New Roman" w:cs="Times New Roman"/>
          <w:b/>
          <w:bCs/>
          <w:kern w:val="0"/>
          <w:sz w:val="22"/>
          <w:szCs w:val="22"/>
        </w:rPr>
        <w:t>Páginas</w:t>
      </w:r>
      <w:proofErr w:type="spellEnd"/>
      <w:r>
        <w:rPr>
          <w:rFonts w:ascii="Times New Roman" w:hAnsi="Times New Roman" w:cs="Times New Roman"/>
          <w:b/>
          <w:bCs/>
          <w:kern w:val="0"/>
          <w:sz w:val="22"/>
          <w:szCs w:val="22"/>
        </w:rPr>
        <w:t xml:space="preserve">  </w:t>
      </w:r>
      <w:r>
        <w:rPr>
          <w:rFonts w:ascii="Times-Bold" w:hAnsi="Times-Bold" w:cs="Times-Bold"/>
          <w:b/>
          <w:bCs/>
          <w:kern w:val="0"/>
          <w:sz w:val="22"/>
          <w:szCs w:val="22"/>
        </w:rPr>
        <w:t>258</w:t>
      </w:r>
      <w:proofErr w:type="gramEnd"/>
      <w:r>
        <w:rPr>
          <w:rFonts w:ascii="Times-Bold" w:hAnsi="Times-Bold" w:cs="Times-Bold"/>
          <w:b/>
          <w:bCs/>
          <w:kern w:val="0"/>
          <w:sz w:val="22"/>
          <w:szCs w:val="22"/>
        </w:rPr>
        <w:t>, 259-Repaso Unidad # 7</w:t>
      </w:r>
    </w:p>
    <w:p w14:paraId="7E40193F"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6</w:t>
      </w:r>
    </w:p>
    <w:p w14:paraId="7C1585A3"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r>
        <w:rPr>
          <w:rFonts w:ascii="Times-Bold" w:hAnsi="Times-Bold" w:cs="Times-Bold"/>
          <w:b/>
          <w:bCs/>
          <w:kern w:val="0"/>
          <w:sz w:val="22"/>
          <w:szCs w:val="22"/>
        </w:rPr>
        <w:t xml:space="preserve">Examen Unidad # 7-Entregar la </w:t>
      </w:r>
      <w:proofErr w:type="spellStart"/>
      <w:r>
        <w:rPr>
          <w:rFonts w:ascii="Times-Bold" w:hAnsi="Times-Bold" w:cs="Times-Bold"/>
          <w:b/>
          <w:bCs/>
          <w:kern w:val="0"/>
          <w:sz w:val="22"/>
          <w:szCs w:val="22"/>
        </w:rPr>
        <w:t>tarea</w:t>
      </w:r>
      <w:proofErr w:type="spellEnd"/>
      <w:r>
        <w:rPr>
          <w:rFonts w:ascii="Times-Bold" w:hAnsi="Times-Bold" w:cs="Times-Bold"/>
          <w:b/>
          <w:bCs/>
          <w:kern w:val="0"/>
          <w:sz w:val="22"/>
          <w:szCs w:val="22"/>
        </w:rPr>
        <w:t>.</w:t>
      </w:r>
    </w:p>
    <w:p w14:paraId="60B4B2E0" w14:textId="77777777" w:rsidR="005B6CE5" w:rsidRDefault="005B6CE5" w:rsidP="005B6CE5">
      <w:pPr>
        <w:autoSpaceDE w:val="0"/>
        <w:autoSpaceDN w:val="0"/>
        <w:adjustRightInd w:val="0"/>
        <w:spacing w:after="0" w:line="240" w:lineRule="auto"/>
        <w:ind w:right="-720"/>
        <w:rPr>
          <w:rFonts w:ascii="Times New Roman" w:hAnsi="Times New Roman" w:cs="Times New Roman"/>
          <w:b/>
          <w:bCs/>
          <w:color w:val="00B0F0"/>
          <w:kern w:val="0"/>
          <w:sz w:val="22"/>
          <w:szCs w:val="22"/>
        </w:rPr>
      </w:pPr>
      <w:r>
        <w:rPr>
          <w:rFonts w:ascii="Times New Roman" w:hAnsi="Times New Roman" w:cs="Times New Roman"/>
          <w:b/>
          <w:bCs/>
          <w:color w:val="00B0F0"/>
          <w:kern w:val="0"/>
          <w:sz w:val="22"/>
          <w:szCs w:val="22"/>
        </w:rPr>
        <w:t>UNIDAD # 8</w:t>
      </w:r>
    </w:p>
    <w:p w14:paraId="0F3F348A" w14:textId="77777777" w:rsidR="005B6CE5" w:rsidRDefault="005B6CE5" w:rsidP="005B6CE5">
      <w:pPr>
        <w:autoSpaceDE w:val="0"/>
        <w:autoSpaceDN w:val="0"/>
        <w:adjustRightInd w:val="0"/>
        <w:spacing w:after="0" w:line="240" w:lineRule="auto"/>
        <w:ind w:right="-720"/>
        <w:rPr>
          <w:rFonts w:ascii="Times-BoldItalic" w:hAnsi="Times-BoldItalic" w:cs="Times-BoldItalic"/>
          <w:b/>
          <w:bCs/>
          <w:i/>
          <w:iCs/>
          <w:kern w:val="0"/>
          <w:sz w:val="22"/>
          <w:szCs w:val="22"/>
        </w:rPr>
      </w:pPr>
      <w:r>
        <w:rPr>
          <w:rFonts w:ascii="Times-Bold" w:hAnsi="Times-Bold" w:cs="Times-Bold"/>
          <w:b/>
          <w:bCs/>
          <w:color w:val="7030A0"/>
          <w:kern w:val="0"/>
          <w:sz w:val="22"/>
          <w:szCs w:val="22"/>
        </w:rPr>
        <w:t>SEMANA 1</w:t>
      </w:r>
    </w:p>
    <w:p w14:paraId="06CF3A99" w14:textId="77777777" w:rsidR="005B6CE5" w:rsidRDefault="005B6CE5" w:rsidP="005B6CE5">
      <w:pPr>
        <w:autoSpaceDE w:val="0"/>
        <w:autoSpaceDN w:val="0"/>
        <w:adjustRightInd w:val="0"/>
        <w:spacing w:after="0" w:line="240" w:lineRule="auto"/>
        <w:ind w:right="-720"/>
        <w:rPr>
          <w:rFonts w:ascii="Times-Bold" w:hAnsi="Times-Bold" w:cs="Times-Bold"/>
          <w:b/>
          <w:bCs/>
          <w:color w:val="FF0000"/>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262</w:t>
      </w:r>
      <w:proofErr w:type="gramEnd"/>
      <w:r>
        <w:rPr>
          <w:rFonts w:ascii="Times-Bold" w:hAnsi="Times-Bold" w:cs="Times-Bold"/>
          <w:b/>
          <w:bCs/>
          <w:kern w:val="0"/>
          <w:sz w:val="22"/>
          <w:szCs w:val="22"/>
        </w:rPr>
        <w:t>, 263, 264-</w:t>
      </w:r>
      <w:r>
        <w:rPr>
          <w:rFonts w:ascii="Times-Bold" w:hAnsi="Times-Bold" w:cs="Times-Bold"/>
          <w:b/>
          <w:bCs/>
          <w:color w:val="FF0000"/>
          <w:kern w:val="0"/>
          <w:sz w:val="22"/>
          <w:szCs w:val="22"/>
        </w:rPr>
        <w:t xml:space="preserve">Grupo de </w:t>
      </w:r>
      <w:proofErr w:type="spellStart"/>
      <w:r>
        <w:rPr>
          <w:rFonts w:ascii="Times-Bold" w:hAnsi="Times-Bold" w:cs="Times-Bold"/>
          <w:b/>
          <w:bCs/>
          <w:color w:val="FF0000"/>
          <w:kern w:val="0"/>
          <w:sz w:val="22"/>
          <w:szCs w:val="22"/>
        </w:rPr>
        <w:t>Conversación</w:t>
      </w:r>
      <w:proofErr w:type="spellEnd"/>
    </w:p>
    <w:p w14:paraId="5707B65B"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r>
        <w:rPr>
          <w:rFonts w:ascii="Times-Bold" w:hAnsi="Times-Bold" w:cs="Times-Bold"/>
          <w:b/>
          <w:bCs/>
          <w:color w:val="7030A0"/>
          <w:kern w:val="0"/>
          <w:sz w:val="22"/>
          <w:szCs w:val="22"/>
        </w:rPr>
        <w:t>SEMANA 2</w:t>
      </w:r>
    </w:p>
    <w:p w14:paraId="5DEB926E"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268</w:t>
      </w:r>
      <w:proofErr w:type="gramEnd"/>
      <w:r>
        <w:rPr>
          <w:rFonts w:ascii="Times-Bold" w:hAnsi="Times-Bold" w:cs="Times-Bold"/>
          <w:b/>
          <w:bCs/>
          <w:kern w:val="0"/>
          <w:sz w:val="22"/>
          <w:szCs w:val="22"/>
        </w:rPr>
        <w:t xml:space="preserve">, 269-Fotonovela-273, 274, 275-Repaso y </w:t>
      </w:r>
      <w:proofErr w:type="spellStart"/>
      <w:r>
        <w:rPr>
          <w:rFonts w:ascii="Times-Bold" w:hAnsi="Times-Bold" w:cs="Times-Bold"/>
          <w:b/>
          <w:bCs/>
          <w:kern w:val="0"/>
          <w:sz w:val="22"/>
          <w:szCs w:val="22"/>
        </w:rPr>
        <w:t>práctica</w:t>
      </w:r>
      <w:proofErr w:type="spellEnd"/>
    </w:p>
    <w:p w14:paraId="315D69D7"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3</w:t>
      </w:r>
    </w:p>
    <w:p w14:paraId="67B23BD0" w14:textId="77777777" w:rsidR="005B6CE5" w:rsidRDefault="005B6CE5" w:rsidP="005B6CE5">
      <w:pPr>
        <w:autoSpaceDE w:val="0"/>
        <w:autoSpaceDN w:val="0"/>
        <w:adjustRightInd w:val="0"/>
        <w:spacing w:after="0" w:line="240" w:lineRule="auto"/>
        <w:ind w:right="-720"/>
        <w:rPr>
          <w:rFonts w:ascii="Times-Bold" w:hAnsi="Times-Bold" w:cs="Times-Bold"/>
          <w:b/>
          <w:bCs/>
          <w:color w:val="FF0000"/>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277</w:t>
      </w:r>
      <w:proofErr w:type="gramEnd"/>
      <w:r>
        <w:rPr>
          <w:rFonts w:ascii="Times-Bold" w:hAnsi="Times-Bold" w:cs="Times-Bold"/>
          <w:b/>
          <w:bCs/>
          <w:kern w:val="0"/>
          <w:sz w:val="22"/>
          <w:szCs w:val="22"/>
        </w:rPr>
        <w:t>, 278, 279-Flash Cultura-</w:t>
      </w:r>
      <w:r>
        <w:rPr>
          <w:rFonts w:ascii="Times-Bold" w:hAnsi="Times-Bold" w:cs="Times-Bold"/>
          <w:b/>
          <w:bCs/>
          <w:color w:val="FF0000"/>
          <w:kern w:val="0"/>
          <w:sz w:val="22"/>
          <w:szCs w:val="22"/>
        </w:rPr>
        <w:t xml:space="preserve">Grupo de </w:t>
      </w:r>
      <w:proofErr w:type="spellStart"/>
      <w:r>
        <w:rPr>
          <w:rFonts w:ascii="Times-Bold" w:hAnsi="Times-Bold" w:cs="Times-Bold"/>
          <w:b/>
          <w:bCs/>
          <w:color w:val="FF0000"/>
          <w:kern w:val="0"/>
          <w:sz w:val="22"/>
          <w:szCs w:val="22"/>
        </w:rPr>
        <w:t>Conversación</w:t>
      </w:r>
      <w:proofErr w:type="spellEnd"/>
    </w:p>
    <w:p w14:paraId="3BAD8B2E"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4</w:t>
      </w:r>
    </w:p>
    <w:p w14:paraId="0BC13DC7"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281</w:t>
      </w:r>
      <w:proofErr w:type="gramEnd"/>
      <w:r>
        <w:rPr>
          <w:rFonts w:ascii="Times-Bold" w:hAnsi="Times-Bold" w:cs="Times-Bold"/>
          <w:b/>
          <w:bCs/>
          <w:kern w:val="0"/>
          <w:sz w:val="22"/>
          <w:szCs w:val="22"/>
        </w:rPr>
        <w:t>, 282, 283, 284, 286, 287</w:t>
      </w:r>
    </w:p>
    <w:p w14:paraId="0F6BBB83"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5</w:t>
      </w:r>
    </w:p>
    <w:p w14:paraId="33053741"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proofErr w:type="spell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296, 297-Repaso Examen Unidad # 8-</w:t>
      </w:r>
      <w:r>
        <w:rPr>
          <w:rFonts w:ascii="Times-Bold" w:hAnsi="Times-Bold" w:cs="Times-Bold"/>
          <w:b/>
          <w:bCs/>
          <w:color w:val="FF0000"/>
          <w:kern w:val="0"/>
          <w:sz w:val="22"/>
          <w:szCs w:val="22"/>
        </w:rPr>
        <w:t xml:space="preserve">Grupo de </w:t>
      </w:r>
      <w:proofErr w:type="spellStart"/>
      <w:r>
        <w:rPr>
          <w:rFonts w:ascii="Times-Bold" w:hAnsi="Times-Bold" w:cs="Times-Bold"/>
          <w:b/>
          <w:bCs/>
          <w:color w:val="FF0000"/>
          <w:kern w:val="0"/>
          <w:sz w:val="22"/>
          <w:szCs w:val="22"/>
        </w:rPr>
        <w:t>Conversación</w:t>
      </w:r>
      <w:proofErr w:type="spellEnd"/>
    </w:p>
    <w:p w14:paraId="6A2587F6"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6</w:t>
      </w:r>
    </w:p>
    <w:p w14:paraId="3CDDCFEB"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r>
        <w:rPr>
          <w:rFonts w:ascii="Times-Bold" w:hAnsi="Times-Bold" w:cs="Times-Bold"/>
          <w:b/>
          <w:bCs/>
          <w:kern w:val="0"/>
          <w:sz w:val="22"/>
          <w:szCs w:val="22"/>
        </w:rPr>
        <w:t xml:space="preserve">Examen Unidad # 8-Entregar la </w:t>
      </w:r>
      <w:proofErr w:type="spellStart"/>
      <w:r>
        <w:rPr>
          <w:rFonts w:ascii="Times-Bold" w:hAnsi="Times-Bold" w:cs="Times-Bold"/>
          <w:b/>
          <w:bCs/>
          <w:kern w:val="0"/>
          <w:sz w:val="22"/>
          <w:szCs w:val="22"/>
        </w:rPr>
        <w:t>tarea</w:t>
      </w:r>
      <w:proofErr w:type="spellEnd"/>
      <w:r>
        <w:rPr>
          <w:rFonts w:ascii="Times-Bold" w:hAnsi="Times-Bold" w:cs="Times-Bold"/>
          <w:b/>
          <w:bCs/>
          <w:kern w:val="0"/>
          <w:sz w:val="22"/>
          <w:szCs w:val="22"/>
        </w:rPr>
        <w:t>.</w:t>
      </w:r>
    </w:p>
    <w:p w14:paraId="247E4543" w14:textId="77777777" w:rsidR="005B6CE5" w:rsidRDefault="005B6CE5" w:rsidP="005B6CE5">
      <w:pPr>
        <w:autoSpaceDE w:val="0"/>
        <w:autoSpaceDN w:val="0"/>
        <w:adjustRightInd w:val="0"/>
        <w:spacing w:after="0" w:line="240" w:lineRule="auto"/>
        <w:ind w:right="-720"/>
        <w:rPr>
          <w:rFonts w:ascii="Times New Roman" w:hAnsi="Times New Roman" w:cs="Times New Roman"/>
          <w:b/>
          <w:bCs/>
          <w:color w:val="00B0F0"/>
          <w:kern w:val="0"/>
          <w:sz w:val="22"/>
          <w:szCs w:val="22"/>
        </w:rPr>
      </w:pPr>
      <w:r>
        <w:rPr>
          <w:rFonts w:ascii="Times New Roman" w:hAnsi="Times New Roman" w:cs="Times New Roman"/>
          <w:b/>
          <w:bCs/>
          <w:color w:val="00B0F0"/>
          <w:kern w:val="0"/>
          <w:sz w:val="22"/>
          <w:szCs w:val="22"/>
        </w:rPr>
        <w:t>UNIDAD # 9</w:t>
      </w:r>
    </w:p>
    <w:p w14:paraId="1B33DB7B"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1</w:t>
      </w:r>
    </w:p>
    <w:p w14:paraId="2F77C3BE"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300</w:t>
      </w:r>
      <w:proofErr w:type="gramEnd"/>
      <w:r>
        <w:rPr>
          <w:rFonts w:ascii="Times-Bold" w:hAnsi="Times-Bold" w:cs="Times-Bold"/>
          <w:b/>
          <w:bCs/>
          <w:kern w:val="0"/>
          <w:sz w:val="22"/>
          <w:szCs w:val="22"/>
        </w:rPr>
        <w:t xml:space="preserve">, 301, 302, 304, 305-Fotonovela </w:t>
      </w:r>
    </w:p>
    <w:p w14:paraId="209D237F"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r>
        <w:rPr>
          <w:rFonts w:ascii="Times-Bold" w:hAnsi="Times-Bold" w:cs="Times-Bold"/>
          <w:b/>
          <w:bCs/>
          <w:color w:val="7030A0"/>
          <w:kern w:val="0"/>
          <w:sz w:val="22"/>
          <w:szCs w:val="22"/>
        </w:rPr>
        <w:t>SEMANA 2</w:t>
      </w:r>
      <w:r>
        <w:rPr>
          <w:rFonts w:ascii="Times-Bold" w:hAnsi="Times-Bold" w:cs="Times-Bold"/>
          <w:b/>
          <w:bCs/>
          <w:kern w:val="0"/>
          <w:sz w:val="22"/>
          <w:szCs w:val="22"/>
        </w:rPr>
        <w:tab/>
      </w:r>
      <w:r>
        <w:rPr>
          <w:rFonts w:ascii="Times-Bold" w:hAnsi="Times-Bold" w:cs="Times-Bold"/>
          <w:b/>
          <w:bCs/>
          <w:kern w:val="0"/>
          <w:sz w:val="22"/>
          <w:szCs w:val="22"/>
        </w:rPr>
        <w:tab/>
        <w:t xml:space="preserve"> </w:t>
      </w:r>
    </w:p>
    <w:p w14:paraId="47677FF3" w14:textId="77777777" w:rsidR="005B6CE5" w:rsidRDefault="005B6CE5" w:rsidP="005B6CE5">
      <w:pPr>
        <w:autoSpaceDE w:val="0"/>
        <w:autoSpaceDN w:val="0"/>
        <w:adjustRightInd w:val="0"/>
        <w:spacing w:after="0" w:line="240" w:lineRule="auto"/>
        <w:ind w:right="-720"/>
        <w:rPr>
          <w:rFonts w:ascii="Times-Bold" w:hAnsi="Times-Bold" w:cs="Times-Bold"/>
          <w:b/>
          <w:bCs/>
          <w:color w:val="006600"/>
          <w:kern w:val="0"/>
          <w:sz w:val="22"/>
          <w:szCs w:val="22"/>
        </w:rPr>
      </w:pPr>
      <w:proofErr w:type="spellStart"/>
      <w:r>
        <w:rPr>
          <w:rFonts w:ascii="Times-Bold" w:hAnsi="Times-Bold" w:cs="Times-Bold"/>
          <w:b/>
          <w:bCs/>
          <w:color w:val="006600"/>
          <w:kern w:val="0"/>
          <w:sz w:val="22"/>
          <w:szCs w:val="22"/>
        </w:rPr>
        <w:t>Entrevista</w:t>
      </w:r>
      <w:proofErr w:type="spellEnd"/>
      <w:r>
        <w:rPr>
          <w:rFonts w:ascii="Times-Bold" w:hAnsi="Times-Bold" w:cs="Times-Bold"/>
          <w:b/>
          <w:bCs/>
          <w:color w:val="006600"/>
          <w:kern w:val="0"/>
          <w:sz w:val="22"/>
          <w:szCs w:val="22"/>
        </w:rPr>
        <w:t xml:space="preserve"> Oral # 1</w:t>
      </w:r>
    </w:p>
    <w:p w14:paraId="68A46BAF"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3</w:t>
      </w:r>
    </w:p>
    <w:p w14:paraId="06C413AF" w14:textId="77777777" w:rsidR="005B6CE5" w:rsidRDefault="005B6CE5" w:rsidP="005B6CE5">
      <w:pPr>
        <w:autoSpaceDE w:val="0"/>
        <w:autoSpaceDN w:val="0"/>
        <w:adjustRightInd w:val="0"/>
        <w:spacing w:after="0" w:line="240" w:lineRule="auto"/>
        <w:ind w:right="-720"/>
        <w:rPr>
          <w:rFonts w:ascii="Times-Bold" w:hAnsi="Times-Bold" w:cs="Times-Bold"/>
          <w:b/>
          <w:bCs/>
          <w:color w:val="FF0000"/>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310</w:t>
      </w:r>
      <w:proofErr w:type="gramEnd"/>
      <w:r>
        <w:rPr>
          <w:rFonts w:ascii="Times-Bold" w:hAnsi="Times-Bold" w:cs="Times-Bold"/>
          <w:b/>
          <w:bCs/>
          <w:kern w:val="0"/>
          <w:sz w:val="22"/>
          <w:szCs w:val="22"/>
        </w:rPr>
        <w:t>, 311, 312, 313, 314, 315-</w:t>
      </w:r>
      <w:r>
        <w:rPr>
          <w:rFonts w:ascii="Times-Bold" w:hAnsi="Times-Bold" w:cs="Times-Bold"/>
          <w:b/>
          <w:bCs/>
          <w:color w:val="FF0000"/>
          <w:kern w:val="0"/>
          <w:sz w:val="22"/>
          <w:szCs w:val="22"/>
        </w:rPr>
        <w:t xml:space="preserve">Grupo de </w:t>
      </w:r>
      <w:proofErr w:type="spellStart"/>
      <w:r>
        <w:rPr>
          <w:rFonts w:ascii="Times-Bold" w:hAnsi="Times-Bold" w:cs="Times-Bold"/>
          <w:b/>
          <w:bCs/>
          <w:color w:val="FF0000"/>
          <w:kern w:val="0"/>
          <w:sz w:val="22"/>
          <w:szCs w:val="22"/>
        </w:rPr>
        <w:t>Conversación</w:t>
      </w:r>
      <w:proofErr w:type="spellEnd"/>
    </w:p>
    <w:p w14:paraId="2B33E4C3"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4</w:t>
      </w:r>
    </w:p>
    <w:p w14:paraId="00DBCB8F" w14:textId="77777777" w:rsidR="005B6CE5" w:rsidRDefault="005B6CE5" w:rsidP="005B6CE5">
      <w:pPr>
        <w:autoSpaceDE w:val="0"/>
        <w:autoSpaceDN w:val="0"/>
        <w:adjustRightInd w:val="0"/>
        <w:spacing w:after="0" w:line="240" w:lineRule="auto"/>
        <w:ind w:right="-720"/>
        <w:rPr>
          <w:rFonts w:ascii="Times-Bold" w:hAnsi="Times-Bold" w:cs="Times-Bold"/>
          <w:b/>
          <w:bCs/>
          <w:color w:val="FF00FF"/>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316</w:t>
      </w:r>
      <w:proofErr w:type="gramEnd"/>
      <w:r>
        <w:rPr>
          <w:rFonts w:ascii="Times-Bold" w:hAnsi="Times-Bold" w:cs="Times-Bold"/>
          <w:b/>
          <w:bCs/>
          <w:kern w:val="0"/>
          <w:sz w:val="22"/>
          <w:szCs w:val="22"/>
        </w:rPr>
        <w:t>, 317, 318, 319-</w:t>
      </w:r>
      <w:r>
        <w:rPr>
          <w:rFonts w:ascii="Times-Bold" w:hAnsi="Times-Bold" w:cs="Times-Bold"/>
          <w:b/>
          <w:bCs/>
          <w:color w:val="FF00FF"/>
          <w:kern w:val="0"/>
          <w:sz w:val="22"/>
          <w:szCs w:val="22"/>
        </w:rPr>
        <w:t xml:space="preserve">Presentación Grupo # 1: Cuba y </w:t>
      </w:r>
      <w:proofErr w:type="spellStart"/>
      <w:r>
        <w:rPr>
          <w:rFonts w:ascii="Times-Bold" w:hAnsi="Times-Bold" w:cs="Times-Bold"/>
          <w:b/>
          <w:bCs/>
          <w:color w:val="FF00FF"/>
          <w:kern w:val="0"/>
          <w:sz w:val="22"/>
          <w:szCs w:val="22"/>
        </w:rPr>
        <w:t>discusión</w:t>
      </w:r>
      <w:proofErr w:type="spellEnd"/>
      <w:r>
        <w:rPr>
          <w:rFonts w:ascii="Times-Bold" w:hAnsi="Times-Bold" w:cs="Times-Bold"/>
          <w:b/>
          <w:bCs/>
          <w:color w:val="FF00FF"/>
          <w:kern w:val="0"/>
          <w:sz w:val="22"/>
          <w:szCs w:val="22"/>
        </w:rPr>
        <w:t xml:space="preserve"> </w:t>
      </w:r>
      <w:proofErr w:type="spellStart"/>
      <w:r>
        <w:rPr>
          <w:rFonts w:ascii="Times-Bold" w:hAnsi="Times-Bold" w:cs="Times-Bold"/>
          <w:b/>
          <w:bCs/>
          <w:color w:val="FF00FF"/>
          <w:kern w:val="0"/>
          <w:sz w:val="22"/>
          <w:szCs w:val="22"/>
        </w:rPr>
        <w:t>sobre</w:t>
      </w:r>
      <w:proofErr w:type="spellEnd"/>
      <w:r>
        <w:rPr>
          <w:rFonts w:ascii="Times-Bold" w:hAnsi="Times-Bold" w:cs="Times-Bold"/>
          <w:b/>
          <w:bCs/>
          <w:color w:val="FF00FF"/>
          <w:kern w:val="0"/>
          <w:sz w:val="22"/>
          <w:szCs w:val="22"/>
        </w:rPr>
        <w:t xml:space="preserve"> la </w:t>
      </w:r>
      <w:proofErr w:type="spellStart"/>
      <w:r>
        <w:rPr>
          <w:rFonts w:ascii="Times-Bold" w:hAnsi="Times-Bold" w:cs="Times-Bold"/>
          <w:b/>
          <w:bCs/>
          <w:color w:val="FF00FF"/>
          <w:kern w:val="0"/>
          <w:sz w:val="22"/>
          <w:szCs w:val="22"/>
        </w:rPr>
        <w:t>presentación</w:t>
      </w:r>
      <w:proofErr w:type="spellEnd"/>
    </w:p>
    <w:p w14:paraId="0B1CE1B4"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5</w:t>
      </w:r>
    </w:p>
    <w:p w14:paraId="6E0B6512"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328</w:t>
      </w:r>
      <w:proofErr w:type="gramEnd"/>
      <w:r>
        <w:rPr>
          <w:rFonts w:ascii="Times-Bold" w:hAnsi="Times-Bold" w:cs="Times-Bold"/>
          <w:b/>
          <w:bCs/>
          <w:kern w:val="0"/>
          <w:sz w:val="22"/>
          <w:szCs w:val="22"/>
        </w:rPr>
        <w:t>, 329-Flash Cultura-</w:t>
      </w:r>
      <w:proofErr w:type="spellStart"/>
      <w:r>
        <w:rPr>
          <w:rFonts w:ascii="Times-Bold" w:hAnsi="Times-Bold" w:cs="Times-Bold"/>
          <w:b/>
          <w:bCs/>
          <w:kern w:val="0"/>
          <w:sz w:val="22"/>
          <w:szCs w:val="22"/>
        </w:rPr>
        <w:t>Repaso</w:t>
      </w:r>
      <w:proofErr w:type="spellEnd"/>
      <w:r>
        <w:rPr>
          <w:rFonts w:ascii="Times-Bold" w:hAnsi="Times-Bold" w:cs="Times-Bold"/>
          <w:b/>
          <w:bCs/>
          <w:kern w:val="0"/>
          <w:sz w:val="22"/>
          <w:szCs w:val="22"/>
        </w:rPr>
        <w:t xml:space="preserve"> Examen Unidad # 9</w:t>
      </w:r>
    </w:p>
    <w:p w14:paraId="46314F19"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6</w:t>
      </w:r>
    </w:p>
    <w:p w14:paraId="6CB4555C"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r>
        <w:rPr>
          <w:rFonts w:ascii="Times-Bold" w:hAnsi="Times-Bold" w:cs="Times-Bold"/>
          <w:b/>
          <w:bCs/>
          <w:kern w:val="0"/>
          <w:sz w:val="22"/>
          <w:szCs w:val="22"/>
        </w:rPr>
        <w:t xml:space="preserve">Examen Unidad # 9-Entregar la </w:t>
      </w:r>
      <w:proofErr w:type="spellStart"/>
      <w:r>
        <w:rPr>
          <w:rFonts w:ascii="Times-Bold" w:hAnsi="Times-Bold" w:cs="Times-Bold"/>
          <w:b/>
          <w:bCs/>
          <w:kern w:val="0"/>
          <w:sz w:val="22"/>
          <w:szCs w:val="22"/>
        </w:rPr>
        <w:t>tarea</w:t>
      </w:r>
      <w:proofErr w:type="spellEnd"/>
    </w:p>
    <w:p w14:paraId="5D3B9E1C" w14:textId="77777777" w:rsidR="005B6CE5" w:rsidRDefault="005B6CE5" w:rsidP="005B6CE5">
      <w:pPr>
        <w:autoSpaceDE w:val="0"/>
        <w:autoSpaceDN w:val="0"/>
        <w:adjustRightInd w:val="0"/>
        <w:spacing w:after="0" w:line="240" w:lineRule="auto"/>
        <w:ind w:right="-720"/>
        <w:rPr>
          <w:rFonts w:ascii="Times-Bold" w:hAnsi="Times-Bold" w:cs="Times-Bold"/>
          <w:b/>
          <w:bCs/>
          <w:color w:val="00B0F0"/>
          <w:kern w:val="0"/>
          <w:sz w:val="22"/>
          <w:szCs w:val="22"/>
        </w:rPr>
      </w:pPr>
      <w:r>
        <w:rPr>
          <w:rFonts w:ascii="Times-Bold" w:hAnsi="Times-Bold" w:cs="Times-Bold"/>
          <w:b/>
          <w:bCs/>
          <w:color w:val="00B0F0"/>
          <w:kern w:val="0"/>
          <w:sz w:val="22"/>
          <w:szCs w:val="22"/>
        </w:rPr>
        <w:t>UNIDAD 10</w:t>
      </w:r>
    </w:p>
    <w:p w14:paraId="532D8365" w14:textId="77777777" w:rsidR="005B6CE5" w:rsidRDefault="005B6CE5" w:rsidP="005B6CE5">
      <w:pPr>
        <w:autoSpaceDE w:val="0"/>
        <w:autoSpaceDN w:val="0"/>
        <w:adjustRightInd w:val="0"/>
        <w:spacing w:after="0" w:line="240" w:lineRule="auto"/>
        <w:ind w:right="-720"/>
        <w:rPr>
          <w:rFonts w:ascii="Times-BoldItalic" w:hAnsi="Times-BoldItalic" w:cs="Times-BoldItalic"/>
          <w:b/>
          <w:bCs/>
          <w:i/>
          <w:iCs/>
          <w:kern w:val="0"/>
          <w:sz w:val="22"/>
          <w:szCs w:val="22"/>
        </w:rPr>
      </w:pPr>
      <w:r>
        <w:rPr>
          <w:rFonts w:ascii="Times-Bold" w:hAnsi="Times-Bold" w:cs="Times-Bold"/>
          <w:b/>
          <w:bCs/>
          <w:color w:val="7030A0"/>
          <w:kern w:val="0"/>
          <w:sz w:val="22"/>
          <w:szCs w:val="22"/>
        </w:rPr>
        <w:t>SEMANA 1</w:t>
      </w:r>
    </w:p>
    <w:p w14:paraId="141690C3" w14:textId="77777777" w:rsidR="005B6CE5" w:rsidRDefault="005B6CE5" w:rsidP="005B6CE5">
      <w:pPr>
        <w:autoSpaceDE w:val="0"/>
        <w:autoSpaceDN w:val="0"/>
        <w:adjustRightInd w:val="0"/>
        <w:spacing w:after="0" w:line="240" w:lineRule="auto"/>
        <w:ind w:right="-720"/>
        <w:rPr>
          <w:rFonts w:ascii="Times-Bold" w:hAnsi="Times-Bold" w:cs="Times-Bold"/>
          <w:b/>
          <w:bCs/>
          <w:color w:val="FF0000"/>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332</w:t>
      </w:r>
      <w:proofErr w:type="gramEnd"/>
      <w:r>
        <w:rPr>
          <w:rFonts w:ascii="Times-Bold" w:hAnsi="Times-Bold" w:cs="Times-Bold"/>
          <w:b/>
          <w:bCs/>
          <w:kern w:val="0"/>
          <w:sz w:val="22"/>
          <w:szCs w:val="22"/>
        </w:rPr>
        <w:t>, 333, 334-</w:t>
      </w:r>
      <w:r>
        <w:rPr>
          <w:rFonts w:ascii="Times-Bold" w:hAnsi="Times-Bold" w:cs="Times-Bold"/>
          <w:b/>
          <w:bCs/>
          <w:color w:val="FF0000"/>
          <w:kern w:val="0"/>
          <w:sz w:val="22"/>
          <w:szCs w:val="22"/>
        </w:rPr>
        <w:t xml:space="preserve">Grupo de </w:t>
      </w:r>
      <w:proofErr w:type="spellStart"/>
      <w:r>
        <w:rPr>
          <w:rFonts w:ascii="Times-Bold" w:hAnsi="Times-Bold" w:cs="Times-Bold"/>
          <w:b/>
          <w:bCs/>
          <w:color w:val="FF0000"/>
          <w:kern w:val="0"/>
          <w:sz w:val="22"/>
          <w:szCs w:val="22"/>
        </w:rPr>
        <w:t>Conversación</w:t>
      </w:r>
      <w:proofErr w:type="spellEnd"/>
    </w:p>
    <w:p w14:paraId="40BC3EDD"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r>
        <w:rPr>
          <w:rFonts w:ascii="Times-Bold" w:hAnsi="Times-Bold" w:cs="Times-Bold"/>
          <w:b/>
          <w:bCs/>
          <w:color w:val="7030A0"/>
          <w:kern w:val="0"/>
          <w:sz w:val="22"/>
          <w:szCs w:val="22"/>
        </w:rPr>
        <w:t>SEMANA 2</w:t>
      </w:r>
      <w:r>
        <w:rPr>
          <w:rFonts w:ascii="Times-Bold" w:hAnsi="Times-Bold" w:cs="Times-Bold"/>
          <w:b/>
          <w:bCs/>
          <w:kern w:val="0"/>
          <w:sz w:val="22"/>
          <w:szCs w:val="22"/>
        </w:rPr>
        <w:tab/>
      </w:r>
      <w:r>
        <w:rPr>
          <w:rFonts w:ascii="Times-Bold" w:hAnsi="Times-Bold" w:cs="Times-Bold"/>
          <w:b/>
          <w:bCs/>
          <w:kern w:val="0"/>
          <w:sz w:val="22"/>
          <w:szCs w:val="22"/>
        </w:rPr>
        <w:tab/>
        <w:t xml:space="preserve"> </w:t>
      </w:r>
    </w:p>
    <w:p w14:paraId="10C47CB4" w14:textId="77777777" w:rsidR="005B6CE5" w:rsidRDefault="005B6CE5" w:rsidP="005B6CE5">
      <w:pPr>
        <w:autoSpaceDE w:val="0"/>
        <w:autoSpaceDN w:val="0"/>
        <w:adjustRightInd w:val="0"/>
        <w:spacing w:after="0" w:line="240" w:lineRule="auto"/>
        <w:ind w:right="-720"/>
        <w:rPr>
          <w:rFonts w:ascii="Times-Bold" w:hAnsi="Times-Bold" w:cs="Times-Bold"/>
          <w:b/>
          <w:bCs/>
          <w:color w:val="006600"/>
          <w:kern w:val="0"/>
          <w:sz w:val="22"/>
          <w:szCs w:val="22"/>
        </w:rPr>
      </w:pPr>
      <w:proofErr w:type="spellStart"/>
      <w:r>
        <w:rPr>
          <w:rFonts w:ascii="Times-Bold" w:hAnsi="Times-Bold" w:cs="Times-Bold"/>
          <w:b/>
          <w:bCs/>
          <w:color w:val="006600"/>
          <w:kern w:val="0"/>
          <w:sz w:val="22"/>
          <w:szCs w:val="22"/>
        </w:rPr>
        <w:t>Entrevista</w:t>
      </w:r>
      <w:proofErr w:type="spellEnd"/>
      <w:r>
        <w:rPr>
          <w:rFonts w:ascii="Times-Bold" w:hAnsi="Times-Bold" w:cs="Times-Bold"/>
          <w:b/>
          <w:bCs/>
          <w:color w:val="006600"/>
          <w:kern w:val="0"/>
          <w:sz w:val="22"/>
          <w:szCs w:val="22"/>
        </w:rPr>
        <w:t xml:space="preserve"> Oral # 2</w:t>
      </w:r>
    </w:p>
    <w:p w14:paraId="5CF0C5C1"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3</w:t>
      </w:r>
    </w:p>
    <w:p w14:paraId="1BDF5814"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proofErr w:type="spellStart"/>
      <w:r>
        <w:rPr>
          <w:rFonts w:ascii="Times-Bold" w:hAnsi="Times-Bold" w:cs="Times-Bold"/>
          <w:b/>
          <w:bCs/>
          <w:kern w:val="0"/>
          <w:sz w:val="22"/>
          <w:szCs w:val="22"/>
        </w:rPr>
        <w:t>Escribir</w:t>
      </w:r>
      <w:proofErr w:type="spellEnd"/>
      <w:r>
        <w:rPr>
          <w:rFonts w:ascii="Times-Bold" w:hAnsi="Times-Bold" w:cs="Times-Bold"/>
          <w:b/>
          <w:bCs/>
          <w:kern w:val="0"/>
          <w:sz w:val="22"/>
          <w:szCs w:val="22"/>
        </w:rPr>
        <w:t xml:space="preserve"> </w:t>
      </w:r>
      <w:proofErr w:type="spellStart"/>
      <w:r>
        <w:rPr>
          <w:rFonts w:ascii="Times-Bold" w:hAnsi="Times-Bold" w:cs="Times-Bold"/>
          <w:b/>
          <w:bCs/>
          <w:kern w:val="0"/>
          <w:sz w:val="22"/>
          <w:szCs w:val="22"/>
        </w:rPr>
        <w:t>en</w:t>
      </w:r>
      <w:proofErr w:type="spellEnd"/>
      <w:r>
        <w:rPr>
          <w:rFonts w:ascii="Times-Bold" w:hAnsi="Times-Bold" w:cs="Times-Bold"/>
          <w:b/>
          <w:bCs/>
          <w:kern w:val="0"/>
          <w:sz w:val="22"/>
          <w:szCs w:val="22"/>
        </w:rPr>
        <w:t xml:space="preserve"> </w:t>
      </w:r>
      <w:proofErr w:type="spellStart"/>
      <w:r>
        <w:rPr>
          <w:rFonts w:ascii="Times-Bold" w:hAnsi="Times-Bold" w:cs="Times-Bold"/>
          <w:b/>
          <w:bCs/>
          <w:kern w:val="0"/>
          <w:sz w:val="22"/>
          <w:szCs w:val="22"/>
        </w:rPr>
        <w:t>clase</w:t>
      </w:r>
      <w:proofErr w:type="spellEnd"/>
      <w:r>
        <w:rPr>
          <w:rFonts w:ascii="Times-Bold" w:hAnsi="Times-Bold" w:cs="Times-Bold"/>
          <w:b/>
          <w:bCs/>
          <w:kern w:val="0"/>
          <w:sz w:val="22"/>
          <w:szCs w:val="22"/>
        </w:rPr>
        <w:t xml:space="preserve"> </w:t>
      </w:r>
      <w:proofErr w:type="spellStart"/>
      <w:r>
        <w:rPr>
          <w:rFonts w:ascii="Times-Bold" w:hAnsi="Times-Bold" w:cs="Times-Bold"/>
          <w:b/>
          <w:bCs/>
          <w:kern w:val="0"/>
          <w:sz w:val="22"/>
          <w:szCs w:val="22"/>
        </w:rPr>
        <w:t>el</w:t>
      </w:r>
      <w:proofErr w:type="spellEnd"/>
      <w:r>
        <w:rPr>
          <w:rFonts w:ascii="Times-Bold" w:hAnsi="Times-Bold" w:cs="Times-Bold"/>
          <w:b/>
          <w:bCs/>
          <w:kern w:val="0"/>
          <w:sz w:val="22"/>
          <w:szCs w:val="22"/>
        </w:rPr>
        <w:t xml:space="preserve"> </w:t>
      </w:r>
      <w:r>
        <w:rPr>
          <w:rFonts w:ascii="Times-Bold" w:hAnsi="Times-Bold" w:cs="Times-Bold"/>
          <w:b/>
          <w:bCs/>
          <w:kern w:val="0"/>
          <w:sz w:val="22"/>
          <w:szCs w:val="22"/>
          <w:u w:val="single"/>
        </w:rPr>
        <w:t xml:space="preserve">primer </w:t>
      </w:r>
      <w:proofErr w:type="spellStart"/>
      <w:r>
        <w:rPr>
          <w:rFonts w:ascii="Times-Bold" w:hAnsi="Times-Bold" w:cs="Times-Bold"/>
          <w:b/>
          <w:bCs/>
          <w:kern w:val="0"/>
          <w:sz w:val="22"/>
          <w:szCs w:val="22"/>
          <w:u w:val="single"/>
        </w:rPr>
        <w:t>borrador</w:t>
      </w:r>
      <w:proofErr w:type="spellEnd"/>
      <w:r>
        <w:rPr>
          <w:rFonts w:ascii="Times-Bold" w:hAnsi="Times-Bold" w:cs="Times-Bold"/>
          <w:b/>
          <w:bCs/>
          <w:kern w:val="0"/>
          <w:sz w:val="22"/>
          <w:szCs w:val="22"/>
        </w:rPr>
        <w:t xml:space="preserve"> de la </w:t>
      </w:r>
      <w:proofErr w:type="spellStart"/>
      <w:r>
        <w:rPr>
          <w:rFonts w:ascii="Times-Bold" w:hAnsi="Times-Bold" w:cs="Times-Bold"/>
          <w:b/>
          <w:bCs/>
          <w:kern w:val="0"/>
          <w:sz w:val="22"/>
          <w:szCs w:val="22"/>
        </w:rPr>
        <w:t>composición</w:t>
      </w:r>
      <w:proofErr w:type="spellEnd"/>
      <w:r>
        <w:rPr>
          <w:rFonts w:ascii="Times-Bold" w:hAnsi="Times-Bold" w:cs="Times-Bold"/>
          <w:b/>
          <w:bCs/>
          <w:kern w:val="0"/>
          <w:sz w:val="22"/>
          <w:szCs w:val="22"/>
        </w:rPr>
        <w:t xml:space="preserve">: ‘La </w:t>
      </w:r>
      <w:proofErr w:type="spellStart"/>
      <w:r>
        <w:rPr>
          <w:rFonts w:ascii="Times-Bold" w:hAnsi="Times-Bold" w:cs="Times-Bold"/>
          <w:b/>
          <w:bCs/>
          <w:kern w:val="0"/>
          <w:sz w:val="22"/>
          <w:szCs w:val="22"/>
        </w:rPr>
        <w:t>rutina</w:t>
      </w:r>
      <w:proofErr w:type="spellEnd"/>
      <w:r>
        <w:rPr>
          <w:rFonts w:ascii="Times-Bold" w:hAnsi="Times-Bold" w:cs="Times-Bold"/>
          <w:b/>
          <w:bCs/>
          <w:kern w:val="0"/>
          <w:sz w:val="22"/>
          <w:szCs w:val="22"/>
        </w:rPr>
        <w:t xml:space="preserve"> </w:t>
      </w:r>
      <w:proofErr w:type="spellStart"/>
      <w:r>
        <w:rPr>
          <w:rFonts w:ascii="Times-Bold" w:hAnsi="Times-Bold" w:cs="Times-Bold"/>
          <w:b/>
          <w:bCs/>
          <w:kern w:val="0"/>
          <w:sz w:val="22"/>
          <w:szCs w:val="22"/>
        </w:rPr>
        <w:t>diaria</w:t>
      </w:r>
      <w:proofErr w:type="spellEnd"/>
      <w:r>
        <w:rPr>
          <w:rFonts w:ascii="Times-Bold" w:hAnsi="Times-Bold" w:cs="Times-Bold"/>
          <w:b/>
          <w:bCs/>
          <w:kern w:val="0"/>
          <w:sz w:val="22"/>
          <w:szCs w:val="22"/>
        </w:rPr>
        <w:t xml:space="preserve"> de mi </w:t>
      </w:r>
      <w:proofErr w:type="gramStart"/>
      <w:r>
        <w:rPr>
          <w:rFonts w:ascii="Times-Bold" w:hAnsi="Times-Bold" w:cs="Times-Bold"/>
          <w:b/>
          <w:bCs/>
          <w:kern w:val="0"/>
          <w:sz w:val="22"/>
          <w:szCs w:val="22"/>
        </w:rPr>
        <w:t>fin</w:t>
      </w:r>
      <w:proofErr w:type="gramEnd"/>
      <w:r>
        <w:rPr>
          <w:rFonts w:ascii="Times-Bold" w:hAnsi="Times-Bold" w:cs="Times-Bold"/>
          <w:b/>
          <w:bCs/>
          <w:kern w:val="0"/>
          <w:sz w:val="22"/>
          <w:szCs w:val="22"/>
        </w:rPr>
        <w:t xml:space="preserve"> de </w:t>
      </w:r>
      <w:proofErr w:type="spellStart"/>
      <w:r>
        <w:rPr>
          <w:rFonts w:ascii="Times-Bold" w:hAnsi="Times-Bold" w:cs="Times-Bold"/>
          <w:b/>
          <w:bCs/>
          <w:kern w:val="0"/>
          <w:sz w:val="22"/>
          <w:szCs w:val="22"/>
        </w:rPr>
        <w:t>semana</w:t>
      </w:r>
      <w:proofErr w:type="spellEnd"/>
      <w:r>
        <w:rPr>
          <w:rFonts w:ascii="Times-Bold" w:hAnsi="Times-Bold" w:cs="Times-Bold"/>
          <w:b/>
          <w:bCs/>
          <w:kern w:val="0"/>
          <w:sz w:val="22"/>
          <w:szCs w:val="22"/>
        </w:rPr>
        <w:t>’</w:t>
      </w:r>
    </w:p>
    <w:p w14:paraId="6242BE5F"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4</w:t>
      </w:r>
    </w:p>
    <w:p w14:paraId="358E2AD0" w14:textId="77777777" w:rsidR="005B6CE5" w:rsidRDefault="005B6CE5" w:rsidP="005B6CE5">
      <w:pPr>
        <w:autoSpaceDE w:val="0"/>
        <w:autoSpaceDN w:val="0"/>
        <w:adjustRightInd w:val="0"/>
        <w:spacing w:after="0" w:line="240" w:lineRule="auto"/>
        <w:ind w:right="-720"/>
        <w:rPr>
          <w:rFonts w:ascii="Times-Bold" w:hAnsi="Times-Bold" w:cs="Times-Bold"/>
          <w:b/>
          <w:bCs/>
          <w:color w:val="FF00FF"/>
          <w:kern w:val="0"/>
          <w:sz w:val="22"/>
          <w:szCs w:val="22"/>
        </w:rPr>
      </w:pPr>
      <w:r>
        <w:rPr>
          <w:rFonts w:ascii="Times-Bold" w:hAnsi="Times-Bold" w:cs="Times-Bold"/>
          <w:b/>
          <w:bCs/>
          <w:color w:val="FF00FF"/>
          <w:kern w:val="0"/>
          <w:sz w:val="22"/>
          <w:szCs w:val="22"/>
        </w:rPr>
        <w:t xml:space="preserve">Presentación Grupo # 2: Bolivia y </w:t>
      </w:r>
      <w:proofErr w:type="spellStart"/>
      <w:r>
        <w:rPr>
          <w:rFonts w:ascii="Times-Bold" w:hAnsi="Times-Bold" w:cs="Times-Bold"/>
          <w:b/>
          <w:bCs/>
          <w:color w:val="FF00FF"/>
          <w:kern w:val="0"/>
          <w:sz w:val="22"/>
          <w:szCs w:val="22"/>
        </w:rPr>
        <w:t>discusión</w:t>
      </w:r>
      <w:proofErr w:type="spellEnd"/>
      <w:r>
        <w:rPr>
          <w:rFonts w:ascii="Times-Bold" w:hAnsi="Times-Bold" w:cs="Times-Bold"/>
          <w:b/>
          <w:bCs/>
          <w:color w:val="FF00FF"/>
          <w:kern w:val="0"/>
          <w:sz w:val="22"/>
          <w:szCs w:val="22"/>
        </w:rPr>
        <w:t xml:space="preserve"> </w:t>
      </w:r>
      <w:proofErr w:type="spellStart"/>
      <w:r>
        <w:rPr>
          <w:rFonts w:ascii="Times-Bold" w:hAnsi="Times-Bold" w:cs="Times-Bold"/>
          <w:b/>
          <w:bCs/>
          <w:color w:val="FF00FF"/>
          <w:kern w:val="0"/>
          <w:sz w:val="22"/>
          <w:szCs w:val="22"/>
        </w:rPr>
        <w:t>sobre</w:t>
      </w:r>
      <w:proofErr w:type="spellEnd"/>
      <w:r>
        <w:rPr>
          <w:rFonts w:ascii="Times-Bold" w:hAnsi="Times-Bold" w:cs="Times-Bold"/>
          <w:b/>
          <w:bCs/>
          <w:color w:val="FF00FF"/>
          <w:kern w:val="0"/>
          <w:sz w:val="22"/>
          <w:szCs w:val="22"/>
        </w:rPr>
        <w:t xml:space="preserve"> la </w:t>
      </w:r>
      <w:proofErr w:type="spellStart"/>
      <w:r>
        <w:rPr>
          <w:rFonts w:ascii="Times-Bold" w:hAnsi="Times-Bold" w:cs="Times-Bold"/>
          <w:b/>
          <w:bCs/>
          <w:color w:val="FF00FF"/>
          <w:kern w:val="0"/>
          <w:sz w:val="22"/>
          <w:szCs w:val="22"/>
        </w:rPr>
        <w:t>presentación</w:t>
      </w:r>
      <w:proofErr w:type="spellEnd"/>
      <w:r>
        <w:rPr>
          <w:rFonts w:ascii="Times-Bold" w:hAnsi="Times-Bold" w:cs="Times-Bold"/>
          <w:b/>
          <w:bCs/>
          <w:color w:val="FF00FF"/>
          <w:kern w:val="0"/>
          <w:sz w:val="22"/>
          <w:szCs w:val="22"/>
        </w:rPr>
        <w:t>.</w:t>
      </w:r>
    </w:p>
    <w:p w14:paraId="2A0D4169"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5</w:t>
      </w:r>
    </w:p>
    <w:p w14:paraId="5993166F"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proofErr w:type="spellStart"/>
      <w:proofErr w:type="gramStart"/>
      <w:r>
        <w:rPr>
          <w:rFonts w:ascii="Times-Bold" w:hAnsi="Times-Bold" w:cs="Times-Bold"/>
          <w:b/>
          <w:bCs/>
          <w:kern w:val="0"/>
          <w:sz w:val="22"/>
          <w:szCs w:val="22"/>
        </w:rPr>
        <w:lastRenderedPageBreak/>
        <w:t>Páginas</w:t>
      </w:r>
      <w:proofErr w:type="spellEnd"/>
      <w:r>
        <w:rPr>
          <w:rFonts w:ascii="Times-Bold" w:hAnsi="Times-Bold" w:cs="Times-Bold"/>
          <w:b/>
          <w:bCs/>
          <w:kern w:val="0"/>
          <w:sz w:val="22"/>
          <w:szCs w:val="22"/>
        </w:rPr>
        <w:t xml:space="preserve">  336</w:t>
      </w:r>
      <w:proofErr w:type="gramEnd"/>
      <w:r>
        <w:rPr>
          <w:rFonts w:ascii="Times-Bold" w:hAnsi="Times-Bold" w:cs="Times-Bold"/>
          <w:b/>
          <w:bCs/>
          <w:kern w:val="0"/>
          <w:sz w:val="22"/>
          <w:szCs w:val="22"/>
        </w:rPr>
        <w:t>, 337-Fotonovela-342, 343, 344</w:t>
      </w:r>
    </w:p>
    <w:p w14:paraId="7AD0907D"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6</w:t>
      </w:r>
    </w:p>
    <w:p w14:paraId="2E440864"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u w:val="single"/>
        </w:rPr>
      </w:pPr>
      <w:proofErr w:type="spellStart"/>
      <w:r>
        <w:rPr>
          <w:rFonts w:ascii="Times-Bold" w:hAnsi="Times-Bold" w:cs="Times-Bold"/>
          <w:b/>
          <w:bCs/>
          <w:kern w:val="0"/>
          <w:sz w:val="22"/>
          <w:szCs w:val="22"/>
        </w:rPr>
        <w:t>Escribir</w:t>
      </w:r>
      <w:proofErr w:type="spellEnd"/>
      <w:r>
        <w:rPr>
          <w:rFonts w:ascii="Times-Bold" w:hAnsi="Times-Bold" w:cs="Times-Bold"/>
          <w:b/>
          <w:bCs/>
          <w:kern w:val="0"/>
          <w:sz w:val="22"/>
          <w:szCs w:val="22"/>
        </w:rPr>
        <w:t xml:space="preserve"> </w:t>
      </w:r>
      <w:proofErr w:type="spellStart"/>
      <w:r>
        <w:rPr>
          <w:rFonts w:ascii="Times-Bold" w:hAnsi="Times-Bold" w:cs="Times-Bold"/>
          <w:b/>
          <w:bCs/>
          <w:kern w:val="0"/>
          <w:sz w:val="22"/>
          <w:szCs w:val="22"/>
        </w:rPr>
        <w:t>en</w:t>
      </w:r>
      <w:proofErr w:type="spellEnd"/>
      <w:r>
        <w:rPr>
          <w:rFonts w:ascii="Times-Bold" w:hAnsi="Times-Bold" w:cs="Times-Bold"/>
          <w:b/>
          <w:bCs/>
          <w:kern w:val="0"/>
          <w:sz w:val="22"/>
          <w:szCs w:val="22"/>
        </w:rPr>
        <w:t xml:space="preserve"> </w:t>
      </w:r>
      <w:proofErr w:type="spellStart"/>
      <w:r>
        <w:rPr>
          <w:rFonts w:ascii="Times-Bold" w:hAnsi="Times-Bold" w:cs="Times-Bold"/>
          <w:b/>
          <w:bCs/>
          <w:kern w:val="0"/>
          <w:sz w:val="22"/>
          <w:szCs w:val="22"/>
        </w:rPr>
        <w:t>clase</w:t>
      </w:r>
      <w:proofErr w:type="spellEnd"/>
      <w:r>
        <w:rPr>
          <w:rFonts w:ascii="Times-Bold" w:hAnsi="Times-Bold" w:cs="Times-Bold"/>
          <w:b/>
          <w:bCs/>
          <w:kern w:val="0"/>
          <w:sz w:val="22"/>
          <w:szCs w:val="22"/>
        </w:rPr>
        <w:t xml:space="preserve"> la </w:t>
      </w:r>
      <w:proofErr w:type="spellStart"/>
      <w:r>
        <w:rPr>
          <w:rFonts w:ascii="Times-Bold" w:hAnsi="Times-Bold" w:cs="Times-Bold"/>
          <w:b/>
          <w:bCs/>
          <w:kern w:val="0"/>
          <w:sz w:val="22"/>
          <w:szCs w:val="22"/>
          <w:u w:val="single"/>
        </w:rPr>
        <w:t>versión</w:t>
      </w:r>
      <w:proofErr w:type="spellEnd"/>
      <w:r>
        <w:rPr>
          <w:rFonts w:ascii="Times-Bold" w:hAnsi="Times-Bold" w:cs="Times-Bold"/>
          <w:b/>
          <w:bCs/>
          <w:kern w:val="0"/>
          <w:sz w:val="22"/>
          <w:szCs w:val="22"/>
          <w:u w:val="single"/>
        </w:rPr>
        <w:t xml:space="preserve"> final</w:t>
      </w:r>
      <w:r>
        <w:rPr>
          <w:rFonts w:ascii="Times-Bold" w:hAnsi="Times-Bold" w:cs="Times-Bold"/>
          <w:b/>
          <w:bCs/>
          <w:kern w:val="0"/>
          <w:sz w:val="22"/>
          <w:szCs w:val="22"/>
        </w:rPr>
        <w:t xml:space="preserve"> de la </w:t>
      </w:r>
      <w:proofErr w:type="spellStart"/>
      <w:r>
        <w:rPr>
          <w:rFonts w:ascii="Times-Bold" w:hAnsi="Times-Bold" w:cs="Times-Bold"/>
          <w:b/>
          <w:bCs/>
          <w:kern w:val="0"/>
          <w:sz w:val="22"/>
          <w:szCs w:val="22"/>
        </w:rPr>
        <w:t>composición-Repaso</w:t>
      </w:r>
      <w:proofErr w:type="spellEnd"/>
      <w:r>
        <w:rPr>
          <w:rFonts w:ascii="Times-Bold" w:hAnsi="Times-Bold" w:cs="Times-Bold"/>
          <w:b/>
          <w:bCs/>
          <w:kern w:val="0"/>
          <w:sz w:val="22"/>
          <w:szCs w:val="22"/>
        </w:rPr>
        <w:t xml:space="preserve"> y </w:t>
      </w:r>
      <w:proofErr w:type="spellStart"/>
      <w:r>
        <w:rPr>
          <w:rFonts w:ascii="Times-Bold" w:hAnsi="Times-Bold" w:cs="Times-Bold"/>
          <w:b/>
          <w:bCs/>
          <w:kern w:val="0"/>
          <w:sz w:val="22"/>
          <w:szCs w:val="22"/>
        </w:rPr>
        <w:t>práctica</w:t>
      </w:r>
      <w:proofErr w:type="spellEnd"/>
    </w:p>
    <w:p w14:paraId="0302BD46"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7</w:t>
      </w:r>
    </w:p>
    <w:p w14:paraId="1B23CAD9" w14:textId="77777777" w:rsidR="005B6CE5" w:rsidRDefault="005B6CE5" w:rsidP="005B6CE5">
      <w:pPr>
        <w:autoSpaceDE w:val="0"/>
        <w:autoSpaceDN w:val="0"/>
        <w:adjustRightInd w:val="0"/>
        <w:spacing w:after="0" w:line="240" w:lineRule="auto"/>
        <w:ind w:right="-720"/>
        <w:rPr>
          <w:rFonts w:ascii="Times-Bold" w:hAnsi="Times-Bold" w:cs="Times-Bold"/>
          <w:b/>
          <w:bCs/>
          <w:color w:val="FF00FF"/>
          <w:kern w:val="0"/>
          <w:sz w:val="22"/>
          <w:szCs w:val="22"/>
        </w:rPr>
      </w:pPr>
      <w:r>
        <w:rPr>
          <w:rFonts w:ascii="Times-Bold" w:hAnsi="Times-Bold" w:cs="Times-Bold"/>
          <w:b/>
          <w:bCs/>
          <w:color w:val="FF00FF"/>
          <w:kern w:val="0"/>
          <w:sz w:val="22"/>
          <w:szCs w:val="22"/>
        </w:rPr>
        <w:t xml:space="preserve">Presentación Grupo # 3: El Salvador y </w:t>
      </w:r>
      <w:proofErr w:type="spellStart"/>
      <w:r>
        <w:rPr>
          <w:rFonts w:ascii="Times-Bold" w:hAnsi="Times-Bold" w:cs="Times-Bold"/>
          <w:b/>
          <w:bCs/>
          <w:color w:val="FF00FF"/>
          <w:kern w:val="0"/>
          <w:sz w:val="22"/>
          <w:szCs w:val="22"/>
        </w:rPr>
        <w:t>discusión</w:t>
      </w:r>
      <w:proofErr w:type="spellEnd"/>
      <w:r>
        <w:rPr>
          <w:rFonts w:ascii="Times-Bold" w:hAnsi="Times-Bold" w:cs="Times-Bold"/>
          <w:b/>
          <w:bCs/>
          <w:color w:val="FF00FF"/>
          <w:kern w:val="0"/>
          <w:sz w:val="22"/>
          <w:szCs w:val="22"/>
        </w:rPr>
        <w:t xml:space="preserve"> </w:t>
      </w:r>
      <w:proofErr w:type="spellStart"/>
      <w:r>
        <w:rPr>
          <w:rFonts w:ascii="Times-Bold" w:hAnsi="Times-Bold" w:cs="Times-Bold"/>
          <w:b/>
          <w:bCs/>
          <w:color w:val="FF00FF"/>
          <w:kern w:val="0"/>
          <w:sz w:val="22"/>
          <w:szCs w:val="22"/>
        </w:rPr>
        <w:t>en</w:t>
      </w:r>
      <w:proofErr w:type="spellEnd"/>
      <w:r>
        <w:rPr>
          <w:rFonts w:ascii="Times-Bold" w:hAnsi="Times-Bold" w:cs="Times-Bold"/>
          <w:b/>
          <w:bCs/>
          <w:color w:val="FF00FF"/>
          <w:kern w:val="0"/>
          <w:sz w:val="22"/>
          <w:szCs w:val="22"/>
        </w:rPr>
        <w:t xml:space="preserve"> </w:t>
      </w:r>
      <w:proofErr w:type="spellStart"/>
      <w:r>
        <w:rPr>
          <w:rFonts w:ascii="Times-Bold" w:hAnsi="Times-Bold" w:cs="Times-Bold"/>
          <w:b/>
          <w:bCs/>
          <w:color w:val="FF00FF"/>
          <w:kern w:val="0"/>
          <w:sz w:val="22"/>
          <w:szCs w:val="22"/>
        </w:rPr>
        <w:t>clase</w:t>
      </w:r>
      <w:proofErr w:type="spellEnd"/>
      <w:r>
        <w:rPr>
          <w:rFonts w:ascii="Times-Bold" w:hAnsi="Times-Bold" w:cs="Times-Bold"/>
          <w:b/>
          <w:bCs/>
          <w:color w:val="FF00FF"/>
          <w:kern w:val="0"/>
          <w:sz w:val="22"/>
          <w:szCs w:val="22"/>
        </w:rPr>
        <w:t xml:space="preserve"> </w:t>
      </w:r>
      <w:proofErr w:type="spellStart"/>
      <w:r>
        <w:rPr>
          <w:rFonts w:ascii="Times-Bold" w:hAnsi="Times-Bold" w:cs="Times-Bold"/>
          <w:b/>
          <w:bCs/>
          <w:color w:val="FF00FF"/>
          <w:kern w:val="0"/>
          <w:sz w:val="22"/>
          <w:szCs w:val="22"/>
        </w:rPr>
        <w:t>sobre</w:t>
      </w:r>
      <w:proofErr w:type="spellEnd"/>
      <w:r>
        <w:rPr>
          <w:rFonts w:ascii="Times-Bold" w:hAnsi="Times-Bold" w:cs="Times-Bold"/>
          <w:b/>
          <w:bCs/>
          <w:color w:val="FF00FF"/>
          <w:kern w:val="0"/>
          <w:sz w:val="22"/>
          <w:szCs w:val="22"/>
        </w:rPr>
        <w:t xml:space="preserve"> la </w:t>
      </w:r>
      <w:proofErr w:type="spellStart"/>
      <w:r>
        <w:rPr>
          <w:rFonts w:ascii="Times-Bold" w:hAnsi="Times-Bold" w:cs="Times-Bold"/>
          <w:b/>
          <w:bCs/>
          <w:color w:val="FF00FF"/>
          <w:kern w:val="0"/>
          <w:sz w:val="22"/>
          <w:szCs w:val="22"/>
        </w:rPr>
        <w:t>presentación</w:t>
      </w:r>
      <w:proofErr w:type="spellEnd"/>
      <w:r>
        <w:rPr>
          <w:rFonts w:ascii="Times-Bold" w:hAnsi="Times-Bold" w:cs="Times-Bold"/>
          <w:b/>
          <w:bCs/>
          <w:color w:val="FF00FF"/>
          <w:kern w:val="0"/>
          <w:sz w:val="22"/>
          <w:szCs w:val="22"/>
        </w:rPr>
        <w:t>.</w:t>
      </w:r>
    </w:p>
    <w:p w14:paraId="4729A4F3" w14:textId="77777777" w:rsidR="005B6CE5" w:rsidRDefault="005B6CE5" w:rsidP="005B6CE5">
      <w:pPr>
        <w:autoSpaceDE w:val="0"/>
        <w:autoSpaceDN w:val="0"/>
        <w:adjustRightInd w:val="0"/>
        <w:spacing w:after="0" w:line="240" w:lineRule="auto"/>
        <w:ind w:right="-720"/>
        <w:rPr>
          <w:rFonts w:ascii="Times-BoldItalic" w:hAnsi="Times-BoldItalic" w:cs="Times-BoldItalic"/>
          <w:b/>
          <w:bCs/>
          <w:i/>
          <w:iCs/>
          <w:kern w:val="0"/>
          <w:sz w:val="22"/>
          <w:szCs w:val="22"/>
        </w:rPr>
      </w:pPr>
      <w:r>
        <w:rPr>
          <w:rFonts w:ascii="Times-Bold" w:hAnsi="Times-Bold" w:cs="Times-Bold"/>
          <w:b/>
          <w:bCs/>
          <w:color w:val="7030A0"/>
          <w:kern w:val="0"/>
          <w:sz w:val="22"/>
          <w:szCs w:val="22"/>
        </w:rPr>
        <w:t>SEMANA 8</w:t>
      </w:r>
    </w:p>
    <w:p w14:paraId="23A9DF03" w14:textId="77777777" w:rsidR="005B6CE5" w:rsidRDefault="005B6CE5" w:rsidP="005B6CE5">
      <w:pPr>
        <w:autoSpaceDE w:val="0"/>
        <w:autoSpaceDN w:val="0"/>
        <w:adjustRightInd w:val="0"/>
        <w:spacing w:after="0" w:line="240" w:lineRule="auto"/>
        <w:ind w:right="-720"/>
        <w:rPr>
          <w:rFonts w:ascii="Times-Bold" w:hAnsi="Times-Bold" w:cs="Times-Bold"/>
          <w:b/>
          <w:bCs/>
          <w:color w:val="FF0000"/>
          <w:kern w:val="0"/>
          <w:sz w:val="22"/>
          <w:szCs w:val="22"/>
        </w:rPr>
      </w:pPr>
      <w:proofErr w:type="spell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346, 347, 348-</w:t>
      </w:r>
      <w:r>
        <w:rPr>
          <w:rFonts w:ascii="Times-Bold" w:hAnsi="Times-Bold" w:cs="Times-Bold"/>
          <w:b/>
          <w:bCs/>
          <w:color w:val="FF0000"/>
          <w:kern w:val="0"/>
          <w:sz w:val="22"/>
          <w:szCs w:val="22"/>
        </w:rPr>
        <w:t xml:space="preserve">Grupo de </w:t>
      </w:r>
      <w:proofErr w:type="spellStart"/>
      <w:r>
        <w:rPr>
          <w:rFonts w:ascii="Times-Bold" w:hAnsi="Times-Bold" w:cs="Times-Bold"/>
          <w:b/>
          <w:bCs/>
          <w:color w:val="FF0000"/>
          <w:kern w:val="0"/>
          <w:sz w:val="22"/>
          <w:szCs w:val="22"/>
        </w:rPr>
        <w:t>Conversación</w:t>
      </w:r>
      <w:proofErr w:type="spellEnd"/>
    </w:p>
    <w:p w14:paraId="46DD3CAC"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9</w:t>
      </w:r>
    </w:p>
    <w:p w14:paraId="306D705F"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proofErr w:type="spellStart"/>
      <w:proofErr w:type="gramStart"/>
      <w:r>
        <w:rPr>
          <w:rFonts w:ascii="Times-Bold" w:hAnsi="Times-Bold" w:cs="Times-Bold"/>
          <w:b/>
          <w:bCs/>
          <w:kern w:val="0"/>
          <w:sz w:val="22"/>
          <w:szCs w:val="22"/>
        </w:rPr>
        <w:t>Páginas</w:t>
      </w:r>
      <w:proofErr w:type="spellEnd"/>
      <w:r>
        <w:rPr>
          <w:rFonts w:ascii="Times-Bold" w:hAnsi="Times-Bold" w:cs="Times-Bold"/>
          <w:b/>
          <w:bCs/>
          <w:kern w:val="0"/>
          <w:sz w:val="22"/>
          <w:szCs w:val="22"/>
        </w:rPr>
        <w:t xml:space="preserve">  350</w:t>
      </w:r>
      <w:proofErr w:type="gramEnd"/>
      <w:r>
        <w:rPr>
          <w:rFonts w:ascii="Times-Bold" w:hAnsi="Times-Bold" w:cs="Times-Bold"/>
          <w:b/>
          <w:bCs/>
          <w:kern w:val="0"/>
          <w:sz w:val="22"/>
          <w:szCs w:val="22"/>
        </w:rPr>
        <w:t>, 351, 352-Flash Cultura</w:t>
      </w:r>
    </w:p>
    <w:p w14:paraId="717CB6D7"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10</w:t>
      </w:r>
    </w:p>
    <w:p w14:paraId="587F3723"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proofErr w:type="spellStart"/>
      <w:r>
        <w:rPr>
          <w:rFonts w:ascii="Times New Roman" w:hAnsi="Times New Roman" w:cs="Times New Roman"/>
          <w:b/>
          <w:bCs/>
          <w:kern w:val="0"/>
          <w:sz w:val="22"/>
          <w:szCs w:val="22"/>
        </w:rPr>
        <w:t>Páginas</w:t>
      </w:r>
      <w:proofErr w:type="spellEnd"/>
      <w:r>
        <w:rPr>
          <w:rFonts w:ascii="Times New Roman" w:hAnsi="Times New Roman" w:cs="Times New Roman"/>
          <w:b/>
          <w:bCs/>
          <w:kern w:val="0"/>
          <w:sz w:val="22"/>
          <w:szCs w:val="22"/>
        </w:rPr>
        <w:t xml:space="preserve"> 354, 355, 364, 365-Repaso Examen Unidad # 10 </w:t>
      </w:r>
    </w:p>
    <w:p w14:paraId="23731C3F"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11</w:t>
      </w:r>
    </w:p>
    <w:p w14:paraId="120F7142"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proofErr w:type="spellStart"/>
      <w:r>
        <w:rPr>
          <w:rFonts w:ascii="Times New Roman" w:hAnsi="Times New Roman" w:cs="Times New Roman"/>
          <w:b/>
          <w:bCs/>
          <w:color w:val="006600"/>
          <w:kern w:val="0"/>
          <w:sz w:val="22"/>
          <w:szCs w:val="22"/>
        </w:rPr>
        <w:t>Entrevista</w:t>
      </w:r>
      <w:proofErr w:type="spellEnd"/>
      <w:r>
        <w:rPr>
          <w:rFonts w:ascii="Times New Roman" w:hAnsi="Times New Roman" w:cs="Times New Roman"/>
          <w:b/>
          <w:bCs/>
          <w:color w:val="006600"/>
          <w:kern w:val="0"/>
          <w:sz w:val="22"/>
          <w:szCs w:val="22"/>
        </w:rPr>
        <w:t xml:space="preserve"> Oral # 3</w:t>
      </w:r>
      <w:r>
        <w:rPr>
          <w:rFonts w:ascii="Times New Roman" w:hAnsi="Times New Roman" w:cs="Times New Roman"/>
          <w:b/>
          <w:bCs/>
          <w:kern w:val="0"/>
          <w:sz w:val="22"/>
          <w:szCs w:val="22"/>
        </w:rPr>
        <w:t xml:space="preserve"> </w:t>
      </w:r>
    </w:p>
    <w:p w14:paraId="7578B8AE" w14:textId="77777777" w:rsidR="005B6CE5" w:rsidRDefault="005B6CE5" w:rsidP="005B6CE5">
      <w:pPr>
        <w:autoSpaceDE w:val="0"/>
        <w:autoSpaceDN w:val="0"/>
        <w:adjustRightInd w:val="0"/>
        <w:spacing w:after="0" w:line="240" w:lineRule="auto"/>
        <w:ind w:right="-720"/>
        <w:rPr>
          <w:rFonts w:ascii="Times-Bold" w:hAnsi="Times-Bold" w:cs="Times-Bold"/>
          <w:b/>
          <w:bCs/>
          <w:color w:val="7030A0"/>
          <w:kern w:val="0"/>
          <w:sz w:val="22"/>
          <w:szCs w:val="22"/>
        </w:rPr>
      </w:pPr>
      <w:r>
        <w:rPr>
          <w:rFonts w:ascii="Times-Bold" w:hAnsi="Times-Bold" w:cs="Times-Bold"/>
          <w:b/>
          <w:bCs/>
          <w:color w:val="7030A0"/>
          <w:kern w:val="0"/>
          <w:sz w:val="22"/>
          <w:szCs w:val="22"/>
        </w:rPr>
        <w:t>SEMANA 12</w:t>
      </w:r>
    </w:p>
    <w:p w14:paraId="3351E4E5"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r>
        <w:rPr>
          <w:rFonts w:ascii="Times New Roman" w:hAnsi="Times New Roman" w:cs="Times New Roman"/>
          <w:b/>
          <w:bCs/>
          <w:kern w:val="0"/>
          <w:sz w:val="22"/>
          <w:szCs w:val="22"/>
        </w:rPr>
        <w:t xml:space="preserve">Examen Unidad 10-Entregar la </w:t>
      </w:r>
      <w:proofErr w:type="spellStart"/>
      <w:r>
        <w:rPr>
          <w:rFonts w:ascii="Times New Roman" w:hAnsi="Times New Roman" w:cs="Times New Roman"/>
          <w:b/>
          <w:bCs/>
          <w:kern w:val="0"/>
          <w:sz w:val="22"/>
          <w:szCs w:val="22"/>
        </w:rPr>
        <w:t>tarea</w:t>
      </w:r>
      <w:proofErr w:type="spellEnd"/>
      <w:r>
        <w:rPr>
          <w:rFonts w:ascii="Times New Roman" w:hAnsi="Times New Roman" w:cs="Times New Roman"/>
          <w:b/>
          <w:bCs/>
          <w:kern w:val="0"/>
          <w:sz w:val="22"/>
          <w:szCs w:val="22"/>
        </w:rPr>
        <w:t>.</w:t>
      </w:r>
    </w:p>
    <w:p w14:paraId="67C6FE6E"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p>
    <w:p w14:paraId="581BA89D"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p>
    <w:p w14:paraId="38206308" w14:textId="77777777" w:rsidR="005B6CE5" w:rsidRDefault="005B6CE5" w:rsidP="005B6CE5">
      <w:pPr>
        <w:autoSpaceDE w:val="0"/>
        <w:autoSpaceDN w:val="0"/>
        <w:adjustRightInd w:val="0"/>
        <w:spacing w:after="0" w:line="240" w:lineRule="auto"/>
        <w:ind w:right="-720"/>
        <w:rPr>
          <w:rFonts w:ascii="Times New Roman" w:hAnsi="Times New Roman" w:cs="Times New Roman"/>
          <w:b/>
          <w:bCs/>
          <w:kern w:val="0"/>
          <w:sz w:val="22"/>
          <w:szCs w:val="22"/>
        </w:rPr>
      </w:pPr>
    </w:p>
    <w:p w14:paraId="4D83F522" w14:textId="77777777" w:rsidR="005B6CE5" w:rsidRDefault="005B6CE5" w:rsidP="005B6CE5">
      <w:pPr>
        <w:autoSpaceDE w:val="0"/>
        <w:autoSpaceDN w:val="0"/>
        <w:adjustRightInd w:val="0"/>
        <w:spacing w:after="0" w:line="240" w:lineRule="auto"/>
        <w:ind w:right="-720"/>
        <w:rPr>
          <w:rFonts w:ascii="Times-Bold" w:hAnsi="Times-Bold" w:cs="Times-Bold"/>
          <w:b/>
          <w:bCs/>
          <w:kern w:val="0"/>
          <w:sz w:val="22"/>
          <w:szCs w:val="22"/>
        </w:rPr>
      </w:pPr>
    </w:p>
    <w:p w14:paraId="067306DC" w14:textId="77777777" w:rsidR="00E7450B" w:rsidRDefault="00E7450B"/>
    <w:sectPr w:rsidR="00E7450B" w:rsidSect="005B6CE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Bold">
    <w:altName w:val="Times New Roman"/>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Times-BoldItalic">
    <w:altName w:val="Times New Roman"/>
    <w:panose1 w:val="020B0604020202020204"/>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E5"/>
    <w:rsid w:val="00492318"/>
    <w:rsid w:val="005239CF"/>
    <w:rsid w:val="005B6CE5"/>
    <w:rsid w:val="00AB0C30"/>
    <w:rsid w:val="00E7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01AB62"/>
  <w15:chartTrackingRefBased/>
  <w15:docId w15:val="{297F676F-163E-5049-8DFA-8007BC5E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C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C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C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C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C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C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C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C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C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C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C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C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C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C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C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CE5"/>
    <w:rPr>
      <w:rFonts w:eastAsiaTheme="majorEastAsia" w:cstheme="majorBidi"/>
      <w:color w:val="272727" w:themeColor="text1" w:themeTint="D8"/>
    </w:rPr>
  </w:style>
  <w:style w:type="paragraph" w:styleId="Title">
    <w:name w:val="Title"/>
    <w:basedOn w:val="Normal"/>
    <w:next w:val="Normal"/>
    <w:link w:val="TitleChar"/>
    <w:uiPriority w:val="10"/>
    <w:qFormat/>
    <w:rsid w:val="005B6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C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C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C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CE5"/>
    <w:pPr>
      <w:spacing w:before="160"/>
      <w:jc w:val="center"/>
    </w:pPr>
    <w:rPr>
      <w:i/>
      <w:iCs/>
      <w:color w:val="404040" w:themeColor="text1" w:themeTint="BF"/>
    </w:rPr>
  </w:style>
  <w:style w:type="character" w:customStyle="1" w:styleId="QuoteChar">
    <w:name w:val="Quote Char"/>
    <w:basedOn w:val="DefaultParagraphFont"/>
    <w:link w:val="Quote"/>
    <w:uiPriority w:val="29"/>
    <w:rsid w:val="005B6CE5"/>
    <w:rPr>
      <w:i/>
      <w:iCs/>
      <w:color w:val="404040" w:themeColor="text1" w:themeTint="BF"/>
    </w:rPr>
  </w:style>
  <w:style w:type="paragraph" w:styleId="ListParagraph">
    <w:name w:val="List Paragraph"/>
    <w:basedOn w:val="Normal"/>
    <w:uiPriority w:val="34"/>
    <w:qFormat/>
    <w:rsid w:val="005B6CE5"/>
    <w:pPr>
      <w:ind w:left="720"/>
      <w:contextualSpacing/>
    </w:pPr>
  </w:style>
  <w:style w:type="character" w:styleId="IntenseEmphasis">
    <w:name w:val="Intense Emphasis"/>
    <w:basedOn w:val="DefaultParagraphFont"/>
    <w:uiPriority w:val="21"/>
    <w:qFormat/>
    <w:rsid w:val="005B6CE5"/>
    <w:rPr>
      <w:i/>
      <w:iCs/>
      <w:color w:val="0F4761" w:themeColor="accent1" w:themeShade="BF"/>
    </w:rPr>
  </w:style>
  <w:style w:type="paragraph" w:styleId="IntenseQuote">
    <w:name w:val="Intense Quote"/>
    <w:basedOn w:val="Normal"/>
    <w:next w:val="Normal"/>
    <w:link w:val="IntenseQuoteChar"/>
    <w:uiPriority w:val="30"/>
    <w:qFormat/>
    <w:rsid w:val="005B6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CE5"/>
    <w:rPr>
      <w:i/>
      <w:iCs/>
      <w:color w:val="0F4761" w:themeColor="accent1" w:themeShade="BF"/>
    </w:rPr>
  </w:style>
  <w:style w:type="character" w:styleId="IntenseReference">
    <w:name w:val="Intense Reference"/>
    <w:basedOn w:val="DefaultParagraphFont"/>
    <w:uiPriority w:val="32"/>
    <w:qFormat/>
    <w:rsid w:val="005B6C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re.busyteacher.org/esl-books/how-to-teach-speaking%22%20%5Ct%20%22_blank%22%20%5Co%20%22How%20to%20Teach%20Speaking%20Like%20a%20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Boswell</dc:creator>
  <cp:keywords/>
  <dc:description/>
  <cp:lastModifiedBy>Esther Boswell</cp:lastModifiedBy>
  <cp:revision>1</cp:revision>
  <dcterms:created xsi:type="dcterms:W3CDTF">2025-05-16T20:09:00Z</dcterms:created>
  <dcterms:modified xsi:type="dcterms:W3CDTF">2025-05-16T20:10:00Z</dcterms:modified>
</cp:coreProperties>
</file>