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0d8c2f" w:val="clear"/>
        <w:spacing w:after="280" w:before="280" w:line="240" w:lineRule="auto"/>
        <w:jc w:val="center"/>
        <w:rPr>
          <w:rFonts w:ascii="Barrio" w:cs="Barrio" w:eastAsia="Barrio" w:hAnsi="Barrio"/>
          <w:color w:val="ffffff"/>
          <w:sz w:val="36"/>
          <w:szCs w:val="36"/>
        </w:rPr>
      </w:pPr>
      <w:r w:rsidDel="00000000" w:rsidR="00000000" w:rsidRPr="00000000">
        <w:rPr>
          <w:rFonts w:ascii="Barrio" w:cs="Barrio" w:eastAsia="Barrio" w:hAnsi="Barrio"/>
          <w:color w:val="ffffff"/>
          <w:sz w:val="36"/>
          <w:szCs w:val="36"/>
          <w:rtl w:val="0"/>
        </w:rPr>
        <w:t xml:space="preserve">ENGL 1010: </w:t>
      </w:r>
      <w:r w:rsidDel="00000000" w:rsidR="00000000" w:rsidRPr="00000000">
        <w:rPr>
          <w:rFonts w:ascii="Barrio" w:cs="Barrio" w:eastAsia="Barrio" w:hAnsi="Barrio"/>
          <w:i w:val="1"/>
          <w:iCs w:val="1"/>
          <w:color w:val="ffffff"/>
          <w:sz w:val="36"/>
          <w:szCs w:val="36"/>
          <w:rtl w:val="0"/>
        </w:rPr>
        <w:t xml:space="preserve">Introduction to Academic Writing</w:t>
      </w:r>
      <w:r w:rsidDel="00000000" w:rsidR="00000000" w:rsidRPr="00000000">
        <w:rPr>
          <w:rFonts w:ascii="Barrio" w:cs="Barrio" w:eastAsia="Barrio" w:hAnsi="Barrio"/>
          <w:color w:val="ffffff"/>
          <w:sz w:val="36"/>
          <w:szCs w:val="36"/>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3971925</wp:posOffset>
            </wp:positionH>
            <wp:positionV relativeFrom="paragraph">
              <wp:posOffset>447675</wp:posOffset>
            </wp:positionV>
            <wp:extent cx="710507" cy="710507"/>
            <wp:effectExtent b="80846" l="80846" r="80846" t="80846"/>
            <wp:wrapNone/>
            <wp:docPr id="7"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rot="913805">
                      <a:off x="0" y="0"/>
                      <a:ext cx="710507" cy="710507"/>
                    </a:xfrm>
                    <a:prstGeom prst="rect"/>
                    <a:ln/>
                  </pic:spPr>
                </pic:pic>
              </a:graphicData>
            </a:graphic>
          </wp:anchor>
        </w:drawing>
      </w:r>
    </w:p>
    <w:p w:rsidR="00000000" w:rsidDel="00000000" w:rsidP="00000000" w:rsidRDefault="00000000" w:rsidRPr="00000000" w14:paraId="00000002">
      <w:pPr>
        <w:shd w:fill="0d8c2f" w:val="clear"/>
        <w:spacing w:after="280" w:before="280" w:line="240" w:lineRule="auto"/>
        <w:jc w:val="center"/>
        <w:rPr>
          <w:rFonts w:ascii="Barrio" w:cs="Barrio" w:eastAsia="Barrio" w:hAnsi="Barrio"/>
          <w:color w:val="ffffff"/>
          <w:sz w:val="36"/>
          <w:szCs w:val="36"/>
        </w:rPr>
      </w:pPr>
      <w:r w:rsidDel="00000000" w:rsidR="00000000" w:rsidRPr="00000000">
        <w:rPr>
          <w:rFonts w:ascii="Barrio" w:cs="Barrio" w:eastAsia="Barrio" w:hAnsi="Barrio"/>
          <w:color w:val="ffffff"/>
          <w:sz w:val="36"/>
          <w:szCs w:val="36"/>
          <w:rtl w:val="0"/>
        </w:rPr>
        <w:t xml:space="preserve">A Journey in </w:t>
      </w:r>
    </w:p>
    <w:p w:rsidR="00000000" w:rsidDel="00000000" w:rsidP="00000000" w:rsidRDefault="00000000" w:rsidRPr="00000000" w14:paraId="00000003">
      <w:pPr>
        <w:shd w:fill="0d8c2f" w:val="clear"/>
        <w:spacing w:after="280" w:before="280" w:line="240" w:lineRule="auto"/>
        <w:jc w:val="center"/>
        <w:rPr>
          <w:rFonts w:ascii="Calibri" w:cs="Calibri" w:eastAsia="Calibri" w:hAnsi="Calibri"/>
          <w:color w:val="ffffff"/>
          <w:sz w:val="36"/>
          <w:szCs w:val="36"/>
        </w:rPr>
      </w:pPr>
      <w:r w:rsidDel="00000000" w:rsidR="00000000" w:rsidRPr="00000000">
        <w:rPr>
          <w:rFonts w:ascii="Barrio" w:cs="Barrio" w:eastAsia="Barrio" w:hAnsi="Barrio"/>
          <w:color w:val="ffffff"/>
          <w:sz w:val="36"/>
          <w:szCs w:val="36"/>
          <w:rtl w:val="0"/>
        </w:rPr>
        <w:t xml:space="preserve">Curiosity!</w:t>
      </w:r>
      <w:r w:rsidDel="00000000" w:rsidR="00000000" w:rsidRPr="00000000">
        <w:rPr>
          <w:rtl w:val="0"/>
        </w:rPr>
      </w:r>
    </w:p>
    <w:p w:rsidR="00000000" w:rsidDel="00000000" w:rsidP="00000000" w:rsidRDefault="00000000" w:rsidRPr="00000000" w14:paraId="00000004">
      <w:pPr>
        <w:spacing w:after="280" w:before="280" w:line="240" w:lineRule="auto"/>
        <w:jc w:val="center"/>
        <w:rPr>
          <w:b w:val="1"/>
          <w:bCs w:val="1"/>
          <w:i w:val="1"/>
          <w:iCs w:val="1"/>
          <w:sz w:val="16"/>
          <w:szCs w:val="16"/>
        </w:rPr>
      </w:pPr>
      <w:r w:rsidDel="00000000" w:rsidR="00000000" w:rsidRPr="00000000">
        <w:rPr>
          <w:rtl w:val="0"/>
        </w:rPr>
      </w:r>
    </w:p>
    <w:p w:rsidR="00000000" w:rsidDel="00000000" w:rsidP="00000000" w:rsidRDefault="00000000" w:rsidRPr="00000000" w14:paraId="00000005">
      <w:pPr>
        <w:spacing w:after="280" w:before="280" w:line="240" w:lineRule="auto"/>
        <w:jc w:val="center"/>
        <w:rPr/>
      </w:pPr>
      <w:r w:rsidDel="00000000" w:rsidR="00000000" w:rsidRPr="00000000">
        <w:rPr/>
        <w:drawing>
          <wp:inline distB="0" distT="0" distL="0" distR="0">
            <wp:extent cx="1743075" cy="1798286"/>
            <wp:effectExtent b="25400" l="25400" r="25400" t="25400"/>
            <wp:docPr descr="You Got This Square Sticker – Barone &amp; Co." id="3" name="image8.jpg"/>
            <a:graphic>
              <a:graphicData uri="http://schemas.openxmlformats.org/drawingml/2006/picture">
                <pic:pic>
                  <pic:nvPicPr>
                    <pic:cNvPr descr="You Got This Square Sticker – Barone &amp; Co." id="0" name="image8.jpg"/>
                    <pic:cNvPicPr preferRelativeResize="0"/>
                  </pic:nvPicPr>
                  <pic:blipFill>
                    <a:blip r:embed="rId7"/>
                    <a:srcRect b="0" l="0" r="0" t="0"/>
                    <a:stretch>
                      <a:fillRect/>
                    </a:stretch>
                  </pic:blipFill>
                  <pic:spPr>
                    <a:xfrm>
                      <a:off x="0" y="0"/>
                      <a:ext cx="1743075" cy="1798286"/>
                    </a:xfrm>
                    <a:prstGeom prst="rect"/>
                    <a:ln w="25400">
                      <a:solidFill>
                        <a:srgbClr val="0D8C2F"/>
                      </a:solidFill>
                      <a:prstDash val="solid"/>
                    </a:ln>
                  </pic:spPr>
                </pic:pic>
              </a:graphicData>
            </a:graphic>
          </wp:inline>
        </w:drawing>
      </w:r>
      <w:r w:rsidDel="00000000" w:rsidR="00000000" w:rsidRPr="00000000">
        <w:rPr>
          <w:rtl w:val="0"/>
        </w:rPr>
      </w:r>
    </w:p>
    <w:p w:rsidR="00000000" w:rsidDel="00000000" w:rsidP="00000000" w:rsidRDefault="00000000" w:rsidRPr="00000000" w14:paraId="00000006">
      <w:pPr>
        <w:spacing w:after="0"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after="280" w:before="280" w:line="240" w:lineRule="auto"/>
        <w:rPr>
          <w:rFonts w:ascii="Calibri" w:cs="Calibri" w:eastAsia="Calibri" w:hAnsi="Calibri"/>
        </w:rPr>
      </w:pPr>
      <w:r w:rsidDel="00000000" w:rsidR="00000000" w:rsidRPr="00000000">
        <w:rPr>
          <w:rFonts w:ascii="Calibri" w:cs="Calibri" w:eastAsia="Calibri" w:hAnsi="Calibri"/>
          <w:i w:val="1"/>
          <w:iCs w:val="1"/>
          <w:rtl w:val="0"/>
        </w:rPr>
        <w:t xml:space="preserve">It would be helpful for you to familiarize yourself with the course syllabus. The syllabus includes course policies, course requirements, and other important information about being successful in this course and in college. You also might find out about how to turn in a major assignment late without a penalty. </w:t>
      </w:r>
      <w:r w:rsidDel="00000000" w:rsidR="00000000" w:rsidRPr="00000000">
        <w:rPr>
          <w:rFonts w:ascii="Calibri" w:cs="Calibri" w:eastAsia="Calibri" w:hAnsi="Calibri"/>
          <w:rtl w:val="0"/>
        </w:rPr>
        <w:t xml:space="preserve">😀</w:t>
      </w:r>
    </w:p>
    <w:p w:rsidR="00000000" w:rsidDel="00000000" w:rsidP="00000000" w:rsidRDefault="00000000" w:rsidRPr="00000000" w14:paraId="00000008">
      <w:pPr>
        <w:spacing w:after="280" w:before="280" w:line="240" w:lineRule="auto"/>
        <w:rPr>
          <w:rFonts w:ascii="Barrio" w:cs="Barrio" w:eastAsia="Barrio" w:hAnsi="Barrio"/>
          <w:sz w:val="27"/>
          <w:szCs w:val="27"/>
        </w:rPr>
      </w:pPr>
      <w:r w:rsidDel="00000000" w:rsidR="00000000" w:rsidRPr="00000000">
        <w:rPr>
          <w:rFonts w:ascii="Calibri" w:cs="Calibri" w:eastAsia="Calibri" w:hAnsi="Calibri"/>
          <w:b w:val="1"/>
          <w:bCs w:val="1"/>
          <w:color w:val="ffffff"/>
          <w:sz w:val="32"/>
          <w:szCs w:val="32"/>
          <w:shd w:fill="0d8c2f" w:val="clear"/>
          <w:rtl w:val="0"/>
        </w:rPr>
        <w:t xml:space="preserve"> </w:t>
      </w:r>
      <w:r w:rsidDel="00000000" w:rsidR="00000000" w:rsidRPr="00000000">
        <w:rPr>
          <w:rFonts w:ascii="Barrio" w:cs="Barrio" w:eastAsia="Barrio" w:hAnsi="Barrio"/>
          <w:color w:val="ffffff"/>
          <w:sz w:val="32"/>
          <w:szCs w:val="32"/>
          <w:shd w:fill="0d8c2f" w:val="clear"/>
          <w:rtl w:val="0"/>
        </w:rPr>
        <w:t xml:space="preserve">Course Information  </w:t>
      </w:r>
      <w:r w:rsidDel="00000000" w:rsidR="00000000" w:rsidRPr="00000000">
        <w:rPr>
          <w:rtl w:val="0"/>
        </w:rPr>
      </w:r>
    </w:p>
    <w:p w:rsidR="00000000" w:rsidDel="00000000" w:rsidP="00000000" w:rsidRDefault="00000000" w:rsidRPr="00000000" w14:paraId="00000009">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Course</w:t>
      </w:r>
      <w:r w:rsidDel="00000000" w:rsidR="00000000" w:rsidRPr="00000000">
        <w:rPr>
          <w:rFonts w:ascii="Calibri" w:cs="Calibri" w:eastAsia="Calibri" w:hAnsi="Calibri"/>
          <w:rtl w:val="0"/>
        </w:rPr>
        <w:t xml:space="preserve">: English 1010, Introduction to Academic Writing</w:t>
      </w:r>
    </w:p>
    <w:p w:rsidR="00000000" w:rsidDel="00000000" w:rsidP="00000000" w:rsidRDefault="00000000" w:rsidRPr="00000000" w14:paraId="0000000A">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Section</w:t>
      </w:r>
      <w:r w:rsidDel="00000000" w:rsidR="00000000" w:rsidRPr="00000000">
        <w:rPr>
          <w:rFonts w:ascii="Calibri" w:cs="Calibri" w:eastAsia="Calibri" w:hAnsi="Calibri"/>
          <w:rtl w:val="0"/>
        </w:rPr>
        <w:t xml:space="preserve">: 003 </w:t>
      </w:r>
    </w:p>
    <w:p w:rsidR="00000000" w:rsidDel="00000000" w:rsidP="00000000" w:rsidRDefault="00000000" w:rsidRPr="00000000" w14:paraId="0000000B">
      <w:pPr>
        <w:spacing w:after="280" w:before="28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Day &amp; Time: </w:t>
      </w:r>
      <w:r w:rsidDel="00000000" w:rsidR="00000000" w:rsidRPr="00000000">
        <w:rPr>
          <w:rFonts w:ascii="Calibri" w:cs="Calibri" w:eastAsia="Calibri" w:hAnsi="Calibri"/>
          <w:rtl w:val="0"/>
        </w:rPr>
        <w:t xml:space="preserve">MWF 10:00-11:50am </w:t>
      </w:r>
      <w:r w:rsidDel="00000000" w:rsidR="00000000" w:rsidRPr="00000000">
        <w:rPr>
          <w:rtl w:val="0"/>
        </w:rPr>
      </w:r>
    </w:p>
    <w:p w:rsidR="00000000" w:rsidDel="00000000" w:rsidP="00000000" w:rsidRDefault="00000000" w:rsidRPr="00000000" w14:paraId="0000000C">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Classroom: </w:t>
      </w:r>
      <w:r w:rsidDel="00000000" w:rsidR="00000000" w:rsidRPr="00000000">
        <w:rPr>
          <w:rFonts w:ascii="Calibri" w:cs="Calibri" w:eastAsia="Calibri" w:hAnsi="Calibri"/>
          <w:rtl w:val="0"/>
        </w:rPr>
        <w:t xml:space="preserve">CB102</w:t>
      </w:r>
    </w:p>
    <w:p w:rsidR="00000000" w:rsidDel="00000000" w:rsidP="00000000" w:rsidRDefault="00000000" w:rsidRPr="00000000" w14:paraId="0000000D">
      <w:pPr>
        <w:spacing w:after="280" w:before="280" w:line="240" w:lineRule="auto"/>
        <w:rPr>
          <w:rFonts w:ascii="Barrio" w:cs="Barrio" w:eastAsia="Barrio" w:hAnsi="Barrio"/>
          <w:sz w:val="27"/>
          <w:szCs w:val="27"/>
        </w:rPr>
      </w:pPr>
      <w:r w:rsidDel="00000000" w:rsidR="00000000" w:rsidRPr="00000000">
        <w:rPr>
          <w:rFonts w:ascii="Calibri" w:cs="Calibri" w:eastAsia="Calibri" w:hAnsi="Calibri"/>
          <w:b w:val="1"/>
          <w:bCs w:val="1"/>
          <w:color w:val="ffffff"/>
          <w:sz w:val="32"/>
          <w:szCs w:val="32"/>
          <w:shd w:fill="0d8c2f" w:val="clear"/>
          <w:rtl w:val="0"/>
        </w:rPr>
        <w:t xml:space="preserve"> </w:t>
      </w:r>
      <w:r w:rsidDel="00000000" w:rsidR="00000000" w:rsidRPr="00000000">
        <w:rPr>
          <w:rFonts w:ascii="Barrio" w:cs="Barrio" w:eastAsia="Barrio" w:hAnsi="Barrio"/>
          <w:color w:val="ffffff"/>
          <w:sz w:val="32"/>
          <w:szCs w:val="32"/>
          <w:shd w:fill="0d8c2f" w:val="clear"/>
          <w:rtl w:val="0"/>
        </w:rPr>
        <w:t xml:space="preserve">Instructor Contact Information  </w:t>
      </w:r>
      <w:r w:rsidDel="00000000" w:rsidR="00000000" w:rsidRPr="00000000">
        <w:rPr>
          <w:rtl w:val="0"/>
        </w:rPr>
      </w:r>
    </w:p>
    <w:p w:rsidR="00000000" w:rsidDel="00000000" w:rsidP="00000000" w:rsidRDefault="00000000" w:rsidRPr="00000000" w14:paraId="0000000E">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Instructor</w:t>
      </w:r>
      <w:r w:rsidDel="00000000" w:rsidR="00000000" w:rsidRPr="00000000">
        <w:rPr>
          <w:rFonts w:ascii="Calibri" w:cs="Calibri" w:eastAsia="Calibri" w:hAnsi="Calibri"/>
          <w:rtl w:val="0"/>
        </w:rPr>
        <w:t xml:space="preserve">: Alison Ash Linnell </w:t>
      </w:r>
    </w:p>
    <w:p w:rsidR="00000000" w:rsidDel="00000000" w:rsidP="00000000" w:rsidRDefault="00000000" w:rsidRPr="00000000" w14:paraId="0000000F">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Email</w:t>
      </w:r>
      <w:r w:rsidDel="00000000" w:rsidR="00000000" w:rsidRPr="00000000">
        <w:rPr>
          <w:rFonts w:ascii="Calibri" w:cs="Calibri" w:eastAsia="Calibri" w:hAnsi="Calibri"/>
          <w:rtl w:val="0"/>
        </w:rPr>
        <w:t xml:space="preserve">: </w:t>
      </w:r>
      <w:hyperlink r:id="rId8">
        <w:r w:rsidDel="00000000" w:rsidR="00000000" w:rsidRPr="00000000">
          <w:rPr>
            <w:rFonts w:ascii="Calibri" w:cs="Calibri" w:eastAsia="Calibri" w:hAnsi="Calibri"/>
            <w:color w:val="1155cc"/>
            <w:u w:val="single"/>
            <w:rtl w:val="0"/>
          </w:rPr>
          <w:t xml:space="preserve">alison.linnell@uvu.edu</w:t>
        </w:r>
      </w:hyperlink>
      <w:r w:rsidDel="00000000" w:rsidR="00000000" w:rsidRPr="00000000">
        <w:rPr>
          <w:rFonts w:ascii="Calibri" w:cs="Calibri" w:eastAsia="Calibri" w:hAnsi="Calibri"/>
          <w:rtl w:val="0"/>
        </w:rPr>
        <w:t xml:space="preserve"> or through Canvas Inbox</w:t>
      </w:r>
    </w:p>
    <w:p w:rsidR="00000000" w:rsidDel="00000000" w:rsidP="00000000" w:rsidRDefault="00000000" w:rsidRPr="00000000" w14:paraId="00000010">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Office: </w:t>
      </w:r>
      <w:r w:rsidDel="00000000" w:rsidR="00000000" w:rsidRPr="00000000">
        <w:rPr>
          <w:rFonts w:ascii="Calibri" w:cs="Calibri" w:eastAsia="Calibri" w:hAnsi="Calibri"/>
          <w:rtl w:val="0"/>
        </w:rPr>
        <w:t xml:space="preserve">CB 405J</w:t>
      </w:r>
    </w:p>
    <w:p w:rsidR="00000000" w:rsidDel="00000000" w:rsidP="00000000" w:rsidRDefault="00000000" w:rsidRPr="00000000" w14:paraId="00000011">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color w:val="000000"/>
          <w:rtl w:val="0"/>
        </w:rPr>
        <w:t xml:space="preserve">Drop-in Hours: </w:t>
      </w:r>
      <w:r w:rsidDel="00000000" w:rsidR="00000000" w:rsidRPr="00000000">
        <w:rPr>
          <w:rFonts w:ascii="Calibri" w:cs="Calibri" w:eastAsia="Calibri" w:hAnsi="Calibri"/>
          <w:color w:val="000000"/>
          <w:rtl w:val="0"/>
        </w:rPr>
        <w:t xml:space="preserve">Monday </w:t>
      </w:r>
      <w:r w:rsidDel="00000000" w:rsidR="00000000" w:rsidRPr="00000000">
        <w:rPr>
          <w:rFonts w:ascii="Calibri" w:cs="Calibri" w:eastAsia="Calibri" w:hAnsi="Calibri"/>
          <w:rtl w:val="0"/>
        </w:rPr>
        <w:t xml:space="preserve">2</w:t>
      </w:r>
      <w:r w:rsidDel="00000000" w:rsidR="00000000" w:rsidRPr="00000000">
        <w:rPr>
          <w:rFonts w:ascii="Calibri" w:cs="Calibri" w:eastAsia="Calibri" w:hAnsi="Calibri"/>
          <w:color w:val="000000"/>
          <w:rtl w:val="0"/>
        </w:rPr>
        <w:t xml:space="preserve">:30-</w:t>
      </w:r>
      <w:r w:rsidDel="00000000" w:rsidR="00000000" w:rsidRPr="00000000">
        <w:rPr>
          <w:rFonts w:ascii="Calibri" w:cs="Calibri" w:eastAsia="Calibri" w:hAnsi="Calibri"/>
          <w:rtl w:val="0"/>
        </w:rPr>
        <w:t xml:space="preserve">3</w:t>
      </w:r>
      <w:r w:rsidDel="00000000" w:rsidR="00000000" w:rsidRPr="00000000">
        <w:rPr>
          <w:rFonts w:ascii="Calibri" w:cs="Calibri" w:eastAsia="Calibri" w:hAnsi="Calibri"/>
          <w:color w:val="000000"/>
          <w:rtl w:val="0"/>
        </w:rPr>
        <w:t xml:space="preserve">:30pm and Wednesday 8:30-9:30am </w:t>
      </w:r>
      <w:r w:rsidDel="00000000" w:rsidR="00000000" w:rsidRPr="00000000">
        <w:rPr>
          <w:rtl w:val="0"/>
        </w:rPr>
      </w:r>
    </w:p>
    <w:p w:rsidR="00000000" w:rsidDel="00000000" w:rsidP="00000000" w:rsidRDefault="00000000" w:rsidRPr="00000000" w14:paraId="00000012">
      <w:pPr>
        <w:spacing w:after="280" w:before="280" w:line="240" w:lineRule="auto"/>
        <w:rPr>
          <w:rFonts w:ascii="Calibri" w:cs="Calibri" w:eastAsia="Calibri" w:hAnsi="Calibri"/>
        </w:rPr>
      </w:pPr>
      <w:r w:rsidDel="00000000" w:rsidR="00000000" w:rsidRPr="00000000">
        <w:rPr>
          <w:rFonts w:ascii="Calibri" w:cs="Calibri" w:eastAsia="Calibri" w:hAnsi="Calibri"/>
          <w:color w:val="000000"/>
          <w:rtl w:val="0"/>
        </w:rPr>
        <w:t xml:space="preserve">What are drop-in hours? Drop-in hours are times I am available in my office for you to drop by to chat with me. Not only am I happy to visit with you, but I have snacks too. So come see me and get help on your work, ask me questions about assignments, or just chat about your writing and college life. </w:t>
      </w:r>
      <w:r w:rsidDel="00000000" w:rsidR="00000000" w:rsidRPr="00000000">
        <w:rPr>
          <w:rFonts w:ascii="Calibri" w:cs="Calibri" w:eastAsia="Calibri" w:hAnsi="Calibri"/>
          <w:rtl w:val="0"/>
        </w:rPr>
        <w:t xml:space="preserve"> </w:t>
      </w:r>
    </w:p>
    <w:p w:rsidR="00000000" w:rsidDel="00000000" w:rsidP="00000000" w:rsidRDefault="00000000" w:rsidRPr="00000000" w14:paraId="00000013">
      <w:pPr>
        <w:spacing w:after="280" w:before="28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after="280" w:before="280" w:line="240" w:lineRule="auto"/>
        <w:rPr>
          <w:rFonts w:ascii="Barrio" w:cs="Barrio" w:eastAsia="Barrio" w:hAnsi="Barrio"/>
          <w:color w:val="ffffff"/>
          <w:sz w:val="32"/>
          <w:szCs w:val="32"/>
          <w:shd w:fill="0d8c2f" w:val="clear"/>
        </w:rPr>
      </w:pPr>
      <w:r w:rsidDel="00000000" w:rsidR="00000000" w:rsidRPr="00000000">
        <w:rPr>
          <w:rFonts w:ascii="Barrio" w:cs="Barrio" w:eastAsia="Barrio" w:hAnsi="Barrio"/>
          <w:color w:val="ffffff"/>
          <w:sz w:val="32"/>
          <w:szCs w:val="32"/>
          <w:shd w:fill="0d8c2f" w:val="clear"/>
          <w:rtl w:val="0"/>
        </w:rPr>
        <w:t xml:space="preserve">My Teaching Philosophy</w:t>
      </w:r>
    </w:p>
    <w:p w:rsidR="00000000" w:rsidDel="00000000" w:rsidP="00000000" w:rsidRDefault="00000000" w:rsidRPr="00000000" w14:paraId="00000015">
      <w:pPr>
        <w:spacing w:after="280" w:before="280" w:line="240" w:lineRule="auto"/>
        <w:rPr>
          <w:rFonts w:ascii="Calibri" w:cs="Calibri" w:eastAsia="Calibri" w:hAnsi="Calibri"/>
          <w:color w:val="2d3b45"/>
        </w:rPr>
      </w:pPr>
      <w:r w:rsidDel="00000000" w:rsidR="00000000" w:rsidRPr="00000000">
        <w:rPr>
          <w:rFonts w:ascii="Calibri" w:cs="Calibri" w:eastAsia="Calibri" w:hAnsi="Calibri"/>
          <w:color w:val="2d3b45"/>
          <w:rtl w:val="0"/>
        </w:rPr>
        <w:t xml:space="preserve">My goal as a teacher is to favor process over product and writers over writing. I believe that we learn more as we discover things through process, through reading, through communicating, and through writing. So although I will have lesson plans, my plans involve learning and discovering things together. I also believe a classroom is more engaging when we all contribute and participate.</w:t>
      </w:r>
    </w:p>
    <w:p w:rsidR="00000000" w:rsidDel="00000000" w:rsidP="00000000" w:rsidRDefault="00000000" w:rsidRPr="00000000" w14:paraId="00000016">
      <w:pPr>
        <w:spacing w:after="280" w:before="280" w:line="240" w:lineRule="auto"/>
        <w:jc w:val="center"/>
        <w:rPr>
          <w:rFonts w:ascii="Barrio" w:cs="Barrio" w:eastAsia="Barrio" w:hAnsi="Barrio"/>
          <w:color w:val="2d3b45"/>
        </w:rPr>
      </w:pPr>
      <w:r w:rsidDel="00000000" w:rsidR="00000000" w:rsidRPr="00000000">
        <w:rPr>
          <w:rFonts w:ascii="Barrio" w:cs="Barrio" w:eastAsia="Barrio" w:hAnsi="Barrio"/>
          <w:color w:val="2d3b45"/>
          <w:rtl w:val="0"/>
        </w:rPr>
        <w:t xml:space="preserve">My goal is to be fun, fair, and firm.</w:t>
      </w:r>
    </w:p>
    <w:p w:rsidR="00000000" w:rsidDel="00000000" w:rsidP="00000000" w:rsidRDefault="00000000" w:rsidRPr="00000000" w14:paraId="00000017">
      <w:pPr>
        <w:spacing w:after="280" w:before="280" w:line="240" w:lineRule="auto"/>
        <w:jc w:val="center"/>
        <w:rPr>
          <w:rFonts w:ascii="Barrio" w:cs="Barrio" w:eastAsia="Barrio" w:hAnsi="Barrio"/>
          <w:color w:val="2d3b45"/>
        </w:rPr>
      </w:pPr>
      <w:r w:rsidDel="00000000" w:rsidR="00000000" w:rsidRPr="00000000">
        <w:rPr>
          <w:rtl w:val="0"/>
        </w:rPr>
      </w:r>
    </w:p>
    <w:p w:rsidR="00000000" w:rsidDel="00000000" w:rsidP="00000000" w:rsidRDefault="00000000" w:rsidRPr="00000000" w14:paraId="00000018">
      <w:pPr>
        <w:spacing w:after="280" w:before="280" w:line="240" w:lineRule="auto"/>
        <w:rPr>
          <w:rFonts w:ascii="Calibri" w:cs="Calibri" w:eastAsia="Calibri" w:hAnsi="Calibri"/>
          <w:color w:val="2d3b45"/>
        </w:rPr>
      </w:pPr>
      <w:r w:rsidDel="00000000" w:rsidR="00000000" w:rsidRPr="00000000">
        <w:rPr>
          <w:rFonts w:ascii="Calibri" w:cs="Calibri" w:eastAsia="Calibri" w:hAnsi="Calibri"/>
          <w:b w:val="1"/>
          <w:bCs w:val="1"/>
          <w:color w:val="ffffff"/>
          <w:sz w:val="32"/>
          <w:szCs w:val="32"/>
          <w:shd w:fill="0d8c2f" w:val="clear"/>
          <w:rtl w:val="0"/>
        </w:rPr>
        <w:t xml:space="preserve"> </w:t>
      </w:r>
      <w:r w:rsidDel="00000000" w:rsidR="00000000" w:rsidRPr="00000000">
        <w:rPr>
          <w:rFonts w:ascii="Barrio" w:cs="Barrio" w:eastAsia="Barrio" w:hAnsi="Barrio"/>
          <w:color w:val="ffffff"/>
          <w:sz w:val="32"/>
          <w:szCs w:val="32"/>
          <w:shd w:fill="0d8c2f" w:val="clear"/>
          <w:rtl w:val="0"/>
        </w:rPr>
        <w:t xml:space="preserve">Course Description</w:t>
      </w:r>
      <w:r w:rsidDel="00000000" w:rsidR="00000000" w:rsidRPr="00000000">
        <w:rPr>
          <w:rFonts w:ascii="Calibri" w:cs="Calibri" w:eastAsia="Calibri" w:hAnsi="Calibri"/>
          <w:color w:val="2d3b45"/>
          <w:rtl w:val="0"/>
        </w:rPr>
        <w:br w:type="textWrapping"/>
      </w:r>
    </w:p>
    <w:p w:rsidR="00000000" w:rsidDel="00000000" w:rsidP="00000000" w:rsidRDefault="00000000" w:rsidRPr="00000000" w14:paraId="00000019">
      <w:pPr>
        <w:spacing w:after="280" w:before="280" w:line="240" w:lineRule="auto"/>
        <w:rPr>
          <w:rFonts w:ascii="Calibri" w:cs="Calibri" w:eastAsia="Calibri" w:hAnsi="Calibri"/>
          <w:color w:val="2d3b45"/>
        </w:rPr>
      </w:pPr>
      <w:r w:rsidDel="00000000" w:rsidR="00000000" w:rsidRPr="00000000">
        <w:rPr>
          <w:rFonts w:ascii="Calibri" w:cs="Calibri" w:eastAsia="Calibri" w:hAnsi="Calibri"/>
          <w:color w:val="2d3b45"/>
          <w:rtl w:val="0"/>
        </w:rPr>
        <w:t xml:space="preserve">According to the Utah Valley University catalog, ENGL 1010 teaches rhetorical knowledge and skills, focusing on critical reading, writing, and thinking. ENGL 1010 introduces writing for specific academic audiences and situations. ENGL 1010 emphasizes writing as a process through multiple drafts and revisions. The course may include major essay assignments, writing and collaboration, research writing, journals, and portfolios.</w:t>
      </w:r>
    </w:p>
    <w:p w:rsidR="00000000" w:rsidDel="00000000" w:rsidP="00000000" w:rsidRDefault="00000000" w:rsidRPr="00000000" w14:paraId="0000001A">
      <w:pPr>
        <w:spacing w:after="280" w:before="280" w:line="240" w:lineRule="auto"/>
        <w:jc w:val="center"/>
        <w:rPr>
          <w:rFonts w:ascii="Calibri" w:cs="Calibri" w:eastAsia="Calibri" w:hAnsi="Calibri"/>
          <w:color w:val="2d3b45"/>
        </w:rPr>
      </w:pPr>
      <w:r w:rsidDel="00000000" w:rsidR="00000000" w:rsidRPr="00000000">
        <w:rPr/>
        <w:drawing>
          <wp:inline distB="0" distT="0" distL="0" distR="0">
            <wp:extent cx="2400509" cy="1292582"/>
            <wp:effectExtent b="0" l="0" r="0" t="0"/>
            <wp:docPr descr="10+ Thousand Curiosity Word Royalty-Free Images, Stock Photos &amp; Pictures |  Shutterstock" id="6" name="image2.jpg"/>
            <a:graphic>
              <a:graphicData uri="http://schemas.openxmlformats.org/drawingml/2006/picture">
                <pic:pic>
                  <pic:nvPicPr>
                    <pic:cNvPr descr="10+ Thousand Curiosity Word Royalty-Free Images, Stock Photos &amp; Pictures |  Shutterstock" id="0" name="image2.jpg"/>
                    <pic:cNvPicPr preferRelativeResize="0"/>
                  </pic:nvPicPr>
                  <pic:blipFill>
                    <a:blip r:embed="rId9"/>
                    <a:srcRect b="0" l="0" r="0" t="0"/>
                    <a:stretch>
                      <a:fillRect/>
                    </a:stretch>
                  </pic:blipFill>
                  <pic:spPr>
                    <a:xfrm>
                      <a:off x="0" y="0"/>
                      <a:ext cx="2400509" cy="1292582"/>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after="280" w:before="280" w:line="240" w:lineRule="auto"/>
        <w:rPr>
          <w:rFonts w:ascii="Calibri" w:cs="Calibri" w:eastAsia="Calibri" w:hAnsi="Calibri"/>
          <w:color w:val="2d3b45"/>
        </w:rPr>
      </w:pPr>
      <w:r w:rsidDel="00000000" w:rsidR="00000000" w:rsidRPr="00000000">
        <w:rPr>
          <w:rFonts w:ascii="Calibri" w:cs="Calibri" w:eastAsia="Calibri" w:hAnsi="Calibri"/>
          <w:color w:val="2d3b45"/>
          <w:rtl w:val="0"/>
        </w:rPr>
        <w:t xml:space="preserve">According to Professor Linnell’s catalog of thoughts, in addition to teaching rhetorical skills, ENGL 1010 should be a journey that entertains questions, invites interrogations, and fosters curiosity. Come to class ready to explore new ideas and find answers to your crazy shower thoughts. </w:t>
      </w:r>
    </w:p>
    <w:p w:rsidR="00000000" w:rsidDel="00000000" w:rsidP="00000000" w:rsidRDefault="00000000" w:rsidRPr="00000000" w14:paraId="0000001C">
      <w:pPr>
        <w:spacing w:after="280" w:before="280" w:line="240" w:lineRule="auto"/>
        <w:rPr>
          <w:rFonts w:ascii="Calibri" w:cs="Calibri" w:eastAsia="Calibri" w:hAnsi="Calibri"/>
          <w:b w:val="1"/>
          <w:bCs w:val="1"/>
          <w:color w:val="2d3b45"/>
        </w:rPr>
      </w:pPr>
      <w:r w:rsidDel="00000000" w:rsidR="00000000" w:rsidRPr="00000000">
        <w:rPr>
          <w:rFonts w:ascii="Calibri" w:cs="Calibri" w:eastAsia="Calibri" w:hAnsi="Calibri"/>
          <w:b w:val="1"/>
          <w:bCs w:val="1"/>
          <w:color w:val="2d3b45"/>
          <w:rtl w:val="0"/>
        </w:rPr>
        <w:t xml:space="preserve">And if you didn’t already know this: writing is fun! </w:t>
      </w:r>
    </w:p>
    <w:p w:rsidR="00000000" w:rsidDel="00000000" w:rsidP="00000000" w:rsidRDefault="00000000" w:rsidRPr="00000000" w14:paraId="0000001D">
      <w:pPr>
        <w:spacing w:after="280" w:before="280" w:line="240" w:lineRule="auto"/>
        <w:rPr>
          <w:rFonts w:ascii="Calibri" w:cs="Calibri" w:eastAsia="Calibri" w:hAnsi="Calibri"/>
          <w:color w:val="2d3b45"/>
        </w:rPr>
      </w:pPr>
      <w:r w:rsidDel="00000000" w:rsidR="00000000" w:rsidRPr="00000000">
        <w:rPr>
          <w:rFonts w:ascii="Calibri" w:cs="Calibri" w:eastAsia="Calibri" w:hAnsi="Calibri"/>
          <w:color w:val="2d3b45"/>
          <w:rtl w:val="0"/>
        </w:rPr>
        <w:t xml:space="preserve">I also believe writing is a social activity. So, we will write and share our writing. We will collaborate. We will be curious together. And hopefully, we will have fun doing it. </w:t>
      </w:r>
    </w:p>
    <w:p w:rsidR="00000000" w:rsidDel="00000000" w:rsidP="00000000" w:rsidRDefault="00000000" w:rsidRPr="00000000" w14:paraId="0000001E">
      <w:pPr>
        <w:spacing w:after="280" w:before="280" w:line="240" w:lineRule="auto"/>
        <w:rPr>
          <w:rFonts w:ascii="Calibri" w:cs="Calibri" w:eastAsia="Calibri" w:hAnsi="Calibri"/>
          <w:color w:val="2d3b45"/>
        </w:rPr>
      </w:pPr>
      <w:r w:rsidDel="00000000" w:rsidR="00000000" w:rsidRPr="00000000">
        <w:rPr>
          <w:rFonts w:ascii="Calibri" w:cs="Calibri" w:eastAsia="Calibri" w:hAnsi="Calibri"/>
          <w:color w:val="2d3b45"/>
          <w:rtl w:val="0"/>
        </w:rPr>
        <w:t xml:space="preserve"> </w:t>
      </w:r>
    </w:p>
    <w:p w:rsidR="00000000" w:rsidDel="00000000" w:rsidP="00000000" w:rsidRDefault="00000000" w:rsidRPr="00000000" w14:paraId="0000001F">
      <w:pPr>
        <w:spacing w:after="280" w:before="280" w:line="240" w:lineRule="auto"/>
        <w:rPr>
          <w:rFonts w:ascii="Aharoni" w:cs="Aharoni" w:eastAsia="Aharoni" w:hAnsi="Aharoni"/>
        </w:rPr>
      </w:pPr>
      <w:r w:rsidDel="00000000" w:rsidR="00000000" w:rsidRPr="00000000">
        <w:rPr>
          <w:rFonts w:ascii="Barrio" w:cs="Barrio" w:eastAsia="Barrio" w:hAnsi="Barrio"/>
          <w:color w:val="ffffff"/>
          <w:sz w:val="32"/>
          <w:szCs w:val="32"/>
          <w:shd w:fill="0d8c2f" w:val="clear"/>
          <w:rtl w:val="0"/>
        </w:rPr>
        <w:t xml:space="preserve"> Course Outcomes</w:t>
      </w:r>
      <w:r w:rsidDel="00000000" w:rsidR="00000000" w:rsidRPr="00000000">
        <w:rPr>
          <w:rFonts w:ascii="Aharoni" w:cs="Aharoni" w:eastAsia="Aharoni" w:hAnsi="Aharoni"/>
          <w:b w:val="1"/>
          <w:bCs w:val="1"/>
          <w:color w:val="ffffff"/>
          <w:sz w:val="32"/>
          <w:szCs w:val="32"/>
          <w:shd w:fill="0d8c2f" w:val="clear"/>
          <w:rtl w:val="0"/>
        </w:rPr>
        <w:t xml:space="preserve">  </w:t>
      </w:r>
      <w:r w:rsidDel="00000000" w:rsidR="00000000" w:rsidRPr="00000000">
        <w:rPr>
          <w:rFonts w:ascii="Aharoni" w:cs="Aharoni" w:eastAsia="Aharoni" w:hAnsi="Aharoni"/>
          <w:rtl w:val="0"/>
        </w:rPr>
        <w:br w:type="textWrapping"/>
      </w:r>
    </w:p>
    <w:p w:rsidR="00000000" w:rsidDel="00000000" w:rsidP="00000000" w:rsidRDefault="00000000" w:rsidRPr="00000000" w14:paraId="00000020">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Upon successful completion of ENGL 1010, students should be able to:</w:t>
      </w:r>
    </w:p>
    <w:p w:rsidR="00000000" w:rsidDel="00000000" w:rsidP="00000000" w:rsidRDefault="00000000" w:rsidRPr="00000000" w14:paraId="00000021">
      <w:pPr>
        <w:numPr>
          <w:ilvl w:val="0"/>
          <w:numId w:val="1"/>
        </w:numPr>
        <w:spacing w:after="0" w:before="28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Demonstrate rhetorical awareness of audience, purpose, context, and genre in written and oral forums (papers and class discussions).</w:t>
      </w:r>
    </w:p>
    <w:p w:rsidR="00000000" w:rsidDel="00000000" w:rsidP="00000000" w:rsidRDefault="00000000" w:rsidRPr="00000000" w14:paraId="00000022">
      <w:pPr>
        <w:numPr>
          <w:ilvl w:val="0"/>
          <w:numId w:val="1"/>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Demonstrate critical reading, writing, and thinking skills, learning to inquire into issues and problems, explore and interrogate multiple perspectives, negotiate meanings across a diverse array of positions, and problematize oversimplifications.</w:t>
      </w:r>
    </w:p>
    <w:p w:rsidR="00000000" w:rsidDel="00000000" w:rsidP="00000000" w:rsidRDefault="00000000" w:rsidRPr="00000000" w14:paraId="00000023">
      <w:pPr>
        <w:numPr>
          <w:ilvl w:val="0"/>
          <w:numId w:val="1"/>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Demonstrate the use of process as an integral component of college-level writing.</w:t>
      </w:r>
    </w:p>
    <w:p w:rsidR="00000000" w:rsidDel="00000000" w:rsidP="00000000" w:rsidRDefault="00000000" w:rsidRPr="00000000" w14:paraId="00000024">
      <w:pPr>
        <w:numPr>
          <w:ilvl w:val="0"/>
          <w:numId w:val="1"/>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Demonstrate knowledge of conventions of academic writing and research.</w:t>
      </w:r>
    </w:p>
    <w:p w:rsidR="00000000" w:rsidDel="00000000" w:rsidP="00000000" w:rsidRDefault="00000000" w:rsidRPr="00000000" w14:paraId="00000025">
      <w:pPr>
        <w:numPr>
          <w:ilvl w:val="0"/>
          <w:numId w:val="1"/>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Craft well-reasoned written and oral arguments derived from personal and public inquiry.</w:t>
      </w:r>
    </w:p>
    <w:p w:rsidR="00000000" w:rsidDel="00000000" w:rsidP="00000000" w:rsidRDefault="00000000" w:rsidRPr="00000000" w14:paraId="00000026">
      <w:pPr>
        <w:numPr>
          <w:ilvl w:val="0"/>
          <w:numId w:val="1"/>
        </w:numPr>
        <w:spacing w:after="28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Demonstrate the ability to complicate problematic, clichéd notions of interpretation and articulation.</w:t>
      </w:r>
    </w:p>
    <w:p w:rsidR="00000000" w:rsidDel="00000000" w:rsidP="00000000" w:rsidRDefault="00000000" w:rsidRPr="00000000" w14:paraId="00000027">
      <w:pPr>
        <w:spacing w:after="280" w:before="280" w:line="240" w:lineRule="auto"/>
        <w:jc w:val="center"/>
        <w:rPr>
          <w:rFonts w:ascii="Calibri" w:cs="Calibri" w:eastAsia="Calibri" w:hAnsi="Calibri"/>
          <w:color w:val="6fa8dc"/>
        </w:rPr>
      </w:pPr>
      <w:r w:rsidDel="00000000" w:rsidR="00000000" w:rsidRPr="00000000">
        <w:rPr/>
        <w:drawing>
          <wp:inline distB="0" distT="0" distL="0" distR="0">
            <wp:extent cx="2581275" cy="1771650"/>
            <wp:effectExtent b="25400" l="25400" r="25400" t="25400"/>
            <wp:docPr descr="Finding Nemo Mine Seagulls ..." id="5" name="image1.jpg"/>
            <a:graphic>
              <a:graphicData uri="http://schemas.openxmlformats.org/drawingml/2006/picture">
                <pic:pic>
                  <pic:nvPicPr>
                    <pic:cNvPr descr="Finding Nemo Mine Seagulls ..." id="0" name="image1.jpg"/>
                    <pic:cNvPicPr preferRelativeResize="0"/>
                  </pic:nvPicPr>
                  <pic:blipFill>
                    <a:blip r:embed="rId10"/>
                    <a:srcRect b="0" l="0" r="0" t="0"/>
                    <a:stretch>
                      <a:fillRect/>
                    </a:stretch>
                  </pic:blipFill>
                  <pic:spPr>
                    <a:xfrm>
                      <a:off x="0" y="0"/>
                      <a:ext cx="2581275" cy="1771650"/>
                    </a:xfrm>
                    <a:prstGeom prst="rect"/>
                    <a:ln w="254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28">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9">
      <w:pPr>
        <w:spacing w:after="280" w:before="280" w:line="240" w:lineRule="auto"/>
        <w:rPr>
          <w:rFonts w:ascii="Aharoni" w:cs="Aharoni" w:eastAsia="Aharoni" w:hAnsi="Aharoni"/>
          <w:b w:val="1"/>
          <w:bCs w:val="1"/>
          <w:sz w:val="27"/>
          <w:szCs w:val="27"/>
        </w:rPr>
      </w:pPr>
      <w:r w:rsidDel="00000000" w:rsidR="00000000" w:rsidRPr="00000000">
        <w:rPr>
          <w:rFonts w:ascii="Barrio" w:cs="Barrio" w:eastAsia="Barrio" w:hAnsi="Barrio"/>
          <w:color w:val="ffffff"/>
          <w:sz w:val="32"/>
          <w:szCs w:val="32"/>
          <w:shd w:fill="0d8c2f" w:val="clear"/>
          <w:rtl w:val="0"/>
        </w:rPr>
        <w:t xml:space="preserve"> Prerequisites and such</w:t>
      </w:r>
      <w:r w:rsidDel="00000000" w:rsidR="00000000" w:rsidRPr="00000000">
        <w:rPr>
          <w:rFonts w:ascii="Aharoni" w:cs="Aharoni" w:eastAsia="Aharoni" w:hAnsi="Aharoni"/>
          <w:b w:val="1"/>
          <w:bCs w:val="1"/>
          <w:color w:val="ffffff"/>
          <w:sz w:val="32"/>
          <w:szCs w:val="32"/>
          <w:shd w:fill="0d8c2f" w:val="clear"/>
          <w:rtl w:val="0"/>
        </w:rPr>
        <w:br w:type="textWrapping"/>
      </w:r>
      <w:r w:rsidDel="00000000" w:rsidR="00000000" w:rsidRPr="00000000">
        <w:rPr>
          <w:rtl w:val="0"/>
        </w:rPr>
      </w:r>
    </w:p>
    <w:p w:rsidR="00000000" w:rsidDel="00000000" w:rsidP="00000000" w:rsidRDefault="00000000" w:rsidRPr="00000000" w14:paraId="0000002A">
      <w:pPr>
        <w:spacing w:after="280" w:before="280" w:line="240" w:lineRule="auto"/>
        <w:rPr>
          <w:rFonts w:ascii="Aharoni" w:cs="Aharoni" w:eastAsia="Aharoni" w:hAnsi="Aharoni"/>
          <w:b w:val="1"/>
          <w:bCs w:val="1"/>
          <w:sz w:val="27"/>
          <w:szCs w:val="27"/>
        </w:rPr>
      </w:pPr>
      <w:r w:rsidDel="00000000" w:rsidR="00000000" w:rsidRPr="00000000">
        <w:rPr>
          <w:rFonts w:ascii="Calibri" w:cs="Calibri" w:eastAsia="Calibri" w:hAnsi="Calibri"/>
          <w:b w:val="1"/>
          <w:bCs w:val="1"/>
          <w:rtl w:val="0"/>
        </w:rPr>
        <w:t xml:space="preserve">Course Prerequisites </w:t>
      </w:r>
      <w:r w:rsidDel="00000000" w:rsidR="00000000" w:rsidRPr="00000000">
        <w:rPr>
          <w:rtl w:val="0"/>
        </w:rPr>
      </w:r>
    </w:p>
    <w:p w:rsidR="00000000" w:rsidDel="00000000" w:rsidP="00000000" w:rsidRDefault="00000000" w:rsidRPr="00000000" w14:paraId="0000002B">
      <w:pPr>
        <w:numPr>
          <w:ilvl w:val="0"/>
          <w:numId w:val="2"/>
        </w:numPr>
        <w:spacing w:after="280" w:before="28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Appropriate test scores taken within the last five years</w:t>
      </w:r>
    </w:p>
    <w:p w:rsidR="00000000" w:rsidDel="00000000" w:rsidP="00000000" w:rsidRDefault="00000000" w:rsidRPr="00000000" w14:paraId="0000002C">
      <w:pPr>
        <w:spacing w:after="280" w:before="28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course is a prerequisite to English 2010. A student must receive </w:t>
      </w:r>
      <w:r w:rsidDel="00000000" w:rsidR="00000000" w:rsidRPr="00000000">
        <w:rPr>
          <w:rFonts w:ascii="Calibri" w:cs="Calibri" w:eastAsia="Calibri" w:hAnsi="Calibri"/>
          <w:b w:val="1"/>
          <w:bCs w:val="1"/>
          <w:i w:val="1"/>
          <w:iCs w:val="1"/>
          <w:rtl w:val="0"/>
        </w:rPr>
        <w:t xml:space="preserve">C-</w:t>
      </w:r>
      <w:r w:rsidDel="00000000" w:rsidR="00000000" w:rsidRPr="00000000">
        <w:rPr>
          <w:rFonts w:ascii="Calibri" w:cs="Calibri" w:eastAsia="Calibri" w:hAnsi="Calibri"/>
          <w:b w:val="1"/>
          <w:bCs w:val="1"/>
          <w:rtl w:val="0"/>
        </w:rPr>
        <w:t xml:space="preserve"> or higher to move on to English 2010.</w:t>
      </w:r>
    </w:p>
    <w:p w:rsidR="00000000" w:rsidDel="00000000" w:rsidP="00000000" w:rsidRDefault="00000000" w:rsidRPr="00000000" w14:paraId="0000002D">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E">
      <w:pPr>
        <w:spacing w:after="280" w:before="280" w:line="240" w:lineRule="auto"/>
        <w:rPr>
          <w:rFonts w:ascii="Barrio" w:cs="Barrio" w:eastAsia="Barrio" w:hAnsi="Barrio"/>
          <w:sz w:val="27"/>
          <w:szCs w:val="27"/>
        </w:rPr>
      </w:pPr>
      <w:r w:rsidDel="00000000" w:rsidR="00000000" w:rsidRPr="00000000">
        <w:rPr>
          <w:rFonts w:ascii="Calibri" w:cs="Calibri" w:eastAsia="Calibri" w:hAnsi="Calibri"/>
          <w:b w:val="1"/>
          <w:bCs w:val="1"/>
          <w:color w:val="ffffff"/>
          <w:sz w:val="32"/>
          <w:szCs w:val="32"/>
          <w:shd w:fill="0d8c2f" w:val="clear"/>
          <w:rtl w:val="0"/>
        </w:rPr>
        <w:t xml:space="preserve"> </w:t>
      </w:r>
      <w:r w:rsidDel="00000000" w:rsidR="00000000" w:rsidRPr="00000000">
        <w:rPr>
          <w:rFonts w:ascii="Barrio" w:cs="Barrio" w:eastAsia="Barrio" w:hAnsi="Barrio"/>
          <w:color w:val="ffffff"/>
          <w:sz w:val="32"/>
          <w:szCs w:val="32"/>
          <w:shd w:fill="0d8c2f" w:val="clear"/>
          <w:rtl w:val="0"/>
        </w:rPr>
        <w:t xml:space="preserve">Optional Textbook</w:t>
      </w:r>
      <w:r w:rsidDel="00000000" w:rsidR="00000000" w:rsidRPr="00000000">
        <w:rPr>
          <w:rtl w:val="0"/>
        </w:rPr>
      </w:r>
    </w:p>
    <w:p w:rsidR="00000000" w:rsidDel="00000000" w:rsidP="00000000" w:rsidRDefault="00000000" w:rsidRPr="00000000" w14:paraId="0000002F">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 do not require a textbook for the course. I will provide readings for class discussions. However, if you want a textbook that helps you understand various writing concepts, the following textbook is one that many UVU ENGL 1010 and ENGL 2010 courses use. </w:t>
      </w:r>
    </w:p>
    <w:p w:rsidR="00000000" w:rsidDel="00000000" w:rsidP="00000000" w:rsidRDefault="00000000" w:rsidRPr="00000000" w14:paraId="00000030">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rtl w:val="0"/>
        </w:rPr>
        <w:t xml:space="preserve">Lunsford, Andrea, et al. </w:t>
      </w:r>
      <w:r w:rsidDel="00000000" w:rsidR="00000000" w:rsidRPr="00000000">
        <w:rPr>
          <w:rFonts w:ascii="Calibri" w:cs="Calibri" w:eastAsia="Calibri" w:hAnsi="Calibri"/>
          <w:i w:val="1"/>
          <w:iCs w:val="1"/>
          <w:rtl w:val="0"/>
        </w:rPr>
        <w:t xml:space="preserve">Everyone’s an Author</w:t>
      </w:r>
      <w:r w:rsidDel="00000000" w:rsidR="00000000" w:rsidRPr="00000000">
        <w:rPr>
          <w:rFonts w:ascii="Calibri" w:cs="Calibri" w:eastAsia="Calibri" w:hAnsi="Calibri"/>
          <w:rtl w:val="0"/>
        </w:rPr>
        <w:t xml:space="preserve">, 4th</w:t>
      </w:r>
      <w:r w:rsidDel="00000000" w:rsidR="00000000" w:rsidRPr="00000000">
        <w:rPr>
          <w:rFonts w:ascii="Calibri" w:cs="Calibri" w:eastAsia="Calibri" w:hAnsi="Calibri"/>
          <w:vertAlign w:val="superscript"/>
          <w:rtl w:val="0"/>
        </w:rPr>
        <w:t xml:space="preserve"> </w:t>
      </w:r>
      <w:r w:rsidDel="00000000" w:rsidR="00000000" w:rsidRPr="00000000">
        <w:rPr>
          <w:rFonts w:ascii="Calibri" w:cs="Calibri" w:eastAsia="Calibri" w:hAnsi="Calibri"/>
          <w:rtl w:val="0"/>
        </w:rPr>
        <w:t xml:space="preserve">Edition. W. W. Norton. </w:t>
        <w:br w:type="textWrapping"/>
        <w:t xml:space="preserve">ISBN: 1324045108—print and ebooks are available through </w:t>
      </w:r>
      <w:r w:rsidDel="00000000" w:rsidR="00000000" w:rsidRPr="00000000">
        <w:rPr>
          <w:rFonts w:ascii="Calibri" w:cs="Calibri" w:eastAsia="Calibri" w:hAnsi="Calibri"/>
          <w:i w:val="1"/>
          <w:iCs w:val="1"/>
          <w:rtl w:val="0"/>
        </w:rPr>
        <w:t xml:space="preserve">Bookmatch</w:t>
      </w:r>
      <w:r w:rsidDel="00000000" w:rsidR="00000000" w:rsidRPr="00000000">
        <w:rPr>
          <w:rFonts w:ascii="Calibri" w:cs="Calibri" w:eastAsia="Calibri" w:hAnsi="Calibri"/>
          <w:rtl w:val="0"/>
        </w:rPr>
        <w:t xml:space="preserve"> at </w:t>
      </w:r>
      <w:r w:rsidDel="00000000" w:rsidR="00000000" w:rsidRPr="00000000">
        <w:rPr>
          <w:rFonts w:ascii="Calibri" w:cs="Calibri" w:eastAsia="Calibri" w:hAnsi="Calibri"/>
          <w:i w:val="1"/>
          <w:iCs w:val="1"/>
          <w:rtl w:val="0"/>
        </w:rPr>
        <w:t xml:space="preserve">myUVU</w:t>
      </w:r>
      <w:r w:rsidDel="00000000" w:rsidR="00000000" w:rsidRPr="00000000">
        <w:rPr>
          <w:rFonts w:ascii="Calibri" w:cs="Calibri" w:eastAsia="Calibri" w:hAnsi="Calibri"/>
          <w:rtl w:val="0"/>
        </w:rPr>
        <w:t xml:space="preserve"> or directly </w:t>
      </w:r>
      <w:hyperlink r:id="rId11">
        <w:r w:rsidDel="00000000" w:rsidR="00000000" w:rsidRPr="00000000">
          <w:rPr>
            <w:rFonts w:ascii="Calibri" w:cs="Calibri" w:eastAsia="Calibri" w:hAnsi="Calibri"/>
            <w:color w:val="0000ff"/>
            <w:u w:val="single"/>
            <w:rtl w:val="0"/>
          </w:rPr>
          <w:t xml:space="preserve">through the publisher</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31">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2">
      <w:pPr>
        <w:spacing w:after="280" w:before="280" w:line="240" w:lineRule="auto"/>
        <w:rPr>
          <w:rFonts w:ascii="Barrio" w:cs="Barrio" w:eastAsia="Barrio" w:hAnsi="Barrio"/>
          <w:color w:val="ffffff"/>
          <w:sz w:val="32"/>
          <w:szCs w:val="32"/>
          <w:shd w:fill="0d8c2f" w:val="clear"/>
        </w:rPr>
      </w:pPr>
      <w:r w:rsidDel="00000000" w:rsidR="00000000" w:rsidRPr="00000000">
        <w:rPr>
          <w:rFonts w:ascii="Barrio" w:cs="Barrio" w:eastAsia="Barrio" w:hAnsi="Barrio"/>
          <w:i w:val="1"/>
          <w:iCs w:val="1"/>
          <w:color w:val="ffffff"/>
          <w:sz w:val="32"/>
          <w:szCs w:val="32"/>
          <w:shd w:fill="0d8c2f" w:val="clear"/>
          <w:rtl w:val="0"/>
        </w:rPr>
        <w:t xml:space="preserve"> </w:t>
      </w:r>
      <w:r w:rsidDel="00000000" w:rsidR="00000000" w:rsidRPr="00000000">
        <w:rPr>
          <w:rFonts w:ascii="Barrio" w:cs="Barrio" w:eastAsia="Barrio" w:hAnsi="Barrio"/>
          <w:color w:val="ffffff"/>
          <w:sz w:val="32"/>
          <w:szCs w:val="32"/>
          <w:shd w:fill="0d8c2f" w:val="clear"/>
          <w:rtl w:val="0"/>
        </w:rPr>
        <w:t xml:space="preserve">How This Course Works</w:t>
      </w:r>
    </w:p>
    <w:p w:rsidR="00000000" w:rsidDel="00000000" w:rsidP="00000000" w:rsidRDefault="00000000" w:rsidRPr="00000000" w14:paraId="00000033">
      <w:pPr>
        <w:spacing w:after="280" w:before="280" w:line="240" w:lineRule="auto"/>
        <w:rPr>
          <w:rFonts w:ascii="Calibri" w:cs="Calibri" w:eastAsia="Calibri" w:hAnsi="Calibri"/>
          <w:b w:val="1"/>
          <w:bCs w:val="1"/>
          <w:color w:val="ffffff"/>
          <w:sz w:val="28"/>
          <w:szCs w:val="28"/>
          <w:shd w:fill="0d8c2f" w:val="clear"/>
        </w:rPr>
      </w:pPr>
      <w:r w:rsidDel="00000000" w:rsidR="00000000" w:rsidRPr="00000000">
        <w:rPr>
          <w:rFonts w:ascii="Calibri" w:cs="Calibri" w:eastAsia="Calibri" w:hAnsi="Calibri"/>
          <w:b w:val="1"/>
          <w:bCs w:val="1"/>
          <w:color w:val="ffffff"/>
          <w:sz w:val="28"/>
          <w:szCs w:val="28"/>
          <w:shd w:fill="0d8c2f" w:val="clear"/>
          <w:rtl w:val="0"/>
        </w:rPr>
        <w:t xml:space="preserve">Classroom Expectations</w:t>
      </w:r>
    </w:p>
    <w:p w:rsidR="00000000" w:rsidDel="00000000" w:rsidP="00000000" w:rsidRDefault="00000000" w:rsidRPr="00000000" w14:paraId="00000034">
      <w:pPr>
        <w:spacing w:after="280" w:before="280" w:line="240" w:lineRule="auto"/>
        <w:rPr>
          <w:rFonts w:ascii="Calibri" w:cs="Calibri" w:eastAsia="Calibri" w:hAnsi="Calibri"/>
          <w:b w:val="1"/>
          <w:bCs w:val="1"/>
          <w:color w:val="ffffff"/>
          <w:sz w:val="28"/>
          <w:szCs w:val="28"/>
          <w:shd w:fill="0d8c2f" w:val="clear"/>
        </w:rPr>
      </w:pPr>
      <w:r w:rsidDel="00000000" w:rsidR="00000000" w:rsidRPr="00000000">
        <w:rPr>
          <w:rtl w:val="0"/>
        </w:rPr>
      </w:r>
    </w:p>
    <w:p w:rsidR="00000000" w:rsidDel="00000000" w:rsidP="00000000" w:rsidRDefault="00000000" w:rsidRPr="00000000" w14:paraId="00000035">
      <w:pPr>
        <w:spacing w:after="280" w:before="280" w:line="240" w:lineRule="auto"/>
        <w:jc w:val="center"/>
        <w:rPr>
          <w:rFonts w:ascii="Calibri" w:cs="Calibri" w:eastAsia="Calibri" w:hAnsi="Calibri"/>
          <w:b w:val="1"/>
          <w:bCs w:val="1"/>
          <w:color w:val="ffffff"/>
          <w:sz w:val="28"/>
          <w:szCs w:val="28"/>
          <w:shd w:fill="0d8c2f" w:val="clear"/>
        </w:rPr>
      </w:pPr>
      <w:r w:rsidDel="00000000" w:rsidR="00000000" w:rsidRPr="00000000">
        <w:rPr>
          <w:rFonts w:ascii="Calibri" w:cs="Calibri" w:eastAsia="Calibri" w:hAnsi="Calibri"/>
          <w:b w:val="1"/>
          <w:bCs w:val="1"/>
          <w:color w:val="ffffff"/>
          <w:sz w:val="28"/>
          <w:szCs w:val="28"/>
          <w:shd w:fill="0d8c2f" w:val="clear"/>
        </w:rPr>
        <w:drawing>
          <wp:inline distB="114300" distT="114300" distL="114300" distR="114300">
            <wp:extent cx="1828800" cy="1828800"/>
            <wp:effectExtent b="0" l="0" r="0" t="0"/>
            <wp:docPr id="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828800"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280" w:before="280" w:line="240" w:lineRule="auto"/>
        <w:rPr>
          <w:rFonts w:ascii="Calibri" w:cs="Calibri" w:eastAsia="Calibri" w:hAnsi="Calibri"/>
          <w:b w:val="1"/>
          <w:bCs w:val="1"/>
          <w:color w:val="ffffff"/>
          <w:sz w:val="28"/>
          <w:szCs w:val="28"/>
          <w:shd w:fill="0d8c2f" w:val="clear"/>
        </w:rPr>
      </w:pPr>
      <w:r w:rsidDel="00000000" w:rsidR="00000000" w:rsidRPr="00000000">
        <w:rPr>
          <w:rtl w:val="0"/>
        </w:rPr>
      </w:r>
    </w:p>
    <w:p w:rsidR="00000000" w:rsidDel="00000000" w:rsidP="00000000" w:rsidRDefault="00000000" w:rsidRPr="00000000" w14:paraId="00000037">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A writing class should foster curiosity and creativity. It should be a place to cultivate and practice critical thinking skills. A writing class should also be a testing ground of thoughts and ideas and opinions. </w:t>
      </w:r>
    </w:p>
    <w:p w:rsidR="00000000" w:rsidDel="00000000" w:rsidP="00000000" w:rsidRDefault="00000000" w:rsidRPr="00000000" w14:paraId="00000038">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Our creative thoughts are often interrupted and disregarded because we live in a world of distractions. Constant alerts on our phones and laptops divide our attention, which then makes it difficult to be in the present moment with our ideas and our thinking and our peers and their ideas. </w:t>
      </w:r>
    </w:p>
    <w:p w:rsidR="00000000" w:rsidDel="00000000" w:rsidP="00000000" w:rsidRDefault="00000000" w:rsidRPr="00000000" w14:paraId="00000039">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Because of this, our class will primarily be a tech free class. I will ask that you put your phone and laptop away and take notes the old fashioned way with paper and pencil. Maybe it’s been years since you’ve done this, but I hope you will see that there are benefits to doing this beyond developing your doodling skills. These </w:t>
      </w:r>
      <w:hyperlink r:id="rId13">
        <w:r w:rsidDel="00000000" w:rsidR="00000000" w:rsidRPr="00000000">
          <w:rPr>
            <w:rFonts w:ascii="Calibri" w:cs="Calibri" w:eastAsia="Calibri" w:hAnsi="Calibri"/>
            <w:color w:val="1155cc"/>
            <w:u w:val="single"/>
            <w:rtl w:val="0"/>
          </w:rPr>
          <w:t xml:space="preserve">benefits </w:t>
        </w:r>
      </w:hyperlink>
      <w:r w:rsidDel="00000000" w:rsidR="00000000" w:rsidRPr="00000000">
        <w:rPr>
          <w:rFonts w:ascii="Calibri" w:cs="Calibri" w:eastAsia="Calibri" w:hAnsi="Calibri"/>
          <w:rtl w:val="0"/>
        </w:rPr>
        <w:t xml:space="preserve">include boosting brain activity, enhancing memory, and increasing understanding of concepts and ideas. </w:t>
      </w:r>
    </w:p>
    <w:p w:rsidR="00000000" w:rsidDel="00000000" w:rsidP="00000000" w:rsidRDefault="00000000" w:rsidRPr="00000000" w14:paraId="0000003A">
      <w:pPr>
        <w:spacing w:after="280" w:before="280" w:line="240" w:lineRule="auto"/>
        <w:jc w:val="center"/>
        <w:rPr>
          <w:rFonts w:ascii="Calibri" w:cs="Calibri" w:eastAsia="Calibri" w:hAnsi="Calibri"/>
        </w:rPr>
      </w:pPr>
      <w:r w:rsidDel="00000000" w:rsidR="00000000" w:rsidRPr="00000000">
        <w:rPr>
          <w:rFonts w:ascii="Calibri" w:cs="Calibri" w:eastAsia="Calibri" w:hAnsi="Calibri"/>
          <w:b w:val="1"/>
          <w:bCs w:val="1"/>
          <w:color w:val="ffffff"/>
          <w:sz w:val="28"/>
          <w:szCs w:val="28"/>
          <w:shd w:fill="0d8c2f" w:val="clear"/>
        </w:rPr>
        <w:drawing>
          <wp:inline distB="114300" distT="114300" distL="114300" distR="114300">
            <wp:extent cx="2619375" cy="1743075"/>
            <wp:effectExtent b="0" l="0" r="0" t="0"/>
            <wp:docPr id="4"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2619375" cy="1743075"/>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after="280" w:before="280" w:line="240" w:lineRule="auto"/>
        <w:rPr>
          <w:rFonts w:ascii="Barrio" w:cs="Barrio" w:eastAsia="Barrio" w:hAnsi="Barrio"/>
          <w:color w:val="ffffff"/>
          <w:sz w:val="32"/>
          <w:szCs w:val="32"/>
          <w:shd w:fill="0d8c2f" w:val="clear"/>
        </w:rPr>
      </w:pPr>
      <w:r w:rsidDel="00000000" w:rsidR="00000000" w:rsidRPr="00000000">
        <w:rPr>
          <w:rFonts w:ascii="Calibri" w:cs="Calibri" w:eastAsia="Calibri" w:hAnsi="Calibri"/>
          <w:rtl w:val="0"/>
        </w:rPr>
        <w:t xml:space="preserve">I hope you will find that as you unplug from technology you feel peace being in the present moment and interacting with your friends in class and the ideas presented. </w:t>
      </w:r>
      <w:r w:rsidDel="00000000" w:rsidR="00000000" w:rsidRPr="00000000">
        <w:rPr>
          <w:rtl w:val="0"/>
        </w:rPr>
      </w:r>
    </w:p>
    <w:p w:rsidR="00000000" w:rsidDel="00000000" w:rsidP="00000000" w:rsidRDefault="00000000" w:rsidRPr="00000000" w14:paraId="0000003C">
      <w:pPr>
        <w:spacing w:after="280" w:before="280" w:line="240" w:lineRule="auto"/>
        <w:rPr>
          <w:rFonts w:ascii="Barrio" w:cs="Barrio" w:eastAsia="Barrio" w:hAnsi="Barrio"/>
          <w:color w:val="ffffff"/>
          <w:sz w:val="32"/>
          <w:szCs w:val="32"/>
          <w:shd w:fill="0d8c2f" w:val="clear"/>
        </w:rPr>
      </w:pPr>
      <w:r w:rsidDel="00000000" w:rsidR="00000000" w:rsidRPr="00000000">
        <w:rPr>
          <w:rtl w:val="0"/>
        </w:rPr>
      </w:r>
    </w:p>
    <w:p w:rsidR="00000000" w:rsidDel="00000000" w:rsidP="00000000" w:rsidRDefault="00000000" w:rsidRPr="00000000" w14:paraId="0000003D">
      <w:pPr>
        <w:spacing w:after="280" w:before="280" w:line="240" w:lineRule="auto"/>
        <w:jc w:val="center"/>
        <w:rPr>
          <w:rFonts w:ascii="Calibri" w:cs="Calibri" w:eastAsia="Calibri" w:hAnsi="Calibri"/>
          <w:color w:val="0d8c2f"/>
        </w:rPr>
      </w:pPr>
      <w:r w:rsidDel="00000000" w:rsidR="00000000" w:rsidRPr="00000000">
        <w:rPr>
          <w:rFonts w:ascii="Calibri" w:cs="Calibri" w:eastAsia="Calibri" w:hAnsi="Calibri"/>
          <w:color w:val="0d8c2f"/>
          <w:rtl w:val="0"/>
        </w:rPr>
        <w:t xml:space="preserve"> </w:t>
      </w:r>
      <w:r w:rsidDel="00000000" w:rsidR="00000000" w:rsidRPr="00000000">
        <w:rPr>
          <w:rFonts w:ascii="Calibri" w:cs="Calibri" w:eastAsia="Calibri" w:hAnsi="Calibri"/>
          <w:color w:val="0d8c2f"/>
        </w:rPr>
        <w:drawing>
          <wp:inline distB="114300" distT="114300" distL="114300" distR="114300">
            <wp:extent cx="2562225" cy="1781175"/>
            <wp:effectExtent b="0" l="0" r="0" t="0"/>
            <wp:docPr id="2"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2562225" cy="1781175"/>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280" w:before="280" w:line="240" w:lineRule="auto"/>
        <w:rPr>
          <w:rFonts w:ascii="Aharoni" w:cs="Aharoni" w:eastAsia="Aharoni" w:hAnsi="Aharoni"/>
          <w:color w:val="ffffff"/>
          <w:shd w:fill="0d8c2f" w:val="clear"/>
        </w:rPr>
      </w:pPr>
      <w:r w:rsidDel="00000000" w:rsidR="00000000" w:rsidRPr="00000000">
        <w:rPr>
          <w:rFonts w:ascii="Aharoni" w:cs="Aharoni" w:eastAsia="Aharoni" w:hAnsi="Aharoni"/>
          <w:b w:val="1"/>
          <w:bCs w:val="1"/>
          <w:color w:val="ffffff"/>
          <w:sz w:val="28"/>
          <w:szCs w:val="28"/>
          <w:shd w:fill="0d8c2f" w:val="clear"/>
          <w:rtl w:val="0"/>
        </w:rPr>
        <w:t xml:space="preserve">Attendance Policy </w:t>
      </w:r>
      <w:r w:rsidDel="00000000" w:rsidR="00000000" w:rsidRPr="00000000">
        <w:rPr>
          <w:rtl w:val="0"/>
        </w:rPr>
      </w:r>
    </w:p>
    <w:p w:rsidR="00000000" w:rsidDel="00000000" w:rsidP="00000000" w:rsidRDefault="00000000" w:rsidRPr="00000000" w14:paraId="0000003F">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In addition to being a testing ground for ideas, writing is a social activity. So, come to class not just to learn, but to share your ideas and your writing. I would like to see you in class, but departmental policy requires you to attend class, and besides, learning is more fun when you are engaged and learning with others. </w:t>
      </w:r>
    </w:p>
    <w:p w:rsidR="00000000" w:rsidDel="00000000" w:rsidP="00000000" w:rsidRDefault="00000000" w:rsidRPr="00000000" w14:paraId="00000040">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What does being an engaged learner look like? It means showing up to class on time, preparing for class by thoughtfully completing reading responses and writing prep, and then being willing to share your ideas and engage with others. </w:t>
      </w:r>
    </w:p>
    <w:p w:rsidR="00000000" w:rsidDel="00000000" w:rsidP="00000000" w:rsidRDefault="00000000" w:rsidRPr="00000000" w14:paraId="00000041">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Because I believe attendance and participation is vital to learning, it is 20% of the grade in this course. (That is 200 points of the 1,000 course points). The good news is that these are easy points to earn, especially if you come to class on time and participate.</w:t>
      </w:r>
    </w:p>
    <w:p w:rsidR="00000000" w:rsidDel="00000000" w:rsidP="00000000" w:rsidRDefault="00000000" w:rsidRPr="00000000" w14:paraId="00000042">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You will be given 2 free absences, after that you will lose 35 points for each additional absence. After 5 absences, you will fail the course. This is a short semester, so we will only have 20 classes, and missing more than 5 classes means you are missing more than 25% of the content. </w:t>
      </w:r>
    </w:p>
    <w:p w:rsidR="00000000" w:rsidDel="00000000" w:rsidP="00000000" w:rsidRDefault="00000000" w:rsidRPr="00000000" w14:paraId="00000043">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In addition to coming to class, you should come to class on time and stay until the end of class. For each minute you come late or leave early, you will lose ½ point from the 200 attendance and participation points. Because this is an hour and 50 minute course, we will take a 5-10 minute break in the middle of the class. </w:t>
      </w:r>
    </w:p>
    <w:p w:rsidR="00000000" w:rsidDel="00000000" w:rsidP="00000000" w:rsidRDefault="00000000" w:rsidRPr="00000000" w14:paraId="00000044">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 understand that sometimes you have a short window between classes, and possibly a long walk across campus, but do your best to walk quickly. Please talk with me if this is a concern.</w:t>
      </w:r>
    </w:p>
    <w:p w:rsidR="00000000" w:rsidDel="00000000" w:rsidP="00000000" w:rsidRDefault="00000000" w:rsidRPr="00000000" w14:paraId="00000045">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Why do I expect you to be on time? We will often begin class with activities that set the tone for the entire class, and I often go over important information for scheduling and such at the beginning or end of class. Also, coming late or leaving early disrupts not just your learning but the learning of others in the class. By being in class the whole time, you show respect to the other people and demonstrate that you value their time. </w:t>
      </w:r>
    </w:p>
    <w:p w:rsidR="00000000" w:rsidDel="00000000" w:rsidP="00000000" w:rsidRDefault="00000000" w:rsidRPr="00000000" w14:paraId="00000046">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If you miss class, you may look over the slides and see the activities we did, but you are still missing out on the social aspect of learning, such as working in groups, sharing your writing, and critically engaging with others ideas.</w:t>
      </w:r>
    </w:p>
    <w:p w:rsidR="00000000" w:rsidDel="00000000" w:rsidP="00000000" w:rsidRDefault="00000000" w:rsidRPr="00000000" w14:paraId="00000047">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If, during the semester, you are getting married, going on a humanitarian trip, or vacationing with your family in Disneyland, you will want to save your free absences for those activities; those events are not considered excused absences. </w:t>
      </w:r>
    </w:p>
    <w:p w:rsidR="00000000" w:rsidDel="00000000" w:rsidP="00000000" w:rsidRDefault="00000000" w:rsidRPr="00000000" w14:paraId="00000048">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 do understand that there will be unexpected events in students' lives. We can’t plan when we get sick or when we need to attend a funeral, but you can be open about the problems you are experiencing. I can’t help if I don’t know what is happening in your life. The time to resolve issues with attendance is when the problems affecting your attendance are happening and not at the end of the semester when grades are assigned.</w:t>
      </w:r>
    </w:p>
    <w:p w:rsidR="00000000" w:rsidDel="00000000" w:rsidP="00000000" w:rsidRDefault="00000000" w:rsidRPr="00000000" w14:paraId="00000049">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What should you do if you miss class? You can look over the slides, check with a classmate and share notes, and email me with concerns. If you email me, don’t just say “let me know what I missed.” After you check with a classmate and look at the slides, if you have questions about the material, please stop by my office, and let’s chat. I’m happy to help you catch up if you do some of the work first. </w:t>
      </w:r>
    </w:p>
    <w:p w:rsidR="00000000" w:rsidDel="00000000" w:rsidP="00000000" w:rsidRDefault="00000000" w:rsidRPr="00000000" w14:paraId="0000004A">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English 1010 is also offered as an online course, so if attending class is a problem, you will want to look into that option.</w:t>
      </w:r>
    </w:p>
    <w:p w:rsidR="00000000" w:rsidDel="00000000" w:rsidP="00000000" w:rsidRDefault="00000000" w:rsidRPr="00000000" w14:paraId="0000004B">
      <w:pPr>
        <w:spacing w:after="28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4C">
      <w:pPr>
        <w:spacing w:after="280" w:before="28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D">
      <w:pPr>
        <w:spacing w:after="280" w:before="280" w:line="240" w:lineRule="auto"/>
        <w:rPr>
          <w:rFonts w:ascii="Aharoni" w:cs="Aharoni" w:eastAsia="Aharoni" w:hAnsi="Aharoni"/>
          <w:color w:val="ffffff"/>
          <w:shd w:fill="0d8c2f" w:val="clear"/>
        </w:rPr>
      </w:pPr>
      <w:r w:rsidDel="00000000" w:rsidR="00000000" w:rsidRPr="00000000">
        <w:rPr>
          <w:rFonts w:ascii="Aharoni" w:cs="Aharoni" w:eastAsia="Aharoni" w:hAnsi="Aharoni"/>
          <w:b w:val="1"/>
          <w:bCs w:val="1"/>
          <w:color w:val="ffffff"/>
          <w:sz w:val="28"/>
          <w:szCs w:val="28"/>
          <w:shd w:fill="0d8c2f" w:val="clear"/>
          <w:rtl w:val="0"/>
        </w:rPr>
        <w:t xml:space="preserve">Late Work Policy</w:t>
      </w:r>
      <w:r w:rsidDel="00000000" w:rsidR="00000000" w:rsidRPr="00000000">
        <w:rPr>
          <w:rtl w:val="0"/>
        </w:rPr>
      </w:r>
    </w:p>
    <w:p w:rsidR="00000000" w:rsidDel="00000000" w:rsidP="00000000" w:rsidRDefault="00000000" w:rsidRPr="00000000" w14:paraId="0000004E">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All class preparation work (such as readings, reading responses, discussions, drafts) is required to be done before class begins. If it is late, you cannot receive full credit. However, because there is important information in the class readings and discussions that help you learn reading, writing, and rhetorical skills, if you do the class prep work within one week of the due date, you can receive half credit. These assignments are designed to prepare you for class discussions, so it would be helpful for you and for our class to complete them before class on the assigned day. </w:t>
      </w:r>
    </w:p>
    <w:p w:rsidR="00000000" w:rsidDel="00000000" w:rsidP="00000000" w:rsidRDefault="00000000" w:rsidRPr="00000000" w14:paraId="0000004F">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Major assignments turned in late will be docked 5 points each day it is late.</w:t>
      </w:r>
    </w:p>
    <w:p w:rsidR="00000000" w:rsidDel="00000000" w:rsidP="00000000" w:rsidRDefault="00000000" w:rsidRPr="00000000" w14:paraId="00000050">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You will be given one free late assignment, and when you use it, you will have an additional five days to complete the assignment. Use this pass wisely. Email me when you would like to use it. Because of the nature of some assignments, such as peer reviews and presentations, this late pass cannot be used for those assignments.</w:t>
      </w:r>
    </w:p>
    <w:p w:rsidR="00000000" w:rsidDel="00000000" w:rsidP="00000000" w:rsidRDefault="00000000" w:rsidRPr="00000000" w14:paraId="00000051">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If you are having issues getting your work completed, please talk with me. Don’t let yourself fall behind and get overwhelmed. My goal is to help you succeed! Still, for my own sanity, I need to have a late work policy, because otherwise I am inundated and overwhelmed with students scrambling to turn in late assignments to bring their grade up at the end of the semester.</w:t>
      </w:r>
    </w:p>
    <w:p w:rsidR="00000000" w:rsidDel="00000000" w:rsidP="00000000" w:rsidRDefault="00000000" w:rsidRPr="00000000" w14:paraId="00000052">
      <w:pPr>
        <w:spacing w:after="280" w:before="28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3">
      <w:pPr>
        <w:spacing w:after="280" w:before="280" w:line="240" w:lineRule="auto"/>
        <w:rPr>
          <w:rFonts w:ascii="Aharoni" w:cs="Aharoni" w:eastAsia="Aharoni" w:hAnsi="Aharoni"/>
          <w:b w:val="1"/>
          <w:bCs w:val="1"/>
          <w:color w:val="ffffff"/>
          <w:sz w:val="28"/>
          <w:szCs w:val="28"/>
          <w:shd w:fill="0d8c2f" w:val="clear"/>
        </w:rPr>
      </w:pPr>
      <w:r w:rsidDel="00000000" w:rsidR="00000000" w:rsidRPr="00000000">
        <w:rPr>
          <w:rFonts w:ascii="Aharoni" w:cs="Aharoni" w:eastAsia="Aharoni" w:hAnsi="Aharoni"/>
          <w:b w:val="1"/>
          <w:bCs w:val="1"/>
          <w:color w:val="ffffff"/>
          <w:sz w:val="28"/>
          <w:szCs w:val="28"/>
          <w:shd w:fill="0d8c2f" w:val="clear"/>
          <w:rtl w:val="0"/>
        </w:rPr>
        <w:t xml:space="preserve">Communication Policies</w:t>
      </w:r>
    </w:p>
    <w:p w:rsidR="00000000" w:rsidDel="00000000" w:rsidP="00000000" w:rsidRDefault="00000000" w:rsidRPr="00000000" w14:paraId="00000054">
      <w:pPr>
        <w:spacing w:after="280" w:before="280" w:line="240" w:lineRule="auto"/>
        <w:jc w:val="center"/>
        <w:rPr>
          <w:rFonts w:ascii="Aharoni" w:cs="Aharoni" w:eastAsia="Aharoni" w:hAnsi="Aharoni"/>
          <w:b w:val="1"/>
          <w:bCs w:val="1"/>
          <w:sz w:val="28"/>
          <w:szCs w:val="28"/>
        </w:rPr>
      </w:pPr>
      <w:r w:rsidDel="00000000" w:rsidR="00000000" w:rsidRPr="00000000">
        <w:rPr>
          <w:rFonts w:ascii="Aharoni" w:cs="Aharoni" w:eastAsia="Aharoni" w:hAnsi="Aharoni"/>
          <w:b w:val="1"/>
          <w:bCs w:val="1"/>
          <w:sz w:val="28"/>
          <w:szCs w:val="28"/>
        </w:rPr>
        <w:drawing>
          <wp:inline distB="114300" distT="114300" distL="114300" distR="114300">
            <wp:extent cx="2552700" cy="1790700"/>
            <wp:effectExtent b="0" l="0" r="0" t="0"/>
            <wp:docPr id="8"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255270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 am happy to answer quick questions before or after class. If you need additional time, please come to my office during drop-in hours. If that time doesn’t work for your schedule, please email me, and we can arrange a time to chat. </w:t>
      </w:r>
    </w:p>
    <w:p w:rsidR="00000000" w:rsidDel="00000000" w:rsidP="00000000" w:rsidRDefault="00000000" w:rsidRPr="00000000" w14:paraId="00000056">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If you need to communicate with me about issues you are having or questions you can't find in Canvas, you may email me through Canvas Inbox or at </w:t>
      </w:r>
      <w:hyperlink r:id="rId17">
        <w:r w:rsidDel="00000000" w:rsidR="00000000" w:rsidRPr="00000000">
          <w:rPr>
            <w:rFonts w:ascii="Calibri" w:cs="Calibri" w:eastAsia="Calibri" w:hAnsi="Calibri"/>
            <w:color w:val="0000ff"/>
            <w:u w:val="single"/>
            <w:rtl w:val="0"/>
          </w:rPr>
          <w:t xml:space="preserve">alison.linnell@uvu.edu</w:t>
        </w:r>
      </w:hyperlink>
      <w:r w:rsidDel="00000000" w:rsidR="00000000" w:rsidRPr="00000000">
        <w:rPr>
          <w:rFonts w:ascii="Calibri" w:cs="Calibri" w:eastAsia="Calibri" w:hAnsi="Calibri"/>
          <w:rtl w:val="0"/>
        </w:rPr>
        <w:t xml:space="preserve">. I usually check my emails several times a day, but I usually don't check them after 6:30pm or on Sunday. I will try to respond within 24 hours. </w:t>
      </w:r>
    </w:p>
    <w:p w:rsidR="00000000" w:rsidDel="00000000" w:rsidP="00000000" w:rsidRDefault="00000000" w:rsidRPr="00000000" w14:paraId="00000057">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Please check your email frequently for class announcements, reminders, and schedule updates. It is a good idea to check your UVU email in addition to your Canvas email. </w:t>
      </w:r>
    </w:p>
    <w:p w:rsidR="00000000" w:rsidDel="00000000" w:rsidP="00000000" w:rsidRDefault="00000000" w:rsidRPr="00000000" w14:paraId="00000058">
      <w:pPr>
        <w:spacing w:after="280" w:before="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9">
      <w:pPr>
        <w:spacing w:after="280" w:before="28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A">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B">
      <w:pPr>
        <w:spacing w:after="280" w:before="280" w:line="240" w:lineRule="auto"/>
        <w:rPr>
          <w:rFonts w:ascii="Barrio" w:cs="Barrio" w:eastAsia="Barrio" w:hAnsi="Barrio"/>
          <w:sz w:val="27"/>
          <w:szCs w:val="27"/>
        </w:rPr>
      </w:pPr>
      <w:r w:rsidDel="00000000" w:rsidR="00000000" w:rsidRPr="00000000">
        <w:rPr>
          <w:rFonts w:ascii="Calibri" w:cs="Calibri" w:eastAsia="Calibri" w:hAnsi="Calibri"/>
          <w:b w:val="1"/>
          <w:bCs w:val="1"/>
          <w:color w:val="ffffff"/>
          <w:sz w:val="32"/>
          <w:szCs w:val="32"/>
          <w:shd w:fill="0d8c2f" w:val="clear"/>
          <w:rtl w:val="0"/>
        </w:rPr>
        <w:t xml:space="preserve"> </w:t>
      </w:r>
      <w:r w:rsidDel="00000000" w:rsidR="00000000" w:rsidRPr="00000000">
        <w:rPr>
          <w:rFonts w:ascii="Barrio" w:cs="Barrio" w:eastAsia="Barrio" w:hAnsi="Barrio"/>
          <w:color w:val="ffffff"/>
          <w:sz w:val="32"/>
          <w:szCs w:val="32"/>
          <w:shd w:fill="0d8c2f" w:val="clear"/>
          <w:rtl w:val="0"/>
        </w:rPr>
        <w:t xml:space="preserve">Assignment and Assessment Descriptions</w:t>
      </w:r>
      <w:r w:rsidDel="00000000" w:rsidR="00000000" w:rsidRPr="00000000">
        <w:rPr>
          <w:rtl w:val="0"/>
        </w:rPr>
      </w:r>
    </w:p>
    <w:p w:rsidR="00000000" w:rsidDel="00000000" w:rsidP="00000000" w:rsidRDefault="00000000" w:rsidRPr="00000000" w14:paraId="0000005C">
      <w:pPr>
        <w:spacing w:after="280" w:before="280" w:line="240" w:lineRule="auto"/>
        <w:rPr>
          <w:rFonts w:ascii="Calibri" w:cs="Calibri" w:eastAsia="Calibri" w:hAnsi="Calibri"/>
          <w:b w:val="1"/>
          <w:bCs w:val="1"/>
          <w:color w:val="ffffff"/>
          <w:sz w:val="28"/>
          <w:szCs w:val="28"/>
          <w:shd w:fill="0d8c2f" w:val="clear"/>
        </w:rPr>
      </w:pP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b w:val="1"/>
          <w:bCs w:val="1"/>
          <w:color w:val="ffffff"/>
          <w:sz w:val="28"/>
          <w:szCs w:val="28"/>
          <w:shd w:fill="0d8c2f" w:val="clear"/>
          <w:rtl w:val="0"/>
        </w:rPr>
        <w:t xml:space="preserve">Assignment Categories  </w:t>
      </w:r>
    </w:p>
    <w:p w:rsidR="00000000" w:rsidDel="00000000" w:rsidP="00000000" w:rsidRDefault="00000000" w:rsidRPr="00000000" w14:paraId="0000005D">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i w:val="1"/>
          <w:iCs w:val="1"/>
          <w:rtl w:val="0"/>
        </w:rPr>
        <w:t xml:space="preserve">Attendance, Participation, Discussions, and In-class Writing Activities (200 points/20%)</w:t>
      </w:r>
      <w:r w:rsidDel="00000000" w:rsidR="00000000" w:rsidRPr="00000000">
        <w:rPr>
          <w:rtl w:val="0"/>
        </w:rPr>
      </w:r>
    </w:p>
    <w:p w:rsidR="00000000" w:rsidDel="00000000" w:rsidP="00000000" w:rsidRDefault="00000000" w:rsidRPr="00000000" w14:paraId="0000005E">
      <w:pPr>
        <w:spacing w:after="280" w:before="280" w:line="240" w:lineRule="auto"/>
        <w:rPr>
          <w:rFonts w:ascii="Calibri" w:cs="Calibri" w:eastAsia="Calibri" w:hAnsi="Calibri"/>
          <w:b w:val="1"/>
          <w:bCs w:val="1"/>
        </w:rPr>
      </w:pPr>
      <w:r w:rsidDel="00000000" w:rsidR="00000000" w:rsidRPr="00000000">
        <w:rPr>
          <w:rFonts w:ascii="Calibri" w:cs="Calibri" w:eastAsia="Calibri" w:hAnsi="Calibri"/>
          <w:rtl w:val="0"/>
        </w:rPr>
        <w:t xml:space="preserve">Writers and learners retain information more effectively when they participate. This class will require you to take part in small and large group discussions. You will also do writing activities to help instill concepts and ideas. Sometimes, you will be asked to participate in a group project or turn in writing activities. </w:t>
      </w:r>
      <w:r w:rsidDel="00000000" w:rsidR="00000000" w:rsidRPr="00000000">
        <w:rPr>
          <w:rFonts w:ascii="Calibri" w:cs="Calibri" w:eastAsia="Calibri" w:hAnsi="Calibri"/>
          <w:b w:val="1"/>
          <w:bCs w:val="1"/>
          <w:rtl w:val="0"/>
        </w:rPr>
        <w:t xml:space="preserve">You must be in class to earn these points.</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5F">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i w:val="1"/>
          <w:iCs w:val="1"/>
          <w:rtl w:val="0"/>
        </w:rPr>
        <w:t xml:space="preserve">Reading Responses/Class Preparation Assignments (200 points/20%)</w:t>
      </w:r>
      <w:r w:rsidDel="00000000" w:rsidR="00000000" w:rsidRPr="00000000">
        <w:rPr>
          <w:rFonts w:ascii="Calibri" w:cs="Calibri" w:eastAsia="Calibri" w:hAnsi="Calibri"/>
          <w:color w:val="e03e2d"/>
          <w:rtl w:val="0"/>
        </w:rPr>
        <w:br w:type="textWrapping"/>
      </w:r>
      <w:r w:rsidDel="00000000" w:rsidR="00000000" w:rsidRPr="00000000">
        <w:rPr>
          <w:rFonts w:ascii="Calibri" w:cs="Calibri" w:eastAsia="Calibri" w:hAnsi="Calibri"/>
          <w:rtl w:val="0"/>
        </w:rPr>
        <w:t xml:space="preserve">For most class periods, you will be asked to do some prep work. This prep work includes things such as, but is not limited to, reading an article or chapter from a book, listening to a podcast, watching a TED Talk, and/or writing a draft or a rush write or notes. Because these assignments prepare you to participate in class, to receive full credit, they must be done before class begins. If they are turned in after class, you will receive half credit. These assignments close one week after the due date and cannot be completed for credit after the close date.</w:t>
      </w:r>
    </w:p>
    <w:p w:rsidR="00000000" w:rsidDel="00000000" w:rsidP="00000000" w:rsidRDefault="00000000" w:rsidRPr="00000000" w14:paraId="00000060">
      <w:pPr>
        <w:spacing w:after="280" w:before="280" w:line="240" w:lineRule="auto"/>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Getting Feedback (100 points/10%)</w:t>
      </w:r>
      <w:r w:rsidDel="00000000" w:rsidR="00000000" w:rsidRPr="00000000">
        <w:rPr>
          <w:rFonts w:ascii="Calibri" w:cs="Calibri" w:eastAsia="Calibri" w:hAnsi="Calibri"/>
          <w:color w:val="e03e2d"/>
          <w:rtl w:val="0"/>
        </w:rPr>
        <w:br w:type="textWrapping"/>
      </w:r>
      <w:r w:rsidDel="00000000" w:rsidR="00000000" w:rsidRPr="00000000">
        <w:rPr>
          <w:rFonts w:ascii="Calibri" w:cs="Calibri" w:eastAsia="Calibri" w:hAnsi="Calibri"/>
          <w:rtl w:val="0"/>
        </w:rPr>
        <w:t xml:space="preserve">Writers improve not only their writing skills but also their writing, thinking, and brainstorming processes through feedback and reading other’s work. Throughout the semester, you will have several opportunities to receive feedback on your assignments. These feedback assignments include peer reviews, paper drafts, individual conferences, and visiting the UVU Writing Center. Several times throughout the semester I will hold individual conferences. You should meet with me at least twice during the semester to discuss your writing and to receive credit. </w:t>
      </w:r>
      <w:r w:rsidDel="00000000" w:rsidR="00000000" w:rsidRPr="00000000">
        <w:rPr>
          <w:rtl w:val="0"/>
        </w:rPr>
      </w:r>
    </w:p>
    <w:p w:rsidR="00000000" w:rsidDel="00000000" w:rsidP="00000000" w:rsidRDefault="00000000" w:rsidRPr="00000000" w14:paraId="00000061">
      <w:pPr>
        <w:spacing w:after="280" w:before="280" w:line="240" w:lineRule="auto"/>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Major Assignments (500 points/50%)</w:t>
      </w:r>
    </w:p>
    <w:p w:rsidR="00000000" w:rsidDel="00000000" w:rsidP="00000000" w:rsidRDefault="00000000" w:rsidRPr="00000000" w14:paraId="00000062">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i w:val="1"/>
          <w:iCs w:val="1"/>
          <w:rtl w:val="0"/>
        </w:rPr>
        <w:t xml:space="preserve">Paper #1: This I Believe Essay  (80 points/8%)</w:t>
      </w:r>
      <w:r w:rsidDel="00000000" w:rsidR="00000000" w:rsidRPr="00000000">
        <w:rPr>
          <w:rFonts w:ascii="Calibri" w:cs="Calibri" w:eastAsia="Calibri" w:hAnsi="Calibri"/>
          <w:color w:val="e03e2d"/>
          <w:rtl w:val="0"/>
        </w:rPr>
        <w:br w:type="textWrapping"/>
      </w:r>
      <w:r w:rsidDel="00000000" w:rsidR="00000000" w:rsidRPr="00000000">
        <w:rPr>
          <w:rFonts w:ascii="Calibri" w:cs="Calibri" w:eastAsia="Calibri" w:hAnsi="Calibri"/>
          <w:rtl w:val="0"/>
        </w:rPr>
        <w:t xml:space="preserve">For this assignment, you will write a narrative essay in the form of a This I Believe essay. As its names suggest, the This I Believe (TIB) essay asks you to establish a belief and to support that belief in a way that brings understanding for that belief, and perhaps, invites the audience to think differently -- not just differently about the belief, but about something they might not have considered before. TIB essays are uplifting and encourage positive action.</w:t>
      </w:r>
    </w:p>
    <w:p w:rsidR="00000000" w:rsidDel="00000000" w:rsidP="00000000" w:rsidRDefault="00000000" w:rsidRPr="00000000" w14:paraId="00000063">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A narrative essay uses concrete images and descriptive language. A narrative essay should also show your audience why this narrative matters, in other words, you should create meaning from an event or story. This assignment also requires you to do that within a specific genre. </w:t>
      </w:r>
    </w:p>
    <w:p w:rsidR="00000000" w:rsidDel="00000000" w:rsidP="00000000" w:rsidRDefault="00000000" w:rsidRPr="00000000" w14:paraId="00000064">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i w:val="1"/>
          <w:iCs w:val="1"/>
          <w:rtl w:val="0"/>
        </w:rPr>
        <w:t xml:space="preserve">Paper #2: Writing a Summary &amp; a Review (80 points/8%)</w:t>
      </w:r>
      <w:r w:rsidDel="00000000" w:rsidR="00000000" w:rsidRPr="00000000">
        <w:rPr>
          <w:rFonts w:ascii="Calibri" w:cs="Calibri" w:eastAsia="Calibri" w:hAnsi="Calibri"/>
          <w:color w:val="e03e2d"/>
          <w:rtl w:val="0"/>
        </w:rPr>
        <w:br w:type="textWrapping"/>
      </w:r>
      <w:r w:rsidDel="00000000" w:rsidR="00000000" w:rsidRPr="00000000">
        <w:rPr>
          <w:rFonts w:ascii="Calibri" w:cs="Calibri" w:eastAsia="Calibri" w:hAnsi="Calibri"/>
          <w:rtl w:val="0"/>
        </w:rPr>
        <w:t xml:space="preserve">In this paper, you will offer a summary and a review of an experience. You can choose from various activities, such as going on a hike, playing a new board /card game with friends, eating at a new restaurant, going to a museum (BYU’s MOA and the Springville Museum of Art are free), making a new recipe, trying a recommended workout routine, test driving a vehicle, going to an ax throwing place, etc.</w:t>
      </w:r>
    </w:p>
    <w:p w:rsidR="00000000" w:rsidDel="00000000" w:rsidP="00000000" w:rsidRDefault="00000000" w:rsidRPr="00000000" w14:paraId="00000065">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This review will require you to pick a specific audience that you will write the review for. You should include context for the thing you are reviewing. Perhaps some research will be required to offer information beyond your initial knowledge of the event. You should also summarize your experience offering specific details, and then you should offer a review and recommendation with particular reasons (not just I did or didn’t like it) as to why your audience would or would not benefit from participating from this experience. </w:t>
      </w:r>
    </w:p>
    <w:p w:rsidR="00000000" w:rsidDel="00000000" w:rsidP="00000000" w:rsidRDefault="00000000" w:rsidRPr="00000000" w14:paraId="00000066">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i w:val="1"/>
          <w:iCs w:val="1"/>
          <w:rtl w:val="0"/>
        </w:rPr>
        <w:t xml:space="preserve">Paper #3: Analyzing a Text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i w:val="1"/>
          <w:iCs w:val="1"/>
          <w:rtl w:val="0"/>
        </w:rPr>
        <w:t xml:space="preserve">100 points/10%)</w:t>
      </w:r>
      <w:r w:rsidDel="00000000" w:rsidR="00000000" w:rsidRPr="00000000">
        <w:rPr>
          <w:rFonts w:ascii="Calibri" w:cs="Calibri" w:eastAsia="Calibri" w:hAnsi="Calibri"/>
          <w:color w:val="e03e2d"/>
          <w:rtl w:val="0"/>
        </w:rPr>
        <w:br w:type="textWrapping"/>
      </w:r>
      <w:r w:rsidDel="00000000" w:rsidR="00000000" w:rsidRPr="00000000">
        <w:rPr>
          <w:rFonts w:ascii="Calibri" w:cs="Calibri" w:eastAsia="Calibri" w:hAnsi="Calibri"/>
          <w:rtl w:val="0"/>
        </w:rPr>
        <w:t xml:space="preserve">The purpose of this formal paper is to understand better how different situations and contexts affect the ways authors craft their arguments. More specifically, you will analyze the ways in which an author has considered the audience, purpose, stance, context, and medium/design as he or she wrote a particular text.</w:t>
      </w:r>
    </w:p>
    <w:p w:rsidR="00000000" w:rsidDel="00000000" w:rsidP="00000000" w:rsidRDefault="00000000" w:rsidRPr="00000000" w14:paraId="00000067">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i w:val="1"/>
          <w:iCs w:val="1"/>
          <w:rtl w:val="0"/>
        </w:rPr>
        <w:t xml:space="preserve">Paper #4: Taking a Closer Look Essay</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b w:val="1"/>
          <w:bCs w:val="1"/>
          <w:i w:val="1"/>
          <w:iCs w:val="1"/>
          <w:rtl w:val="0"/>
        </w:rPr>
        <w:t xml:space="preserve">140 points/14%)</w:t>
      </w:r>
      <w:r w:rsidDel="00000000" w:rsidR="00000000" w:rsidRPr="00000000">
        <w:rPr>
          <w:rFonts w:ascii="Calibri" w:cs="Calibri" w:eastAsia="Calibri" w:hAnsi="Calibri"/>
          <w:color w:val="e03e2d"/>
          <w:rtl w:val="0"/>
        </w:rPr>
        <w:br w:type="textWrapping"/>
      </w:r>
      <w:r w:rsidDel="00000000" w:rsidR="00000000" w:rsidRPr="00000000">
        <w:rPr>
          <w:rFonts w:ascii="Calibri" w:cs="Calibri" w:eastAsia="Calibri" w:hAnsi="Calibri"/>
          <w:rtl w:val="0"/>
        </w:rPr>
        <w:t xml:space="preserve">The purpose of this formal paper is to explore something you are curious about. You will also practice skills used on previous papers, such as considering the audience, offering context, and making meaning with narrative stories. </w:t>
      </w:r>
    </w:p>
    <w:p w:rsidR="00000000" w:rsidDel="00000000" w:rsidP="00000000" w:rsidRDefault="00000000" w:rsidRPr="00000000" w14:paraId="00000068">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This paper will include aspects of research, rhetorical appeals, narrative elements, and creative writing as you take a closer look at a topic of interest and invite your audience to see something in a new light. </w:t>
      </w:r>
    </w:p>
    <w:p w:rsidR="00000000" w:rsidDel="00000000" w:rsidP="00000000" w:rsidRDefault="00000000" w:rsidRPr="00000000" w14:paraId="00000069">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This paper will be done in two stages. First, you should prepare a draft of this paper. I will offer feedback with some suggestions to revise your paper. Additionally, you should get feedback from a classmate, the Writing Center, or a trusted friend of family. After receiving feedback, you should make substantial revisions, not just grammatical and sentence level revisions. Then turn this paper in with a reflection of the rhetorical choices made to revise this paper. </w:t>
      </w:r>
    </w:p>
    <w:p w:rsidR="00000000" w:rsidDel="00000000" w:rsidP="00000000" w:rsidRDefault="00000000" w:rsidRPr="00000000" w14:paraId="0000006A">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i w:val="1"/>
          <w:iCs w:val="1"/>
          <w:rtl w:val="0"/>
        </w:rPr>
        <w:t xml:space="preserve">Mixed Media Presentation and Reflective Essay</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b w:val="1"/>
          <w:bCs w:val="1"/>
          <w:i w:val="1"/>
          <w:iCs w:val="1"/>
          <w:rtl w:val="0"/>
        </w:rPr>
        <w:t xml:space="preserve">100 points/10%)</w:t>
      </w:r>
      <w:r w:rsidDel="00000000" w:rsidR="00000000" w:rsidRPr="00000000">
        <w:rPr>
          <w:rFonts w:ascii="Calibri" w:cs="Calibri" w:eastAsia="Calibri" w:hAnsi="Calibri"/>
          <w:color w:val="e03e2d"/>
          <w:rtl w:val="0"/>
        </w:rPr>
        <w:br w:type="textWrapping"/>
      </w:r>
      <w:r w:rsidDel="00000000" w:rsidR="00000000" w:rsidRPr="00000000">
        <w:rPr>
          <w:rFonts w:ascii="Calibri" w:cs="Calibri" w:eastAsia="Calibri" w:hAnsi="Calibri"/>
          <w:rtl w:val="0"/>
        </w:rPr>
        <w:t xml:space="preserve">For this assignment, you are asked to remix one of your previous assignments (This I Believe Essay, Summary &amp; Review, or Closer Look Essay) into a mixed media project. Mixed media texts use a variety of modes to convey their message; they may use words, images, audio, gestural, and spatial elements. </w:t>
      </w:r>
    </w:p>
    <w:p w:rsidR="00000000" w:rsidDel="00000000" w:rsidP="00000000" w:rsidRDefault="00000000" w:rsidRPr="00000000" w14:paraId="0000006B">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You will get to choose the format for this project. I hope you will choose something that uses your talents and your interests. You will also want to keep in mind that you will be presenting this to the class as you choose your format. </w:t>
      </w:r>
    </w:p>
    <w:p w:rsidR="00000000" w:rsidDel="00000000" w:rsidP="00000000" w:rsidRDefault="00000000" w:rsidRPr="00000000" w14:paraId="0000006C">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You will be asked to share this project with our class. You will have up to 5 minutes. If you do a video or audio project, you can play it for the class. If you do an infographic, you should be prepared to present the information to the class.</w:t>
      </w:r>
    </w:p>
    <w:p w:rsidR="00000000" w:rsidDel="00000000" w:rsidP="00000000" w:rsidRDefault="00000000" w:rsidRPr="00000000" w14:paraId="0000006D">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This project also asks that you write a reflective essay noting how you used the rhetorical situation to accomplish your purpose. </w:t>
      </w:r>
    </w:p>
    <w:p w:rsidR="00000000" w:rsidDel="00000000" w:rsidP="00000000" w:rsidRDefault="00000000" w:rsidRPr="00000000" w14:paraId="0000006E">
      <w:pPr>
        <w:spacing w:after="280" w:before="28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spacing w:after="280" w:before="280" w:line="240" w:lineRule="auto"/>
        <w:rPr>
          <w:rFonts w:ascii="Calibri" w:cs="Calibri" w:eastAsia="Calibri" w:hAnsi="Calibri"/>
          <w:b w:val="1"/>
          <w:bCs w:val="1"/>
          <w:sz w:val="27"/>
          <w:szCs w:val="27"/>
        </w:rPr>
      </w:pPr>
      <w:r w:rsidDel="00000000" w:rsidR="00000000" w:rsidRPr="00000000">
        <w:rPr>
          <w:rFonts w:ascii="Barrio" w:cs="Barrio" w:eastAsia="Barrio" w:hAnsi="Barrio"/>
          <w:color w:val="ffffff"/>
          <w:sz w:val="32"/>
          <w:szCs w:val="32"/>
          <w:shd w:fill="0d8c2f" w:val="clear"/>
          <w:rtl w:val="0"/>
        </w:rPr>
        <w:t xml:space="preserve">Course Grading</w:t>
      </w:r>
      <w:r w:rsidDel="00000000" w:rsidR="00000000" w:rsidRPr="00000000">
        <w:rPr>
          <w:rFonts w:ascii="Calibri" w:cs="Calibri" w:eastAsia="Calibri" w:hAnsi="Calibri"/>
          <w:b w:val="1"/>
          <w:bCs w:val="1"/>
          <w:color w:val="ffffff"/>
          <w:sz w:val="32"/>
          <w:szCs w:val="32"/>
          <w:shd w:fill="0d8c2f" w:val="clear"/>
          <w:rtl w:val="0"/>
        </w:rPr>
        <w:t xml:space="preserve"> </w:t>
      </w:r>
      <w:r w:rsidDel="00000000" w:rsidR="00000000" w:rsidRPr="00000000">
        <w:rPr>
          <w:rtl w:val="0"/>
        </w:rPr>
      </w:r>
    </w:p>
    <w:p w:rsidR="00000000" w:rsidDel="00000000" w:rsidP="00000000" w:rsidRDefault="00000000" w:rsidRPr="00000000" w14:paraId="00000070">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color w:val="ffffff"/>
          <w:sz w:val="28"/>
          <w:szCs w:val="28"/>
          <w:shd w:fill="0d8c2f" w:val="clear"/>
          <w:rtl w:val="0"/>
        </w:rPr>
        <w:t xml:space="preserve">A word or two on grades</w:t>
      </w:r>
      <w:r w:rsidDel="00000000" w:rsidR="00000000" w:rsidRPr="00000000">
        <w:rPr>
          <w:rtl w:val="0"/>
        </w:rPr>
      </w:r>
    </w:p>
    <w:p w:rsidR="00000000" w:rsidDel="00000000" w:rsidP="00000000" w:rsidRDefault="00000000" w:rsidRPr="00000000" w14:paraId="00000071">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Grading can be tricky! I dread assigning a number to your work</w:t>
      </w:r>
      <w:r w:rsidDel="00000000" w:rsidR="00000000" w:rsidRPr="00000000">
        <w:rPr>
          <w:rFonts w:ascii="Calibri" w:cs="Calibri" w:eastAsia="Calibri" w:hAnsi="Calibri"/>
          <w:rtl w:val="0"/>
        </w:rPr>
        <w:t xml:space="preserve">. I hope you won’t let the numbers or grades define you. I wish I could skip grading and just offer feedback about how you are writing well and suggest ideas for improvement. Even so, I will work hard to make sure my grading is consistent and fair. I will provide instructions and expectations for each assignment, and I will offer activities in class that will prepare you for major writing assignments. </w:t>
      </w:r>
    </w:p>
    <w:p w:rsidR="00000000" w:rsidDel="00000000" w:rsidP="00000000" w:rsidRDefault="00000000" w:rsidRPr="00000000" w14:paraId="00000072">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Even though I must assign a grade to papers, I hope you will take the time to see the feedback offered and recognize the things you are doing well in your writing and take note of how your writing can be improved. I know grades are important, but focusing on the feedback is a way to see your strengths and improve upon them. </w:t>
      </w:r>
    </w:p>
    <w:p w:rsidR="00000000" w:rsidDel="00000000" w:rsidP="00000000" w:rsidRDefault="00000000" w:rsidRPr="00000000" w14:paraId="00000073">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On occasion, I will put a zero in an assignment if I have a question and I need to get your attention about your submission. Don’t stress about that! I will update your score once any issues are resolved. </w:t>
      </w:r>
    </w:p>
    <w:p w:rsidR="00000000" w:rsidDel="00000000" w:rsidP="00000000" w:rsidRDefault="00000000" w:rsidRPr="00000000" w14:paraId="00000074">
      <w:pPr>
        <w:spacing w:after="280" w:before="28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5">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color w:val="ffffff"/>
          <w:sz w:val="28"/>
          <w:szCs w:val="28"/>
          <w:shd w:fill="0d8c2f" w:val="clear"/>
          <w:rtl w:val="0"/>
        </w:rPr>
        <w:t xml:space="preserve">Grade Distribution</w:t>
      </w:r>
      <w:r w:rsidDel="00000000" w:rsidR="00000000" w:rsidRPr="00000000">
        <w:rPr>
          <w:rFonts w:ascii="Calibri" w:cs="Calibri" w:eastAsia="Calibri" w:hAnsi="Calibri"/>
          <w:rtl w:val="0"/>
        </w:rPr>
        <w:t xml:space="preserve"> </w:t>
      </w:r>
    </w:p>
    <w:p w:rsidR="00000000" w:rsidDel="00000000" w:rsidP="00000000" w:rsidRDefault="00000000" w:rsidRPr="00000000" w14:paraId="00000076">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Our class will be worth 1,000 points (or fairly close to that). Every ten points is worth 1% of the class points, and a 100 point paper is worth 10% of your final grade. So, you should be able to calculate your grade depending on the number of points you earn or miss. It won’t hurt your final grade too much if you miss a reading here and there, but you may feel left out of the conversation in class. And often missing one assignment makes it easier to miss another one. </w:t>
      </w:r>
    </w:p>
    <w:tbl>
      <w:tblPr>
        <w:tblStyle w:val="Table1"/>
        <w:tblW w:w="469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961"/>
        <w:gridCol w:w="1734"/>
        <w:tblGridChange w:id="0">
          <w:tblGrid>
            <w:gridCol w:w="2961"/>
            <w:gridCol w:w="1734"/>
          </w:tblGrid>
        </w:tblGridChange>
      </w:tblGrid>
      <w:tr>
        <w:trPr>
          <w:cantSplit w:val="0"/>
          <w:trHeight w:val="795" w:hRule="atLeast"/>
          <w:tblHeader w:val="1"/>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7">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Activity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8">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[Percent/Point]</w:t>
            </w:r>
            <w:r w:rsidDel="00000000" w:rsidR="00000000" w:rsidRPr="00000000">
              <w:rPr>
                <w:rtl w:val="0"/>
              </w:rPr>
            </w:r>
          </w:p>
        </w:tc>
      </w:tr>
      <w:tr>
        <w:trPr>
          <w:cantSplit w:val="0"/>
          <w:trHeight w:val="79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9">
            <w:pPr>
              <w:spacing w:line="240" w:lineRule="auto"/>
              <w:rPr>
                <w:rFonts w:ascii="Calibri" w:cs="Calibri" w:eastAsia="Calibri" w:hAnsi="Calibri"/>
              </w:rPr>
            </w:pPr>
            <w:r w:rsidDel="00000000" w:rsidR="00000000" w:rsidRPr="00000000">
              <w:rPr>
                <w:rFonts w:ascii="Calibri" w:cs="Calibri" w:eastAsia="Calibri" w:hAnsi="Calibri"/>
                <w:rtl w:val="0"/>
              </w:rPr>
              <w:t xml:space="preserve">Major Assignments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A">
            <w:pPr>
              <w:spacing w:after="280" w:line="240" w:lineRule="auto"/>
              <w:jc w:val="right"/>
              <w:rPr>
                <w:rFonts w:ascii="Calibri" w:cs="Calibri" w:eastAsia="Calibri" w:hAnsi="Calibri"/>
              </w:rPr>
            </w:pPr>
            <w:r w:rsidDel="00000000" w:rsidR="00000000" w:rsidRPr="00000000">
              <w:rPr>
                <w:rFonts w:ascii="Calibri" w:cs="Calibri" w:eastAsia="Calibri" w:hAnsi="Calibri"/>
                <w:rtl w:val="0"/>
              </w:rPr>
              <w:t xml:space="preserve">50%</w:t>
            </w:r>
          </w:p>
          <w:p w:rsidR="00000000" w:rsidDel="00000000" w:rsidP="00000000" w:rsidRDefault="00000000" w:rsidRPr="00000000" w14:paraId="0000007B">
            <w:pPr>
              <w:spacing w:before="280" w:line="240" w:lineRule="auto"/>
              <w:jc w:val="right"/>
              <w:rPr>
                <w:rFonts w:ascii="Calibri" w:cs="Calibri" w:eastAsia="Calibri" w:hAnsi="Calibri"/>
              </w:rPr>
            </w:pPr>
            <w:r w:rsidDel="00000000" w:rsidR="00000000" w:rsidRPr="00000000">
              <w:rPr>
                <w:rFonts w:ascii="Calibri" w:cs="Calibri" w:eastAsia="Calibri" w:hAnsi="Calibri"/>
                <w:rtl w:val="0"/>
              </w:rPr>
              <w:t xml:space="preserve">550 points</w:t>
            </w:r>
          </w:p>
        </w:tc>
      </w:tr>
      <w:tr>
        <w:trPr>
          <w:cantSplit w:val="0"/>
          <w:trHeight w:val="79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C">
            <w:pPr>
              <w:spacing w:line="240" w:lineRule="auto"/>
              <w:rPr>
                <w:rFonts w:ascii="Calibri" w:cs="Calibri" w:eastAsia="Calibri" w:hAnsi="Calibri"/>
              </w:rPr>
            </w:pPr>
            <w:r w:rsidDel="00000000" w:rsidR="00000000" w:rsidRPr="00000000">
              <w:rPr>
                <w:rFonts w:ascii="Calibri" w:cs="Calibri" w:eastAsia="Calibri" w:hAnsi="Calibri"/>
                <w:rtl w:val="0"/>
              </w:rPr>
              <w:t xml:space="preserve">Attendance, Participation &amp; In-class Writing Activities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D">
            <w:pPr>
              <w:spacing w:after="280" w:line="240" w:lineRule="auto"/>
              <w:jc w:val="right"/>
              <w:rPr>
                <w:rFonts w:ascii="Calibri" w:cs="Calibri" w:eastAsia="Calibri" w:hAnsi="Calibri"/>
              </w:rPr>
            </w:pPr>
            <w:r w:rsidDel="00000000" w:rsidR="00000000" w:rsidRPr="00000000">
              <w:rPr>
                <w:rFonts w:ascii="Calibri" w:cs="Calibri" w:eastAsia="Calibri" w:hAnsi="Calibri"/>
                <w:rtl w:val="0"/>
              </w:rPr>
              <w:t xml:space="preserve">20%</w:t>
            </w:r>
          </w:p>
          <w:p w:rsidR="00000000" w:rsidDel="00000000" w:rsidP="00000000" w:rsidRDefault="00000000" w:rsidRPr="00000000" w14:paraId="0000007E">
            <w:pPr>
              <w:spacing w:before="280" w:line="240" w:lineRule="auto"/>
              <w:jc w:val="right"/>
              <w:rPr>
                <w:rFonts w:ascii="Calibri" w:cs="Calibri" w:eastAsia="Calibri" w:hAnsi="Calibri"/>
              </w:rPr>
            </w:pPr>
            <w:r w:rsidDel="00000000" w:rsidR="00000000" w:rsidRPr="00000000">
              <w:rPr>
                <w:rFonts w:ascii="Calibri" w:cs="Calibri" w:eastAsia="Calibri" w:hAnsi="Calibri"/>
                <w:rtl w:val="0"/>
              </w:rPr>
              <w:t xml:space="preserve">200 points</w:t>
            </w:r>
          </w:p>
        </w:tc>
      </w:tr>
      <w:tr>
        <w:trPr>
          <w:cantSplit w:val="0"/>
          <w:trHeight w:val="15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F">
            <w:pPr>
              <w:spacing w:line="240" w:lineRule="auto"/>
              <w:rPr>
                <w:rFonts w:ascii="Calibri" w:cs="Calibri" w:eastAsia="Calibri" w:hAnsi="Calibri"/>
              </w:rPr>
            </w:pPr>
            <w:r w:rsidDel="00000000" w:rsidR="00000000" w:rsidRPr="00000000">
              <w:rPr>
                <w:rFonts w:ascii="Calibri" w:cs="Calibri" w:eastAsia="Calibri" w:hAnsi="Calibri"/>
                <w:rtl w:val="0"/>
              </w:rPr>
              <w:t xml:space="preserve">Reading Responses/Class Preparation Assignments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0">
            <w:pPr>
              <w:spacing w:after="280" w:line="240" w:lineRule="auto"/>
              <w:jc w:val="right"/>
              <w:rPr>
                <w:rFonts w:ascii="Calibri" w:cs="Calibri" w:eastAsia="Calibri" w:hAnsi="Calibri"/>
              </w:rPr>
            </w:pPr>
            <w:r w:rsidDel="00000000" w:rsidR="00000000" w:rsidRPr="00000000">
              <w:rPr>
                <w:rFonts w:ascii="Calibri" w:cs="Calibri" w:eastAsia="Calibri" w:hAnsi="Calibri"/>
                <w:rtl w:val="0"/>
              </w:rPr>
              <w:t xml:space="preserve">20%</w:t>
            </w:r>
          </w:p>
          <w:p w:rsidR="00000000" w:rsidDel="00000000" w:rsidP="00000000" w:rsidRDefault="00000000" w:rsidRPr="00000000" w14:paraId="00000081">
            <w:pPr>
              <w:spacing w:before="280" w:line="240" w:lineRule="auto"/>
              <w:jc w:val="right"/>
              <w:rPr>
                <w:rFonts w:ascii="Calibri" w:cs="Calibri" w:eastAsia="Calibri" w:hAnsi="Calibri"/>
              </w:rPr>
            </w:pPr>
            <w:r w:rsidDel="00000000" w:rsidR="00000000" w:rsidRPr="00000000">
              <w:rPr>
                <w:rFonts w:ascii="Calibri" w:cs="Calibri" w:eastAsia="Calibri" w:hAnsi="Calibri"/>
                <w:rtl w:val="0"/>
              </w:rPr>
              <w:t xml:space="preserve">200 points</w:t>
            </w:r>
          </w:p>
        </w:tc>
      </w:tr>
      <w:tr>
        <w:trPr>
          <w:cantSplit w:val="0"/>
          <w:trHeight w:val="79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2">
            <w:pPr>
              <w:spacing w:line="240" w:lineRule="auto"/>
              <w:rPr>
                <w:rFonts w:ascii="Calibri" w:cs="Calibri" w:eastAsia="Calibri" w:hAnsi="Calibri"/>
              </w:rPr>
            </w:pPr>
            <w:r w:rsidDel="00000000" w:rsidR="00000000" w:rsidRPr="00000000">
              <w:rPr>
                <w:rFonts w:ascii="Calibri" w:cs="Calibri" w:eastAsia="Calibri" w:hAnsi="Calibri"/>
                <w:rtl w:val="0"/>
              </w:rPr>
              <w:t xml:space="preserve">Getting Feedback Assignments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3">
            <w:pPr>
              <w:spacing w:after="280" w:line="240" w:lineRule="auto"/>
              <w:jc w:val="right"/>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84">
            <w:pPr>
              <w:spacing w:before="280" w:line="240" w:lineRule="auto"/>
              <w:jc w:val="right"/>
              <w:rPr>
                <w:rFonts w:ascii="Calibri" w:cs="Calibri" w:eastAsia="Calibri" w:hAnsi="Calibri"/>
              </w:rPr>
            </w:pPr>
            <w:r w:rsidDel="00000000" w:rsidR="00000000" w:rsidRPr="00000000">
              <w:rPr>
                <w:rFonts w:ascii="Calibri" w:cs="Calibri" w:eastAsia="Calibri" w:hAnsi="Calibri"/>
                <w:rtl w:val="0"/>
              </w:rPr>
              <w:t xml:space="preserve">100 points</w:t>
            </w:r>
          </w:p>
        </w:tc>
      </w:tr>
      <w:tr>
        <w:trPr>
          <w:cantSplit w:val="0"/>
          <w:trHeight w:val="79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5">
            <w:pPr>
              <w:spacing w:line="240" w:lineRule="auto"/>
              <w:rPr>
                <w:rFonts w:ascii="Calibri" w:cs="Calibri" w:eastAsia="Calibri" w:hAnsi="Calibri"/>
              </w:rPr>
            </w:pPr>
            <w:r w:rsidDel="00000000" w:rsidR="00000000" w:rsidRPr="00000000">
              <w:rPr>
                <w:rFonts w:ascii="Calibri" w:cs="Calibri" w:eastAsia="Calibri" w:hAnsi="Calibri"/>
                <w:rtl w:val="0"/>
              </w:rPr>
              <w:t xml:space="preserve">Total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6">
            <w:pPr>
              <w:spacing w:line="240" w:lineRule="auto"/>
              <w:jc w:val="right"/>
              <w:rPr>
                <w:rFonts w:ascii="Calibri" w:cs="Calibri" w:eastAsia="Calibri" w:hAnsi="Calibri"/>
              </w:rPr>
            </w:pPr>
            <w:r w:rsidDel="00000000" w:rsidR="00000000" w:rsidRPr="00000000">
              <w:rPr>
                <w:rFonts w:ascii="Calibri" w:cs="Calibri" w:eastAsia="Calibri" w:hAnsi="Calibri"/>
                <w:rtl w:val="0"/>
              </w:rPr>
              <w:t xml:space="preserve">1000 points</w:t>
            </w:r>
          </w:p>
        </w:tc>
      </w:tr>
    </w:tbl>
    <w:p w:rsidR="00000000" w:rsidDel="00000000" w:rsidP="00000000" w:rsidRDefault="00000000" w:rsidRPr="00000000" w14:paraId="00000087">
      <w:pPr>
        <w:spacing w:after="280" w:before="280" w:line="240" w:lineRule="auto"/>
        <w:rPr>
          <w:rFonts w:ascii="Calibri" w:cs="Calibri" w:eastAsia="Calibri" w:hAnsi="Calibri"/>
          <w:b w:val="1"/>
          <w:bCs w:val="1"/>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color w:val="ffffff"/>
          <w:sz w:val="28"/>
          <w:szCs w:val="28"/>
          <w:shd w:fill="0d8c2f" w:val="clear"/>
          <w:rtl w:val="0"/>
        </w:rPr>
        <w:t xml:space="preserve">Grading Scale:</w:t>
      </w:r>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88">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The following grading standards will be used in this class:</w:t>
      </w:r>
    </w:p>
    <w:tbl>
      <w:tblPr>
        <w:tblStyle w:val="Table2"/>
        <w:tblW w:w="601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754"/>
        <w:gridCol w:w="978"/>
        <w:gridCol w:w="926"/>
        <w:gridCol w:w="1167"/>
        <w:gridCol w:w="1190"/>
        <w:tblGridChange w:id="0">
          <w:tblGrid>
            <w:gridCol w:w="1754"/>
            <w:gridCol w:w="978"/>
            <w:gridCol w:w="926"/>
            <w:gridCol w:w="1167"/>
            <w:gridCol w:w="1190"/>
          </w:tblGrid>
        </w:tblGridChange>
      </w:tblGrid>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9">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Grade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A">
            <w:pPr>
              <w:spacing w:after="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Percent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B">
            <w:pPr>
              <w:spacing w:after="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C">
            <w:pPr>
              <w:spacing w:after="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Grade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D">
            <w:pPr>
              <w:spacing w:after="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Percent</w:t>
            </w:r>
            <w:r w:rsidDel="00000000" w:rsidR="00000000" w:rsidRPr="00000000">
              <w:rPr>
                <w:rtl w:val="0"/>
              </w:rPr>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E">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F">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94-100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0">
            <w:pPr>
              <w:spacing w:after="0" w:line="240" w:lineRule="auto"/>
              <w:jc w:val="right"/>
              <w:rPr>
                <w:rFonts w:ascii="Calibri" w:cs="Calibri" w:eastAsia="Calibri" w:hAnsi="Calibri"/>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1">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2">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74-76.9</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3">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4">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90-93.9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5">
            <w:pPr>
              <w:spacing w:after="0" w:line="240" w:lineRule="auto"/>
              <w:jc w:val="right"/>
              <w:rPr>
                <w:rFonts w:ascii="Calibri" w:cs="Calibri" w:eastAsia="Calibri" w:hAnsi="Calibri"/>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6">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7">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70-73.9</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8">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9">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87-89.9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A">
            <w:pPr>
              <w:spacing w:after="0" w:line="240" w:lineRule="auto"/>
              <w:jc w:val="right"/>
              <w:rPr>
                <w:rFonts w:ascii="Calibri" w:cs="Calibri" w:eastAsia="Calibri" w:hAnsi="Calibri"/>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B">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C">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67-69.9</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D">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E">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84-86.9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F">
            <w:pPr>
              <w:spacing w:after="0" w:line="240" w:lineRule="auto"/>
              <w:jc w:val="right"/>
              <w:rPr>
                <w:rFonts w:ascii="Calibri" w:cs="Calibri" w:eastAsia="Calibri" w:hAnsi="Calibri"/>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0">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1">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64-66.9</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2">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3">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80-83.9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4">
            <w:pPr>
              <w:spacing w:after="0" w:line="240" w:lineRule="auto"/>
              <w:jc w:val="right"/>
              <w:rPr>
                <w:rFonts w:ascii="Calibri" w:cs="Calibri" w:eastAsia="Calibri" w:hAnsi="Calibri"/>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5">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6">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60-63.9</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7">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8">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77-79.9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9">
            <w:pPr>
              <w:spacing w:after="0" w:line="240" w:lineRule="auto"/>
              <w:jc w:val="right"/>
              <w:rPr>
                <w:rFonts w:ascii="Calibri" w:cs="Calibri" w:eastAsia="Calibri" w:hAnsi="Calibri"/>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A">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B">
            <w:pPr>
              <w:spacing w:after="0" w:line="240" w:lineRule="auto"/>
              <w:jc w:val="right"/>
              <w:rPr>
                <w:rFonts w:ascii="Calibri" w:cs="Calibri" w:eastAsia="Calibri" w:hAnsi="Calibri"/>
              </w:rPr>
            </w:pPr>
            <w:r w:rsidDel="00000000" w:rsidR="00000000" w:rsidRPr="00000000">
              <w:rPr>
                <w:rFonts w:ascii="Calibri" w:cs="Calibri" w:eastAsia="Calibri" w:hAnsi="Calibri"/>
                <w:rtl w:val="0"/>
              </w:rPr>
              <w:t xml:space="preserve">0-59.9</w:t>
            </w:r>
          </w:p>
        </w:tc>
      </w:tr>
    </w:tbl>
    <w:p w:rsidR="00000000" w:rsidDel="00000000" w:rsidP="00000000" w:rsidRDefault="00000000" w:rsidRPr="00000000" w14:paraId="000000AC">
      <w:pPr>
        <w:spacing w:after="280" w:before="280" w:line="240" w:lineRule="auto"/>
        <w:rPr>
          <w:rFonts w:ascii="Calibri" w:cs="Calibri" w:eastAsia="Calibri" w:hAnsi="Calibri"/>
          <w:b w:val="1"/>
          <w:bCs w:val="1"/>
          <w:color w:val="e03e2d"/>
        </w:rPr>
      </w:pPr>
      <w:r w:rsidDel="00000000" w:rsidR="00000000" w:rsidRPr="00000000">
        <w:rPr>
          <w:rFonts w:ascii="Calibri" w:cs="Calibri" w:eastAsia="Calibri" w:hAnsi="Calibri"/>
          <w:b w:val="1"/>
          <w:bCs w:val="1"/>
          <w:color w:val="e03e2d"/>
          <w:rtl w:val="0"/>
        </w:rPr>
        <w:t xml:space="preserve"> It is important to note that in order to take English 2010 a student must receive a C- or higher in English 1010.</w:t>
      </w:r>
    </w:p>
    <w:p w:rsidR="00000000" w:rsidDel="00000000" w:rsidP="00000000" w:rsidRDefault="00000000" w:rsidRPr="00000000" w14:paraId="000000AD">
      <w:pPr>
        <w:spacing w:after="280" w:before="280" w:line="240" w:lineRule="auto"/>
        <w:rPr>
          <w:rFonts w:ascii="Calibri" w:cs="Calibri" w:eastAsia="Calibri" w:hAnsi="Calibri"/>
          <w:b w:val="1"/>
          <w:bCs w:val="1"/>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color w:val="ffffff"/>
          <w:sz w:val="28"/>
          <w:szCs w:val="28"/>
          <w:shd w:fill="0d8c2f" w:val="clear"/>
          <w:rtl w:val="0"/>
        </w:rPr>
        <w:t xml:space="preserve">Extra credit</w:t>
      </w:r>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AE">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 don’t offer a lot of extra credit because I prefer my students do the assigned work. Still, I know that extra credit can be the difference between an </w:t>
      </w:r>
      <w:r w:rsidDel="00000000" w:rsidR="00000000" w:rsidRPr="00000000">
        <w:rPr>
          <w:rFonts w:ascii="Calibri" w:cs="Calibri" w:eastAsia="Calibri" w:hAnsi="Calibri"/>
          <w:i w:val="1"/>
          <w:iCs w:val="1"/>
          <w:rtl w:val="0"/>
        </w:rPr>
        <w:t xml:space="preserve">A-</w:t>
      </w:r>
      <w:r w:rsidDel="00000000" w:rsidR="00000000" w:rsidRPr="00000000">
        <w:rPr>
          <w:rFonts w:ascii="Calibri" w:cs="Calibri" w:eastAsia="Calibri" w:hAnsi="Calibri"/>
          <w:rtl w:val="0"/>
        </w:rPr>
        <w:t xml:space="preserve"> and an </w:t>
      </w:r>
      <w:r w:rsidDel="00000000" w:rsidR="00000000" w:rsidRPr="00000000">
        <w:rPr>
          <w:rFonts w:ascii="Calibri" w:cs="Calibri" w:eastAsia="Calibri" w:hAnsi="Calibri"/>
          <w:i w:val="1"/>
          <w:iCs w:val="1"/>
          <w:rtl w:val="0"/>
        </w:rPr>
        <w:t xml:space="preserve">A</w:t>
      </w:r>
      <w:r w:rsidDel="00000000" w:rsidR="00000000" w:rsidRPr="00000000">
        <w:rPr>
          <w:rFonts w:ascii="Calibri" w:cs="Calibri" w:eastAsia="Calibri" w:hAnsi="Calibri"/>
          <w:rtl w:val="0"/>
        </w:rPr>
        <w:t xml:space="preserve">. (And if you are planning on attending medical school, you might need that </w:t>
      </w:r>
      <w:r w:rsidDel="00000000" w:rsidR="00000000" w:rsidRPr="00000000">
        <w:rPr>
          <w:rFonts w:ascii="Calibri" w:cs="Calibri" w:eastAsia="Calibri" w:hAnsi="Calibri"/>
          <w:i w:val="1"/>
          <w:iCs w:val="1"/>
          <w:rtl w:val="0"/>
        </w:rPr>
        <w:t xml:space="preserve">A</w:t>
      </w:r>
      <w:r w:rsidDel="00000000" w:rsidR="00000000" w:rsidRPr="00000000">
        <w:rPr>
          <w:rFonts w:ascii="Calibri" w:cs="Calibri" w:eastAsia="Calibri" w:hAnsi="Calibri"/>
          <w:rtl w:val="0"/>
        </w:rPr>
        <w:t xml:space="preserve">.)</w:t>
      </w:r>
    </w:p>
    <w:p w:rsidR="00000000" w:rsidDel="00000000" w:rsidP="00000000" w:rsidRDefault="00000000" w:rsidRPr="00000000" w14:paraId="000000AF">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However, I don’t want extra credit to become busy work for a specific grade. I want it to matter to your writing process and education. </w:t>
      </w:r>
    </w:p>
    <w:p w:rsidR="00000000" w:rsidDel="00000000" w:rsidP="00000000" w:rsidRDefault="00000000" w:rsidRPr="00000000" w14:paraId="000000B0">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 will offer a few ways to earn extra credit during the semester. </w:t>
      </w:r>
    </w:p>
    <w:p w:rsidR="00000000" w:rsidDel="00000000" w:rsidP="00000000" w:rsidRDefault="00000000" w:rsidRPr="00000000" w14:paraId="000000B1">
      <w:pPr>
        <w:numPr>
          <w:ilvl w:val="0"/>
          <w:numId w:val="6"/>
        </w:numPr>
        <w:spacing w:after="0" w:afterAutospacing="0" w:before="28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During the first few weeks of the semester, you can stop by my office during drop-in hours and answer one of my questions from my get-to-know-you jar. That will earn you 5 points extra credit. </w:t>
      </w:r>
    </w:p>
    <w:p w:rsidR="00000000" w:rsidDel="00000000" w:rsidP="00000000" w:rsidRDefault="00000000" w:rsidRPr="00000000" w14:paraId="000000B2">
      <w:pPr>
        <w:numPr>
          <w:ilvl w:val="0"/>
          <w:numId w:val="6"/>
        </w:numPr>
        <w:spacing w:after="0" w:afterAutospacing="0" w:before="0" w:beforeAutospacing="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On occasion, I will ask you to respond to an announcement or some feedback. If you follow those directions, you will receive 5 points extra credit for each opportunity.</w:t>
      </w:r>
    </w:p>
    <w:p w:rsidR="00000000" w:rsidDel="00000000" w:rsidP="00000000" w:rsidRDefault="00000000" w:rsidRPr="00000000" w14:paraId="000000B3">
      <w:pPr>
        <w:numPr>
          <w:ilvl w:val="0"/>
          <w:numId w:val="6"/>
        </w:numPr>
        <w:spacing w:after="280" w:before="0" w:beforeAutospacing="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You may also revise any of the major assignments for extra credit, up to 25 points depending on the work you do. To do this, you must read my feedback, meet with me and discuss your plans for revision, and then submit your revised paper.</w:t>
      </w:r>
    </w:p>
    <w:p w:rsidR="00000000" w:rsidDel="00000000" w:rsidP="00000000" w:rsidRDefault="00000000" w:rsidRPr="00000000" w14:paraId="000000B4">
      <w:pPr>
        <w:spacing w:after="280" w:before="280" w:line="240" w:lineRule="auto"/>
        <w:rPr>
          <w:rFonts w:ascii="Calibri" w:cs="Calibri" w:eastAsia="Calibri" w:hAnsi="Calibri"/>
          <w:b w:val="1"/>
          <w:bCs w:val="1"/>
          <w:color w:val="e03e2d"/>
        </w:rPr>
      </w:pPr>
      <w:r w:rsidDel="00000000" w:rsidR="00000000" w:rsidRPr="00000000">
        <w:rPr>
          <w:rtl w:val="0"/>
        </w:rPr>
      </w:r>
    </w:p>
    <w:p w:rsidR="00000000" w:rsidDel="00000000" w:rsidP="00000000" w:rsidRDefault="00000000" w:rsidRPr="00000000" w14:paraId="000000B5">
      <w:pPr>
        <w:spacing w:after="280" w:before="280" w:line="240" w:lineRule="auto"/>
        <w:rPr>
          <w:rFonts w:ascii="Calibri" w:cs="Calibri" w:eastAsia="Calibri" w:hAnsi="Calibri"/>
          <w:b w:val="1"/>
          <w:bCs w:val="1"/>
          <w:color w:val="e03e2d"/>
        </w:rPr>
      </w:pPr>
      <w:r w:rsidDel="00000000" w:rsidR="00000000" w:rsidRPr="00000000">
        <w:rPr>
          <w:rtl w:val="0"/>
        </w:rPr>
      </w:r>
    </w:p>
    <w:p w:rsidR="00000000" w:rsidDel="00000000" w:rsidP="00000000" w:rsidRDefault="00000000" w:rsidRPr="00000000" w14:paraId="000000B6">
      <w:pPr>
        <w:spacing w:after="280" w:before="28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7">
      <w:pPr>
        <w:spacing w:after="280" w:before="280" w:line="240" w:lineRule="auto"/>
        <w:rPr>
          <w:rFonts w:ascii="Barrio" w:cs="Barrio" w:eastAsia="Barrio" w:hAnsi="Barrio"/>
          <w:sz w:val="27"/>
          <w:szCs w:val="27"/>
        </w:rPr>
      </w:pPr>
      <w:r w:rsidDel="00000000" w:rsidR="00000000" w:rsidRPr="00000000">
        <w:rPr>
          <w:rFonts w:ascii="Calibri" w:cs="Calibri" w:eastAsia="Calibri" w:hAnsi="Calibri"/>
          <w:b w:val="1"/>
          <w:bCs w:val="1"/>
          <w:color w:val="ffffff"/>
          <w:sz w:val="32"/>
          <w:szCs w:val="32"/>
          <w:shd w:fill="0d8c2f" w:val="clear"/>
          <w:rtl w:val="0"/>
        </w:rPr>
        <w:t xml:space="preserve"> </w:t>
      </w:r>
      <w:r w:rsidDel="00000000" w:rsidR="00000000" w:rsidRPr="00000000">
        <w:rPr>
          <w:rFonts w:ascii="Barrio" w:cs="Barrio" w:eastAsia="Barrio" w:hAnsi="Barrio"/>
          <w:color w:val="ffffff"/>
          <w:sz w:val="32"/>
          <w:szCs w:val="32"/>
          <w:shd w:fill="0d8c2f" w:val="clear"/>
          <w:rtl w:val="0"/>
        </w:rPr>
        <w:t xml:space="preserve">Course Schedule</w:t>
      </w:r>
      <w:r w:rsidDel="00000000" w:rsidR="00000000" w:rsidRPr="00000000">
        <w:rPr>
          <w:rtl w:val="0"/>
        </w:rPr>
      </w:r>
    </w:p>
    <w:p w:rsidR="00000000" w:rsidDel="00000000" w:rsidP="00000000" w:rsidRDefault="00000000" w:rsidRPr="00000000" w14:paraId="000000B8">
      <w:pPr>
        <w:spacing w:after="280" w:before="28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Canvas automatically generates a course schedule at the bottom of th</w:t>
      </w:r>
      <w:r w:rsidDel="00000000" w:rsidR="00000000" w:rsidRPr="00000000">
        <w:rPr>
          <w:rFonts w:ascii="Calibri" w:cs="Calibri" w:eastAsia="Calibri" w:hAnsi="Calibri"/>
          <w:rtl w:val="0"/>
        </w:rPr>
        <w:t xml:space="preserve">e</w:t>
      </w:r>
      <w:r w:rsidDel="00000000" w:rsidR="00000000" w:rsidRPr="00000000">
        <w:rPr>
          <w:rFonts w:ascii="Calibri" w:cs="Calibri" w:eastAsia="Calibri" w:hAnsi="Calibri"/>
          <w:color w:val="000000"/>
          <w:rtl w:val="0"/>
        </w:rPr>
        <w:t xml:space="preserve"> Syllabus page, so you can see </w:t>
      </w:r>
      <w:r w:rsidDel="00000000" w:rsidR="00000000" w:rsidRPr="00000000">
        <w:rPr>
          <w:rFonts w:ascii="Calibri" w:cs="Calibri" w:eastAsia="Calibri" w:hAnsi="Calibri"/>
          <w:rtl w:val="0"/>
        </w:rPr>
        <w:t xml:space="preserve">upcoming assignments</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 However, it might be helpful to use the Module page to see how each assignment connects to the larger picture. </w:t>
      </w:r>
      <w:r w:rsidDel="00000000" w:rsidR="00000000" w:rsidRPr="00000000">
        <w:rPr>
          <w:rtl w:val="0"/>
        </w:rPr>
      </w:r>
    </w:p>
    <w:p w:rsidR="00000000" w:rsidDel="00000000" w:rsidP="00000000" w:rsidRDefault="00000000" w:rsidRPr="00000000" w14:paraId="000000B9">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 have also created a </w:t>
      </w:r>
      <w:hyperlink r:id="rId18">
        <w:r w:rsidDel="00000000" w:rsidR="00000000" w:rsidRPr="00000000">
          <w:rPr>
            <w:rFonts w:ascii="Calibri" w:cs="Calibri" w:eastAsia="Calibri" w:hAnsi="Calibri"/>
            <w:color w:val="1155cc"/>
            <w:u w:val="single"/>
            <w:rtl w:val="0"/>
          </w:rPr>
          <w:t xml:space="preserve">Google document</w:t>
        </w:r>
      </w:hyperlink>
      <w:r w:rsidDel="00000000" w:rsidR="00000000" w:rsidRPr="00000000">
        <w:rPr>
          <w:rFonts w:ascii="Calibri" w:cs="Calibri" w:eastAsia="Calibri" w:hAnsi="Calibri"/>
          <w:rtl w:val="0"/>
        </w:rPr>
        <w:t xml:space="preserve"> with a schedule that shows what we will discuss in class and what prep work is required for class that day. I will also post class slides on this document. </w:t>
      </w:r>
    </w:p>
    <w:p w:rsidR="00000000" w:rsidDel="00000000" w:rsidP="00000000" w:rsidRDefault="00000000" w:rsidRPr="00000000" w14:paraId="000000BA">
      <w:pPr>
        <w:spacing w:after="280" w:before="280" w:line="240" w:lineRule="auto"/>
        <w:rPr>
          <w:rFonts w:ascii="Calibri" w:cs="Calibri" w:eastAsia="Calibri" w:hAnsi="Calibri"/>
        </w:rPr>
      </w:pPr>
      <w:r w:rsidDel="00000000" w:rsidR="00000000" w:rsidRPr="00000000">
        <w:rPr>
          <w:rFonts w:ascii="Barrio" w:cs="Barrio" w:eastAsia="Barrio" w:hAnsi="Barrio"/>
          <w:color w:val="ffffff"/>
          <w:sz w:val="32"/>
          <w:szCs w:val="32"/>
          <w:shd w:fill="0d8c2f" w:val="clear"/>
          <w:rtl w:val="0"/>
        </w:rPr>
        <w:t xml:space="preserve"> AI Policy</w:t>
      </w:r>
      <w:r w:rsidDel="00000000" w:rsidR="00000000" w:rsidRPr="00000000">
        <w:rPr>
          <w:rtl w:val="0"/>
        </w:rPr>
      </w:r>
    </w:p>
    <w:p w:rsidR="00000000" w:rsidDel="00000000" w:rsidP="00000000" w:rsidRDefault="00000000" w:rsidRPr="00000000" w14:paraId="000000BB">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It can be tempting to let Artificial Intelligence write and think for us, but in doing so, we cheat ourselves from the experience of learning and discovery. So, while AI is a tool that is available to us, it should be a tool we use wisely. </w:t>
      </w:r>
    </w:p>
    <w:p w:rsidR="00000000" w:rsidDel="00000000" w:rsidP="00000000" w:rsidRDefault="00000000" w:rsidRPr="00000000" w14:paraId="000000BC">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For some assignments, such as reading responses, I ask that you not use AI. The response should be your ideas from the reading. Other assignments you can use AI for things like brainstorming topics and counterarguments or editing grammar. But I discourage you from using AI to think for you. Even when we use it for brainstorming, we let it think for us. Be wise in how you use AI.</w:t>
      </w:r>
    </w:p>
    <w:p w:rsidR="00000000" w:rsidDel="00000000" w:rsidP="00000000" w:rsidRDefault="00000000" w:rsidRPr="00000000" w14:paraId="000000BD">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Please see each assignment for AI policy. </w:t>
      </w:r>
    </w:p>
    <w:p w:rsidR="00000000" w:rsidDel="00000000" w:rsidP="00000000" w:rsidRDefault="00000000" w:rsidRPr="00000000" w14:paraId="000000BE">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 In response to questions about automating work like writing, essayist Wendell Berry says:  </w:t>
      </w:r>
      <w:r w:rsidDel="00000000" w:rsidR="00000000" w:rsidRPr="00000000">
        <w:rPr>
          <w:rFonts w:ascii="Calibri" w:cs="Calibri" w:eastAsia="Calibri" w:hAnsi="Calibri"/>
          <w:rtl w:val="0"/>
        </w:rPr>
        <w:t xml:space="preserve">  “There is such a thing as human relations. And there is such a thing as getting a lot of satisfaction, joy, fun from human relations. And I don’t understand why people are willing to give up on that. When you write an article for a magazine, you’re offering half – your part of a conversation. The reader is invited to complete it, perhaps by disagreeing. This is a relationship. </w:t>
        <w:br w:type="textWrapping"/>
        <w:t xml:space="preserve">The only motive that’s worth anything is love. If you don’t do the work that you love, and if you don’t do it for love, your artistry is not informed by love. It can’t be any good. So there’s the argument, as far as I’m concerned, against robots. You can’t make a robot that will work from love. It doesn’t work from anything; it doesn’t have any motives. Or its motive is electricity, you could say… I don’t want my life to be lived for me by a machine.”</w:t>
      </w:r>
    </w:p>
    <w:p w:rsidR="00000000" w:rsidDel="00000000" w:rsidP="00000000" w:rsidRDefault="00000000" w:rsidRPr="00000000" w14:paraId="000000BF">
      <w:pPr>
        <w:spacing w:after="280" w:before="28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So, don't let AI and technology take over your thinking, your creativity, or your willingness to contribute to our collective humanity.</w:t>
      </w:r>
    </w:p>
    <w:p w:rsidR="00000000" w:rsidDel="00000000" w:rsidP="00000000" w:rsidRDefault="00000000" w:rsidRPr="00000000" w14:paraId="000000C0">
      <w:pPr>
        <w:spacing w:after="280" w:before="280"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C1">
      <w:pPr>
        <w:spacing w:after="280" w:before="280" w:line="240" w:lineRule="auto"/>
        <w:rPr>
          <w:rFonts w:ascii="Calibri" w:cs="Calibri" w:eastAsia="Calibri" w:hAnsi="Calibri"/>
          <w:color w:val="ffffff"/>
          <w:shd w:fill="0d8c2f" w:val="clear"/>
        </w:rPr>
      </w:pPr>
      <w:r w:rsidDel="00000000" w:rsidR="00000000" w:rsidRPr="00000000">
        <w:rPr>
          <w:rFonts w:ascii="Calibri" w:cs="Calibri" w:eastAsia="Calibri" w:hAnsi="Calibri"/>
          <w:b w:val="1"/>
          <w:bCs w:val="1"/>
          <w:color w:val="ffffff"/>
          <w:sz w:val="28"/>
          <w:szCs w:val="28"/>
          <w:shd w:fill="0d8c2f" w:val="clear"/>
          <w:rtl w:val="0"/>
        </w:rPr>
        <w:t xml:space="preserve">Style, Documentation, and Citation</w:t>
      </w:r>
      <w:r w:rsidDel="00000000" w:rsidR="00000000" w:rsidRPr="00000000">
        <w:rPr>
          <w:rtl w:val="0"/>
        </w:rPr>
      </w:r>
    </w:p>
    <w:p w:rsidR="00000000" w:rsidDel="00000000" w:rsidP="00000000" w:rsidRDefault="00000000" w:rsidRPr="00000000" w14:paraId="000000C2">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We will use MLA style for citations and formatting for some of the major assignments. Because of the creative elements of our narrative and presentation unit, we will not use MLA for those assignments. You may also choose to use a Chicago style formatting for your personal essay. </w:t>
      </w:r>
    </w:p>
    <w:p w:rsidR="00000000" w:rsidDel="00000000" w:rsidP="00000000" w:rsidRDefault="00000000" w:rsidRPr="00000000" w14:paraId="000000C3">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When MLA is required, please use:</w:t>
      </w:r>
    </w:p>
    <w:p w:rsidR="00000000" w:rsidDel="00000000" w:rsidP="00000000" w:rsidRDefault="00000000" w:rsidRPr="00000000" w14:paraId="000000C4">
      <w:pPr>
        <w:numPr>
          <w:ilvl w:val="0"/>
          <w:numId w:val="4"/>
        </w:numPr>
        <w:spacing w:after="0" w:before="28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Times New Roman 12 pt. font or something similar</w:t>
      </w:r>
    </w:p>
    <w:p w:rsidR="00000000" w:rsidDel="00000000" w:rsidP="00000000" w:rsidRDefault="00000000" w:rsidRPr="00000000" w14:paraId="000000C5">
      <w:pPr>
        <w:numPr>
          <w:ilvl w:val="0"/>
          <w:numId w:val="4"/>
        </w:numPr>
        <w:spacing w:after="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1 inch margins</w:t>
      </w:r>
    </w:p>
    <w:p w:rsidR="00000000" w:rsidDel="00000000" w:rsidP="00000000" w:rsidRDefault="00000000" w:rsidRPr="00000000" w14:paraId="000000C6">
      <w:pPr>
        <w:numPr>
          <w:ilvl w:val="0"/>
          <w:numId w:val="4"/>
        </w:numPr>
        <w:spacing w:after="28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Double-spaced</w:t>
      </w:r>
    </w:p>
    <w:p w:rsidR="00000000" w:rsidDel="00000000" w:rsidP="00000000" w:rsidRDefault="00000000" w:rsidRPr="00000000" w14:paraId="000000C7">
      <w:pPr>
        <w:spacing w:after="280" w:before="280" w:line="240" w:lineRule="auto"/>
        <w:rPr>
          <w:rFonts w:ascii="Calibri" w:cs="Calibri" w:eastAsia="Calibri" w:hAnsi="Calibri"/>
        </w:rPr>
      </w:pPr>
      <w:hyperlink r:id="rId19">
        <w:r w:rsidDel="00000000" w:rsidR="00000000" w:rsidRPr="00000000">
          <w:rPr>
            <w:rFonts w:ascii="Calibri" w:cs="Calibri" w:eastAsia="Calibri" w:hAnsi="Calibri"/>
            <w:color w:val="1155cc"/>
            <w:u w:val="single"/>
            <w:rtl w:val="0"/>
          </w:rPr>
          <w:t xml:space="preserve">This document</w:t>
        </w:r>
      </w:hyperlink>
      <w:r w:rsidDel="00000000" w:rsidR="00000000" w:rsidRPr="00000000">
        <w:rPr>
          <w:rFonts w:ascii="Calibri" w:cs="Calibri" w:eastAsia="Calibri" w:hAnsi="Calibri"/>
          <w:rtl w:val="0"/>
        </w:rPr>
        <w:t xml:space="preserve"> from the UVU Writing Center can be helpful for MLA formatting guidelines. </w:t>
      </w:r>
    </w:p>
    <w:p w:rsidR="00000000" w:rsidDel="00000000" w:rsidP="00000000" w:rsidRDefault="00000000" w:rsidRPr="00000000" w14:paraId="000000C8">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For Chicago style, please see </w:t>
      </w:r>
      <w:hyperlink r:id="rId20">
        <w:r w:rsidDel="00000000" w:rsidR="00000000" w:rsidRPr="00000000">
          <w:rPr>
            <w:rFonts w:ascii="Calibri" w:cs="Calibri" w:eastAsia="Calibri" w:hAnsi="Calibri"/>
            <w:color w:val="1155cc"/>
            <w:u w:val="single"/>
            <w:rtl w:val="0"/>
          </w:rPr>
          <w:t xml:space="preserve">this document.</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C9">
      <w:pPr>
        <w:spacing w:after="280" w:before="280"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CA">
      <w:pPr>
        <w:spacing w:after="280" w:before="280" w:line="240" w:lineRule="auto"/>
        <w:rPr>
          <w:rFonts w:ascii="Barrio" w:cs="Barrio" w:eastAsia="Barrio" w:hAnsi="Barrio"/>
          <w:sz w:val="27"/>
          <w:szCs w:val="27"/>
        </w:rPr>
      </w:pPr>
      <w:r w:rsidDel="00000000" w:rsidR="00000000" w:rsidRPr="00000000">
        <w:rPr>
          <w:rFonts w:ascii="Calibri" w:cs="Calibri" w:eastAsia="Calibri" w:hAnsi="Calibri"/>
          <w:b w:val="1"/>
          <w:bCs w:val="1"/>
          <w:color w:val="ffffff"/>
          <w:sz w:val="32"/>
          <w:szCs w:val="32"/>
          <w:shd w:fill="0d8c2f" w:val="clear"/>
          <w:rtl w:val="0"/>
        </w:rPr>
        <w:t xml:space="preserve"> </w:t>
      </w:r>
      <w:r w:rsidDel="00000000" w:rsidR="00000000" w:rsidRPr="00000000">
        <w:rPr>
          <w:rFonts w:ascii="Barrio" w:cs="Barrio" w:eastAsia="Barrio" w:hAnsi="Barrio"/>
          <w:color w:val="ffffff"/>
          <w:sz w:val="32"/>
          <w:szCs w:val="32"/>
          <w:shd w:fill="0d8c2f" w:val="clear"/>
          <w:rtl w:val="0"/>
        </w:rPr>
        <w:t xml:space="preserve">Technology Expectations</w:t>
      </w:r>
      <w:r w:rsidDel="00000000" w:rsidR="00000000" w:rsidRPr="00000000">
        <w:rPr>
          <w:rtl w:val="0"/>
        </w:rPr>
      </w:r>
    </w:p>
    <w:p w:rsidR="00000000" w:rsidDel="00000000" w:rsidP="00000000" w:rsidRDefault="00000000" w:rsidRPr="00000000" w14:paraId="000000CB">
      <w:pPr>
        <w:numPr>
          <w:ilvl w:val="0"/>
          <w:numId w:val="3"/>
        </w:numPr>
        <w:spacing w:after="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Even though this is an in-person course, course content will be housed on the Canvas platform (such as access to course readings and some assignment submissions, etc.). Online access to the Canvas course content is required. </w:t>
      </w:r>
    </w:p>
    <w:p w:rsidR="00000000" w:rsidDel="00000000" w:rsidP="00000000" w:rsidRDefault="00000000" w:rsidRPr="00000000" w14:paraId="000000CC">
      <w:pPr>
        <w:numPr>
          <w:ilvl w:val="0"/>
          <w:numId w:val="3"/>
        </w:numPr>
        <w:spacing w:after="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Students are expected to regularly check the Canvas course for weekly announcements and other class-related communications. A good recommendation is to forward all Canvas communications to a personal email account that students monitor daily.</w:t>
      </w:r>
    </w:p>
    <w:p w:rsidR="00000000" w:rsidDel="00000000" w:rsidP="00000000" w:rsidRDefault="00000000" w:rsidRPr="00000000" w14:paraId="000000CD">
      <w:pPr>
        <w:numPr>
          <w:ilvl w:val="0"/>
          <w:numId w:val="3"/>
        </w:numPr>
        <w:spacing w:after="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Students should thoroughly familiarize themselves with how the Canvas interface works, in terms of communications, checking course deadlines, and viewing instructor’s feedback on their work. Of special importance is </w:t>
      </w:r>
      <w:hyperlink r:id="rId21">
        <w:r w:rsidDel="00000000" w:rsidR="00000000" w:rsidRPr="00000000">
          <w:rPr>
            <w:rFonts w:ascii="Calibri" w:cs="Calibri" w:eastAsia="Calibri" w:hAnsi="Calibri"/>
            <w:color w:val="0000ff"/>
            <w:u w:val="single"/>
            <w:rtl w:val="0"/>
          </w:rPr>
          <w:t xml:space="preserve">setting your notifications</w:t>
        </w:r>
      </w:hyperlink>
      <w:r w:rsidDel="00000000" w:rsidR="00000000" w:rsidRPr="00000000">
        <w:rPr>
          <w:rFonts w:ascii="Calibri" w:cs="Calibri" w:eastAsia="Calibri" w:hAnsi="Calibri"/>
          <w:rtl w:val="0"/>
        </w:rPr>
        <w:t xml:space="preserve"> to receive your instructor's communication in a timely manner. </w:t>
      </w:r>
    </w:p>
    <w:p w:rsidR="00000000" w:rsidDel="00000000" w:rsidP="00000000" w:rsidRDefault="00000000" w:rsidRPr="00000000" w14:paraId="000000CE">
      <w:pPr>
        <w:numPr>
          <w:ilvl w:val="0"/>
          <w:numId w:val="3"/>
        </w:numPr>
        <w:spacing w:after="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Students are expected to have access to a stable Internet connection and a laptop, tablet, or desktop computer. To be successful in this class, working on one’s phone will not be sufficient because the Canvas mobile app offers limited functionality, and small phone screens discourage engaged reading and writing. Laptops can be checked out for an entire semester through the UVU Library: </w:t>
      </w:r>
      <w:hyperlink r:id="rId22">
        <w:r w:rsidDel="00000000" w:rsidR="00000000" w:rsidRPr="00000000">
          <w:rPr>
            <w:rFonts w:ascii="Calibri" w:cs="Calibri" w:eastAsia="Calibri" w:hAnsi="Calibri"/>
            <w:color w:val="0000ff"/>
            <w:u w:val="single"/>
            <w:rtl w:val="0"/>
          </w:rPr>
          <w:t xml:space="preserve">Laptop Checkout</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CF">
      <w:pPr>
        <w:numPr>
          <w:ilvl w:val="0"/>
          <w:numId w:val="3"/>
        </w:numPr>
        <w:spacing w:after="28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Students may complete coursework in computer labs across campus; the webpage </w:t>
      </w:r>
      <w:hyperlink r:id="rId23">
        <w:r w:rsidDel="00000000" w:rsidR="00000000" w:rsidRPr="00000000">
          <w:rPr>
            <w:rFonts w:ascii="Calibri" w:cs="Calibri" w:eastAsia="Calibri" w:hAnsi="Calibri"/>
            <w:color w:val="0000ff"/>
            <w:u w:val="single"/>
            <w:rtl w:val="0"/>
          </w:rPr>
          <w:t xml:space="preserve">OpenLab Availability</w:t>
        </w:r>
      </w:hyperlink>
      <w:r w:rsidDel="00000000" w:rsidR="00000000" w:rsidRPr="00000000">
        <w:rPr>
          <w:rFonts w:ascii="Calibri" w:cs="Calibri" w:eastAsia="Calibri" w:hAnsi="Calibri"/>
          <w:rtl w:val="0"/>
        </w:rPr>
        <w:t xml:space="preserve"> provides more information.  </w:t>
      </w:r>
      <w:r w:rsidDel="00000000" w:rsidR="00000000" w:rsidRPr="00000000">
        <w:rPr>
          <w:rtl w:val="0"/>
        </w:rPr>
      </w:r>
    </w:p>
    <w:p w:rsidR="00000000" w:rsidDel="00000000" w:rsidP="00000000" w:rsidRDefault="00000000" w:rsidRPr="00000000" w14:paraId="000000D0">
      <w:pPr>
        <w:spacing w:after="280" w:before="280" w:line="240" w:lineRule="auto"/>
        <w:rPr>
          <w:rFonts w:ascii="Barrio" w:cs="Barrio" w:eastAsia="Barrio" w:hAnsi="Barrio"/>
          <w:sz w:val="27"/>
          <w:szCs w:val="27"/>
        </w:rPr>
      </w:pPr>
      <w:r w:rsidDel="00000000" w:rsidR="00000000" w:rsidRPr="00000000">
        <w:rPr>
          <w:rFonts w:ascii="Barrio" w:cs="Barrio" w:eastAsia="Barrio" w:hAnsi="Barrio"/>
          <w:color w:val="ffffff"/>
          <w:sz w:val="32"/>
          <w:szCs w:val="32"/>
          <w:shd w:fill="0d8c2f" w:val="clear"/>
          <w:rtl w:val="0"/>
        </w:rPr>
        <w:t xml:space="preserve"> UVU Policies</w:t>
      </w:r>
      <w:r w:rsidDel="00000000" w:rsidR="00000000" w:rsidRPr="00000000">
        <w:rPr>
          <w:rtl w:val="0"/>
        </w:rPr>
      </w:r>
    </w:p>
    <w:p w:rsidR="00000000" w:rsidDel="00000000" w:rsidP="00000000" w:rsidRDefault="00000000" w:rsidRPr="00000000" w14:paraId="000000D1">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sz w:val="28"/>
          <w:szCs w:val="28"/>
          <w:rtl w:val="0"/>
        </w:rPr>
        <w:t xml:space="preserve">Student Rights and Accountabilities</w:t>
      </w:r>
      <w:r w:rsidDel="00000000" w:rsidR="00000000" w:rsidRPr="00000000">
        <w:rPr>
          <w:rtl w:val="0"/>
        </w:rPr>
      </w:r>
    </w:p>
    <w:p w:rsidR="00000000" w:rsidDel="00000000" w:rsidP="00000000" w:rsidRDefault="00000000" w:rsidRPr="00000000" w14:paraId="000000D2">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On its page </w:t>
      </w:r>
      <w:hyperlink r:id="rId24">
        <w:r w:rsidDel="00000000" w:rsidR="00000000" w:rsidRPr="00000000">
          <w:rPr>
            <w:rFonts w:ascii="Calibri" w:cs="Calibri" w:eastAsia="Calibri" w:hAnsi="Calibri"/>
            <w:color w:val="0000ff"/>
            <w:u w:val="single"/>
            <w:rtl w:val="0"/>
          </w:rPr>
          <w:t xml:space="preserve">"Student Rights and Accountabilities," (Links to an external site.)</w:t>
        </w:r>
      </w:hyperlink>
      <w:r w:rsidDel="00000000" w:rsidR="00000000" w:rsidRPr="00000000">
        <w:rPr>
          <w:rFonts w:ascii="Calibri" w:cs="Calibri" w:eastAsia="Calibri" w:hAnsi="Calibri"/>
          <w:rtl w:val="0"/>
        </w:rPr>
        <w:t xml:space="preserve"> UVU specifies that all UVU students are expected to conduct themselves in an appropriate manner acceptable at an institution of higher learning. All students are expected to obey the law, perform contracted obligations, maintain absolute integrity and high standards of individual honesty in academic work, and observe a high standard of conduct in the academic environment.</w:t>
      </w:r>
    </w:p>
    <w:p w:rsidR="00000000" w:rsidDel="00000000" w:rsidP="00000000" w:rsidRDefault="00000000" w:rsidRPr="00000000" w14:paraId="000000D3">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The Student Rights and Responsibilities Code, or Code of Conduct, outlines for students what they can expect from the University and what the University expects of them.</w:t>
      </w:r>
    </w:p>
    <w:p w:rsidR="00000000" w:rsidDel="00000000" w:rsidP="00000000" w:rsidRDefault="00000000" w:rsidRPr="00000000" w14:paraId="000000D4">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Students should review their Rights and Responsibilities. </w:t>
      </w:r>
      <w:hyperlink r:id="rId25">
        <w:r w:rsidDel="00000000" w:rsidR="00000000" w:rsidRPr="00000000">
          <w:rPr>
            <w:rFonts w:ascii="Calibri" w:cs="Calibri" w:eastAsia="Calibri" w:hAnsi="Calibri"/>
            <w:color w:val="0000ff"/>
            <w:u w:val="single"/>
            <w:rtl w:val="0"/>
          </w:rPr>
          <w:t xml:space="preserve">The Student Code of Conduct (Links to an external site.)</w:t>
        </w:r>
      </w:hyperlink>
      <w:r w:rsidDel="00000000" w:rsidR="00000000" w:rsidRPr="00000000">
        <w:rPr>
          <w:rFonts w:ascii="Calibri" w:cs="Calibri" w:eastAsia="Calibri" w:hAnsi="Calibri"/>
          <w:rtl w:val="0"/>
        </w:rPr>
        <w:t xml:space="preserve"> also outlines the process for academic appeals and appeals related to misconduct and sanctions.</w:t>
      </w:r>
    </w:p>
    <w:p w:rsidR="00000000" w:rsidDel="00000000" w:rsidP="00000000" w:rsidRDefault="00000000" w:rsidRPr="00000000" w14:paraId="000000D5">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D6">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sz w:val="28"/>
          <w:szCs w:val="28"/>
          <w:rtl w:val="0"/>
        </w:rPr>
        <w:t xml:space="preserve">Plagiarism</w:t>
      </w:r>
      <w:r w:rsidDel="00000000" w:rsidR="00000000" w:rsidRPr="00000000">
        <w:rPr>
          <w:rtl w:val="0"/>
        </w:rPr>
      </w:r>
    </w:p>
    <w:p w:rsidR="00000000" w:rsidDel="00000000" w:rsidP="00000000" w:rsidRDefault="00000000" w:rsidRPr="00000000" w14:paraId="000000D7">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As explained in UVU’s </w:t>
      </w:r>
      <w:hyperlink r:id="rId26">
        <w:r w:rsidDel="00000000" w:rsidR="00000000" w:rsidRPr="00000000">
          <w:rPr>
            <w:rFonts w:ascii="Calibri" w:cs="Calibri" w:eastAsia="Calibri" w:hAnsi="Calibri"/>
            <w:color w:val="0000ff"/>
            <w:u w:val="single"/>
            <w:rtl w:val="0"/>
          </w:rPr>
          <w:t xml:space="preserve">Student Rights and Accountabilities )Links to an external site.</w:t>
        </w:r>
      </w:hyperlink>
      <w:r w:rsidDel="00000000" w:rsidR="00000000" w:rsidRPr="00000000">
        <w:rPr>
          <w:rFonts w:ascii="Calibri" w:cs="Calibri" w:eastAsia="Calibri" w:hAnsi="Calibri"/>
          <w:rtl w:val="0"/>
        </w:rPr>
        <w:t xml:space="preserve">) page, all students are expected “to maintain absolute integrity and high standards of individual honesty in academic work, and to observe a high standard of conduct for the academic environment.” Under such expectations, the UVU English department views plagiarism as a serious offense that does not align with the university’s mission and values. Our expectation is that every student’s work will be their own and use outside sources in a manner that consistently gives proper credit to those sources through established academic conventions.</w:t>
      </w:r>
    </w:p>
    <w:p w:rsidR="00000000" w:rsidDel="00000000" w:rsidP="00000000" w:rsidRDefault="00000000" w:rsidRPr="00000000" w14:paraId="000000D8">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Plagiarism has occurred if you:</w:t>
      </w:r>
    </w:p>
    <w:p w:rsidR="00000000" w:rsidDel="00000000" w:rsidP="00000000" w:rsidRDefault="00000000" w:rsidRPr="00000000" w14:paraId="000000D9">
      <w:pPr>
        <w:numPr>
          <w:ilvl w:val="0"/>
          <w:numId w:val="5"/>
        </w:numPr>
        <w:spacing w:after="0" w:before="28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Use the exact wording of another author or source in such a manner that it appears to be your own, regardless of the form in which those words originally appeared (e.g. a book, article, lecture, web site, speech, graphic, or any other form such as an AI text generator)</w:t>
      </w:r>
    </w:p>
    <w:p w:rsidR="00000000" w:rsidDel="00000000" w:rsidP="00000000" w:rsidRDefault="00000000" w:rsidRPr="00000000" w14:paraId="000000DA">
      <w:pPr>
        <w:numPr>
          <w:ilvl w:val="0"/>
          <w:numId w:val="5"/>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Paraphrase (put into your own words) another author’s wording in a manner where the language and/or syntax is too similar to the original passage and is not properly cited</w:t>
      </w:r>
    </w:p>
    <w:p w:rsidR="00000000" w:rsidDel="00000000" w:rsidP="00000000" w:rsidRDefault="00000000" w:rsidRPr="00000000" w14:paraId="000000DB">
      <w:pPr>
        <w:numPr>
          <w:ilvl w:val="0"/>
          <w:numId w:val="5"/>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Fail to clearly acknowledge the partial or full authorship of someone else when submitting work</w:t>
      </w:r>
    </w:p>
    <w:p w:rsidR="00000000" w:rsidDel="00000000" w:rsidP="00000000" w:rsidRDefault="00000000" w:rsidRPr="00000000" w14:paraId="000000DC">
      <w:pPr>
        <w:numPr>
          <w:ilvl w:val="0"/>
          <w:numId w:val="5"/>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Fail to cite or quote textual resources properly, despite the instructor's attempts at educational intervention</w:t>
      </w:r>
    </w:p>
    <w:p w:rsidR="00000000" w:rsidDel="00000000" w:rsidP="00000000" w:rsidRDefault="00000000" w:rsidRPr="00000000" w14:paraId="000000DD">
      <w:pPr>
        <w:numPr>
          <w:ilvl w:val="0"/>
          <w:numId w:val="5"/>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Fabricate false information that is not corroborated by the actual research used on a writing project</w:t>
      </w:r>
    </w:p>
    <w:p w:rsidR="00000000" w:rsidDel="00000000" w:rsidP="00000000" w:rsidRDefault="00000000" w:rsidRPr="00000000" w14:paraId="000000DE">
      <w:pPr>
        <w:numPr>
          <w:ilvl w:val="0"/>
          <w:numId w:val="5"/>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Have someone else, paid or otherwise, write your paper or use a paper mill site that contains ready-to-use papers written by other people</w:t>
      </w:r>
    </w:p>
    <w:p w:rsidR="00000000" w:rsidDel="00000000" w:rsidP="00000000" w:rsidRDefault="00000000" w:rsidRPr="00000000" w14:paraId="000000DF">
      <w:pPr>
        <w:numPr>
          <w:ilvl w:val="0"/>
          <w:numId w:val="5"/>
        </w:numPr>
        <w:spacing w:after="28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Generate and submit a paper using artificial intelligence (such as ChatGPT, Microsoft Copilot, or AI features in apps such as Grammarly or Canva)</w:t>
      </w:r>
    </w:p>
    <w:p w:rsidR="00000000" w:rsidDel="00000000" w:rsidP="00000000" w:rsidRDefault="00000000" w:rsidRPr="00000000" w14:paraId="000000E0">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While the above actions can happen with intentionality to deceive, plagiarism can also happen accidentally (due to careless resource use, not using proper citation methods, and not understanding the conventions of our chosen style guide). Though intentional vs accidental is often a judgment call for an instructor, it’s important to note that accidental plagiarism is still plagiarism—a serious need to address the incident arises regardless. Though the resulting consequences may vary based on the degree of intentionality, any form of plagiarism will be addressed with equal seriousness.</w:t>
      </w:r>
    </w:p>
    <w:p w:rsidR="00000000" w:rsidDel="00000000" w:rsidP="00000000" w:rsidRDefault="00000000" w:rsidRPr="00000000" w14:paraId="000000E1">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If you are suspected of plagiarism, the first step will always be a conversation with your instructor (in-person or via Teams). If the infraction is very minor or clearly unintentional, there may be no sanctions at all. However, a  lowered grade and/or the chance to revise the paper may also be possible. In more serious cases, the assignment may receive an automatic zero.</w:t>
      </w:r>
    </w:p>
    <w:p w:rsidR="00000000" w:rsidDel="00000000" w:rsidP="00000000" w:rsidRDefault="00000000" w:rsidRPr="00000000" w14:paraId="000000E2">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The most serious infractions may lead to your instructor filing an incident report with the Student Conduct office. In this scenario, you have the right to appeal the report with the English department chair. Regardless of the chair’s decision, the incident report remains a part of your permanent record. If you are unhappy with the chair’s ruling, you then have the right to file an appeal with the Dean. The Dean’s decision on the matter will be final.</w:t>
      </w:r>
    </w:p>
    <w:p w:rsidR="00000000" w:rsidDel="00000000" w:rsidP="00000000" w:rsidRDefault="00000000" w:rsidRPr="00000000" w14:paraId="000000E3">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4">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sz w:val="28"/>
          <w:szCs w:val="28"/>
          <w:rtl w:val="0"/>
        </w:rPr>
        <w:t xml:space="preserve">Artificial Intelligence Policy</w:t>
      </w:r>
      <w:r w:rsidDel="00000000" w:rsidR="00000000" w:rsidRPr="00000000">
        <w:rPr>
          <w:rtl w:val="0"/>
        </w:rPr>
      </w:r>
    </w:p>
    <w:p w:rsidR="00000000" w:rsidDel="00000000" w:rsidP="00000000" w:rsidRDefault="00000000" w:rsidRPr="00000000" w14:paraId="000000E5">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The UVU English department is also keeping up with artificial intelligence chat bots such as ChatGPT (and many other stand-alone programs or plug-ins). Believing technology is here to stay, and will only grow, we feel it’s important to understand both its strengths and limitations. AI is already proving its usefulness in brainstorming writing ideas, simplifying complex topics, and assisting with research. We believe AI is a tool with potential usefulness for writers. However, AI is also fraught with serious issues. It possesses accuracy problems while simultaneously sounding very confident about its incorrectness. It also frequently generates fake citations and quotations. It cannot understand the complexities and contexts of human communication. Finally, the way AI is trained on other texts poses several ethical questions about copyright and intellectual theft of property (along with uncritically inheriting the biases of the texts it's trained on).</w:t>
      </w:r>
    </w:p>
    <w:p w:rsidR="00000000" w:rsidDel="00000000" w:rsidP="00000000" w:rsidRDefault="00000000" w:rsidRPr="00000000" w14:paraId="000000E6">
      <w:pPr>
        <w:spacing w:after="280" w:before="28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To be clear, copying the exact wording of an AI chatbot is considered plagiarism and means that a student will be held accountable for violating academic integrity. </w:t>
      </w:r>
    </w:p>
    <w:p w:rsidR="00000000" w:rsidDel="00000000" w:rsidP="00000000" w:rsidRDefault="00000000" w:rsidRPr="00000000" w14:paraId="000000E7">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8">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sz w:val="28"/>
          <w:szCs w:val="28"/>
          <w:rtl w:val="0"/>
        </w:rPr>
        <w:t xml:space="preserve">Accessibility Services</w:t>
      </w:r>
      <w:r w:rsidDel="00000000" w:rsidR="00000000" w:rsidRPr="00000000">
        <w:rPr>
          <w:rtl w:val="0"/>
        </w:rPr>
      </w:r>
    </w:p>
    <w:p w:rsidR="00000000" w:rsidDel="00000000" w:rsidP="00000000" w:rsidRDefault="00000000" w:rsidRPr="00000000" w14:paraId="000000E9">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Utah Valley University strives to create an environment of access and inclusion for all students. Students who need accommodations due to a disability may contact the UVU </w:t>
      </w:r>
      <w:hyperlink r:id="rId27">
        <w:r w:rsidDel="00000000" w:rsidR="00000000" w:rsidRPr="00000000">
          <w:rPr>
            <w:rFonts w:ascii="Calibri" w:cs="Calibri" w:eastAsia="Calibri" w:hAnsi="Calibri"/>
            <w:color w:val="0000ff"/>
            <w:u w:val="single"/>
            <w:rtl w:val="0"/>
          </w:rPr>
          <w:t xml:space="preserve">Office of Accessibility Services (Links to an external site.)</w:t>
        </w:r>
      </w:hyperlink>
      <w:r w:rsidDel="00000000" w:rsidR="00000000" w:rsidRPr="00000000">
        <w:rPr>
          <w:rFonts w:ascii="Calibri" w:cs="Calibri" w:eastAsia="Calibri" w:hAnsi="Calibri"/>
          <w:rtl w:val="0"/>
        </w:rPr>
        <w:t xml:space="preserve"> (OAS) at </w:t>
      </w:r>
      <w:hyperlink r:id="rId28">
        <w:r w:rsidDel="00000000" w:rsidR="00000000" w:rsidRPr="00000000">
          <w:rPr>
            <w:rFonts w:ascii="Calibri" w:cs="Calibri" w:eastAsia="Calibri" w:hAnsi="Calibri"/>
            <w:color w:val="0000ff"/>
            <w:u w:val="single"/>
            <w:rtl w:val="0"/>
          </w:rPr>
          <w:t xml:space="preserve">accessibilityservices@uvu.edu</w:t>
        </w:r>
      </w:hyperlink>
      <w:r w:rsidDel="00000000" w:rsidR="00000000" w:rsidRPr="00000000">
        <w:rPr>
          <w:rFonts w:ascii="Calibri" w:cs="Calibri" w:eastAsia="Calibri" w:hAnsi="Calibri"/>
          <w:rtl w:val="0"/>
        </w:rPr>
        <w:t xml:space="preserve"> or 801-863-8747. OAS is located on the Orem Campus in LC 312. </w:t>
      </w:r>
    </w:p>
    <w:p w:rsidR="00000000" w:rsidDel="00000000" w:rsidP="00000000" w:rsidRDefault="00000000" w:rsidRPr="00000000" w14:paraId="000000EA">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B">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sz w:val="28"/>
          <w:szCs w:val="28"/>
          <w:rtl w:val="0"/>
        </w:rPr>
        <w:t xml:space="preserve">Religious Accommodations</w:t>
      </w:r>
      <w:r w:rsidDel="00000000" w:rsidR="00000000" w:rsidRPr="00000000">
        <w:rPr>
          <w:rtl w:val="0"/>
        </w:rPr>
      </w:r>
    </w:p>
    <w:p w:rsidR="00000000" w:rsidDel="00000000" w:rsidP="00000000" w:rsidRDefault="00000000" w:rsidRPr="00000000" w14:paraId="000000EC">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UVU values and acknowledges a wide range of faiths and religions as part of our student body and, as such, provides accommodations for students. Religious belief includes the student's faith or conscience as well as the student's participation in an organized activity conducted under the auspices of the student's religious tradition or religious organization. The accommodations include reasonable student absences from scheduled examinations or academic requirements if they create an undue hardship for sincerely held religious beliefs. For this to occur, the student must provide a written notice to the instructor of the course for which the student seeks said accommodation prior to the event.</w:t>
      </w:r>
    </w:p>
    <w:p w:rsidR="00000000" w:rsidDel="00000000" w:rsidP="00000000" w:rsidRDefault="00000000" w:rsidRPr="00000000" w14:paraId="000000ED">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The UVU campus provides an interfaith </w:t>
      </w:r>
      <w:hyperlink r:id="rId29">
        <w:r w:rsidDel="00000000" w:rsidR="00000000" w:rsidRPr="00000000">
          <w:rPr>
            <w:rFonts w:ascii="Calibri" w:cs="Calibri" w:eastAsia="Calibri" w:hAnsi="Calibri"/>
            <w:color w:val="0000ff"/>
            <w:u w:val="single"/>
            <w:rtl w:val="0"/>
          </w:rPr>
          <w:t xml:space="preserve">Reflection Center</w:t>
        </w:r>
      </w:hyperlink>
      <w:r w:rsidDel="00000000" w:rsidR="00000000" w:rsidRPr="00000000">
        <w:rPr>
          <w:rFonts w:ascii="Calibri" w:cs="Calibri" w:eastAsia="Calibri" w:hAnsi="Calibri"/>
          <w:rtl w:val="0"/>
        </w:rPr>
        <w:t xml:space="preserve">, a place for meditation, prayer, or other forms of individual religious or spiritual expression.</w:t>
      </w:r>
    </w:p>
    <w:p w:rsidR="00000000" w:rsidDel="00000000" w:rsidP="00000000" w:rsidRDefault="00000000" w:rsidRPr="00000000" w14:paraId="000000EE">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Documents: Guidelines For the </w:t>
      </w:r>
      <w:hyperlink r:id="rId30">
        <w:r w:rsidDel="00000000" w:rsidR="00000000" w:rsidRPr="00000000">
          <w:rPr>
            <w:rFonts w:ascii="Calibri" w:cs="Calibri" w:eastAsia="Calibri" w:hAnsi="Calibri"/>
            <w:color w:val="0000ff"/>
            <w:u w:val="single"/>
            <w:rtl w:val="0"/>
          </w:rPr>
          <w:t xml:space="preserve">Accommodation of Sincerely Held Religious Beliefs</w:t>
        </w:r>
      </w:hyperlink>
      <w:r w:rsidDel="00000000" w:rsidR="00000000" w:rsidRPr="00000000">
        <w:rPr>
          <w:rFonts w:ascii="Calibri" w:cs="Calibri" w:eastAsia="Calibri" w:hAnsi="Calibri"/>
          <w:rtl w:val="0"/>
        </w:rPr>
        <w:t xml:space="preserve"> and </w:t>
      </w:r>
      <w:hyperlink r:id="rId31">
        <w:r w:rsidDel="00000000" w:rsidR="00000000" w:rsidRPr="00000000">
          <w:rPr>
            <w:rFonts w:ascii="Calibri" w:cs="Calibri" w:eastAsia="Calibri" w:hAnsi="Calibri"/>
            <w:color w:val="0000ff"/>
            <w:u w:val="single"/>
            <w:rtl w:val="0"/>
          </w:rPr>
          <w:t xml:space="preserve">Practices Student Religious Accommodation Request Form.</w:t>
        </w:r>
      </w:hyperlink>
      <w:r w:rsidDel="00000000" w:rsidR="00000000" w:rsidRPr="00000000">
        <w:rPr>
          <w:rtl w:val="0"/>
        </w:rPr>
      </w:r>
    </w:p>
    <w:p w:rsidR="00000000" w:rsidDel="00000000" w:rsidP="00000000" w:rsidRDefault="00000000" w:rsidRPr="00000000" w14:paraId="000000EF">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F0">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sz w:val="28"/>
          <w:szCs w:val="28"/>
          <w:rtl w:val="0"/>
        </w:rPr>
        <w:t xml:space="preserve">Student Grievances</w:t>
      </w:r>
      <w:r w:rsidDel="00000000" w:rsidR="00000000" w:rsidRPr="00000000">
        <w:rPr>
          <w:rtl w:val="0"/>
        </w:rPr>
      </w:r>
    </w:p>
    <w:p w:rsidR="00000000" w:rsidDel="00000000" w:rsidP="00000000" w:rsidRDefault="00000000" w:rsidRPr="00000000" w14:paraId="000000F1">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Sometimes, students experience misunderstandings or grievances that require assistance or intervention. The </w:t>
      </w:r>
      <w:hyperlink r:id="rId32">
        <w:r w:rsidDel="00000000" w:rsidR="00000000" w:rsidRPr="00000000">
          <w:rPr>
            <w:rFonts w:ascii="Calibri" w:cs="Calibri" w:eastAsia="Calibri" w:hAnsi="Calibri"/>
            <w:color w:val="0000ff"/>
            <w:u w:val="single"/>
            <w:rtl w:val="0"/>
          </w:rPr>
          <w:t xml:space="preserve">Ombuds </w:t>
        </w:r>
      </w:hyperlink>
      <w:r w:rsidDel="00000000" w:rsidR="00000000" w:rsidRPr="00000000">
        <w:rPr>
          <w:rFonts w:ascii="Calibri" w:cs="Calibri" w:eastAsia="Calibri" w:hAnsi="Calibri"/>
          <w:rtl w:val="0"/>
        </w:rPr>
        <w:t xml:space="preserve">office offers support in such instances as academic complaints and conflicts, grading procedure disputes, mediation of interpersonal conflicts, university policies and procedures, housing disagreements, student/faculty disagreements, or policy issues and rights violations. In order to serve as a mediator, as opposed to an advocate, the Ombuds neutrally and objectively listens to all problems and serves as a resource in difficult situations. To speak with or meet with the Ombudsman, you may also contact Shawn Nielsen (Administrative Support) at 801-863-8952 or </w:t>
      </w:r>
      <w:hyperlink r:id="rId33">
        <w:r w:rsidDel="00000000" w:rsidR="00000000" w:rsidRPr="00000000">
          <w:rPr>
            <w:rFonts w:ascii="Calibri" w:cs="Calibri" w:eastAsia="Calibri" w:hAnsi="Calibri"/>
            <w:color w:val="0000ff"/>
            <w:u w:val="single"/>
            <w:rtl w:val="0"/>
          </w:rPr>
          <w:t xml:space="preserve">SNielsen@uvu.edu</w:t>
        </w:r>
      </w:hyperlink>
      <w:r w:rsidDel="00000000" w:rsidR="00000000" w:rsidRPr="00000000">
        <w:rPr>
          <w:rFonts w:ascii="Calibri" w:cs="Calibri" w:eastAsia="Calibri" w:hAnsi="Calibri"/>
          <w:rtl w:val="0"/>
        </w:rPr>
        <w:t xml:space="preserve"> (email preferred).</w:t>
      </w:r>
    </w:p>
    <w:p w:rsidR="00000000" w:rsidDel="00000000" w:rsidP="00000000" w:rsidRDefault="00000000" w:rsidRPr="00000000" w14:paraId="000000F2">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F3">
      <w:pPr>
        <w:spacing w:after="280" w:before="280" w:line="240" w:lineRule="auto"/>
        <w:rPr>
          <w:rFonts w:ascii="Calibri" w:cs="Calibri" w:eastAsia="Calibri" w:hAnsi="Calibri"/>
          <w:b w:val="1"/>
          <w:bCs w:val="1"/>
          <w:sz w:val="27"/>
          <w:szCs w:val="27"/>
        </w:rPr>
      </w:pPr>
      <w:r w:rsidDel="00000000" w:rsidR="00000000" w:rsidRPr="00000000">
        <w:rPr>
          <w:rFonts w:ascii="Calibri" w:cs="Calibri" w:eastAsia="Calibri" w:hAnsi="Calibri"/>
          <w:b w:val="1"/>
          <w:bCs w:val="1"/>
          <w:sz w:val="27"/>
          <w:szCs w:val="27"/>
          <w:rtl w:val="0"/>
        </w:rPr>
        <w:t xml:space="preserve">UVU Care Hub</w:t>
      </w:r>
    </w:p>
    <w:p w:rsidR="00000000" w:rsidDel="00000000" w:rsidP="00000000" w:rsidRDefault="00000000" w:rsidRPr="00000000" w14:paraId="000000F4">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The university has many resources available for the both the physical and mental well-being of students. The entire list can be found at UVU's </w:t>
      </w:r>
      <w:hyperlink r:id="rId34">
        <w:r w:rsidDel="00000000" w:rsidR="00000000" w:rsidRPr="00000000">
          <w:rPr>
            <w:rFonts w:ascii="Calibri" w:cs="Calibri" w:eastAsia="Calibri" w:hAnsi="Calibri"/>
            <w:color w:val="0000ff"/>
            <w:u w:val="single"/>
            <w:rtl w:val="0"/>
          </w:rPr>
          <w:t xml:space="preserve">student care</w:t>
        </w:r>
      </w:hyperlink>
      <w:r w:rsidDel="00000000" w:rsidR="00000000" w:rsidRPr="00000000">
        <w:rPr>
          <w:rFonts w:ascii="Calibri" w:cs="Calibri" w:eastAsia="Calibri" w:hAnsi="Calibri"/>
          <w:rtl w:val="0"/>
        </w:rPr>
        <w:t xml:space="preserve"> page. Below are some spotlighted services.</w:t>
      </w:r>
    </w:p>
    <w:p w:rsidR="00000000" w:rsidDel="00000000" w:rsidP="00000000" w:rsidRDefault="00000000" w:rsidRPr="00000000" w14:paraId="000000F5">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Food Insecurity</w:t>
      </w:r>
      <w:r w:rsidDel="00000000" w:rsidR="00000000" w:rsidRPr="00000000">
        <w:rPr>
          <w:rtl w:val="0"/>
        </w:rPr>
      </w:r>
    </w:p>
    <w:p w:rsidR="00000000" w:rsidDel="00000000" w:rsidP="00000000" w:rsidRDefault="00000000" w:rsidRPr="00000000" w14:paraId="000000F6">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Students with an inability to access or afford food may access </w:t>
      </w:r>
      <w:hyperlink r:id="rId35">
        <w:r w:rsidDel="00000000" w:rsidR="00000000" w:rsidRPr="00000000">
          <w:rPr>
            <w:rFonts w:ascii="Calibri" w:cs="Calibri" w:eastAsia="Calibri" w:hAnsi="Calibri"/>
            <w:color w:val="0000ff"/>
            <w:u w:val="single"/>
            <w:rtl w:val="0"/>
          </w:rPr>
          <w:t xml:space="preserve">many resources.</w:t>
        </w:r>
      </w:hyperlink>
      <w:r w:rsidDel="00000000" w:rsidR="00000000" w:rsidRPr="00000000">
        <w:rPr>
          <w:rFonts w:ascii="Calibri" w:cs="Calibri" w:eastAsia="Calibri" w:hAnsi="Calibri"/>
          <w:rtl w:val="0"/>
        </w:rPr>
        <w:t xml:space="preserve"> related to UVU's food pantry, healthy cooking classes, and on-campus affordable meal guides.</w:t>
      </w:r>
    </w:p>
    <w:p w:rsidR="00000000" w:rsidDel="00000000" w:rsidP="00000000" w:rsidRDefault="00000000" w:rsidRPr="00000000" w14:paraId="000000F7">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Mental and Physical Health </w:t>
      </w:r>
      <w:r w:rsidDel="00000000" w:rsidR="00000000" w:rsidRPr="00000000">
        <w:rPr>
          <w:rtl w:val="0"/>
        </w:rPr>
      </w:r>
    </w:p>
    <w:p w:rsidR="00000000" w:rsidDel="00000000" w:rsidP="00000000" w:rsidRDefault="00000000" w:rsidRPr="00000000" w14:paraId="000000F8">
      <w:pPr>
        <w:spacing w:after="280" w:before="280" w:line="240" w:lineRule="auto"/>
        <w:rPr>
          <w:rFonts w:ascii="Calibri" w:cs="Calibri" w:eastAsia="Calibri" w:hAnsi="Calibri"/>
        </w:rPr>
      </w:pPr>
      <w:hyperlink r:id="rId36">
        <w:r w:rsidDel="00000000" w:rsidR="00000000" w:rsidRPr="00000000">
          <w:rPr>
            <w:rFonts w:ascii="Calibri" w:cs="Calibri" w:eastAsia="Calibri" w:hAnsi="Calibri"/>
            <w:color w:val="0000ff"/>
            <w:u w:val="single"/>
            <w:rtl w:val="0"/>
          </w:rPr>
          <w:t xml:space="preserve">UVU's health resourcesLinks to an external site.</w:t>
        </w:r>
      </w:hyperlink>
      <w:r w:rsidDel="00000000" w:rsidR="00000000" w:rsidRPr="00000000">
        <w:rPr>
          <w:rFonts w:ascii="Calibri" w:cs="Calibri" w:eastAsia="Calibri" w:hAnsi="Calibri"/>
          <w:rtl w:val="0"/>
        </w:rPr>
        <w:t xml:space="preserve"> range from psychiatric services, physical health (including dental), and other ways to address crisis situations.</w:t>
      </w:r>
    </w:p>
    <w:p w:rsidR="00000000" w:rsidDel="00000000" w:rsidP="00000000" w:rsidRDefault="00000000" w:rsidRPr="00000000" w14:paraId="000000F9">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Drug and Alcohol Prevention</w:t>
      </w:r>
      <w:r w:rsidDel="00000000" w:rsidR="00000000" w:rsidRPr="00000000">
        <w:rPr>
          <w:rtl w:val="0"/>
        </w:rPr>
      </w:r>
    </w:p>
    <w:p w:rsidR="00000000" w:rsidDel="00000000" w:rsidP="00000000" w:rsidRDefault="00000000" w:rsidRPr="00000000" w14:paraId="000000FA">
      <w:pPr>
        <w:spacing w:after="280" w:before="280" w:line="240" w:lineRule="auto"/>
        <w:rPr>
          <w:rFonts w:ascii="Calibri" w:cs="Calibri" w:eastAsia="Calibri" w:hAnsi="Calibri"/>
        </w:rPr>
      </w:pPr>
      <w:hyperlink r:id="rId37">
        <w:r w:rsidDel="00000000" w:rsidR="00000000" w:rsidRPr="00000000">
          <w:rPr>
            <w:rFonts w:ascii="Calibri" w:cs="Calibri" w:eastAsia="Calibri" w:hAnsi="Calibri"/>
            <w:color w:val="0000ff"/>
            <w:u w:val="single"/>
            <w:rtl w:val="0"/>
          </w:rPr>
          <w:t xml:space="preserve">UVU’s Drug and Alcohol Abuse Prevention ProgramLinks to an external site.</w:t>
        </w:r>
      </w:hyperlink>
      <w:r w:rsidDel="00000000" w:rsidR="00000000" w:rsidRPr="00000000">
        <w:rPr>
          <w:rFonts w:ascii="Calibri" w:cs="Calibri" w:eastAsia="Calibri" w:hAnsi="Calibri"/>
          <w:rtl w:val="0"/>
        </w:rPr>
        <w:t xml:space="preserve"> (DAAPP) seeks to provide students support regarding the use and abuse of drugs and alcohol.</w:t>
      </w:r>
    </w:p>
    <w:p w:rsidR="00000000" w:rsidDel="00000000" w:rsidP="00000000" w:rsidRDefault="00000000" w:rsidRPr="00000000" w14:paraId="000000FB">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Housing</w:t>
      </w:r>
      <w:r w:rsidDel="00000000" w:rsidR="00000000" w:rsidRPr="00000000">
        <w:rPr>
          <w:rtl w:val="0"/>
        </w:rPr>
      </w:r>
    </w:p>
    <w:p w:rsidR="00000000" w:rsidDel="00000000" w:rsidP="00000000" w:rsidRDefault="00000000" w:rsidRPr="00000000" w14:paraId="000000FC">
      <w:pPr>
        <w:spacing w:after="280" w:before="280" w:line="240" w:lineRule="auto"/>
        <w:rPr>
          <w:rFonts w:ascii="Calibri" w:cs="Calibri" w:eastAsia="Calibri" w:hAnsi="Calibri"/>
        </w:rPr>
      </w:pPr>
      <w:hyperlink r:id="rId38">
        <w:r w:rsidDel="00000000" w:rsidR="00000000" w:rsidRPr="00000000">
          <w:rPr>
            <w:rFonts w:ascii="Calibri" w:cs="Calibri" w:eastAsia="Calibri" w:hAnsi="Calibri"/>
            <w:color w:val="0000ff"/>
            <w:u w:val="single"/>
            <w:rtl w:val="0"/>
          </w:rPr>
          <w:t xml:space="preserve">UVU's Housing Assistance ProgramsLinks to an external site.</w:t>
        </w:r>
      </w:hyperlink>
      <w:r w:rsidDel="00000000" w:rsidR="00000000" w:rsidRPr="00000000">
        <w:rPr>
          <w:rFonts w:ascii="Calibri" w:cs="Calibri" w:eastAsia="Calibri" w:hAnsi="Calibri"/>
          <w:rtl w:val="0"/>
        </w:rPr>
        <w:t xml:space="preserve"> include an emergency rehousing plan for both emergency situations and adverse weather conditions. There are also subsidized housing options for low-income students experiencing housing insecurity.</w:t>
      </w:r>
    </w:p>
    <w:p w:rsidR="00000000" w:rsidDel="00000000" w:rsidP="00000000" w:rsidRDefault="00000000" w:rsidRPr="00000000" w14:paraId="000000FD">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Childcare</w:t>
      </w:r>
      <w:r w:rsidDel="00000000" w:rsidR="00000000" w:rsidRPr="00000000">
        <w:rPr>
          <w:rtl w:val="0"/>
        </w:rPr>
      </w:r>
    </w:p>
    <w:p w:rsidR="00000000" w:rsidDel="00000000" w:rsidP="00000000" w:rsidRDefault="00000000" w:rsidRPr="00000000" w14:paraId="000000FE">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UVU's </w:t>
      </w:r>
      <w:hyperlink r:id="rId39">
        <w:r w:rsidDel="00000000" w:rsidR="00000000" w:rsidRPr="00000000">
          <w:rPr>
            <w:rFonts w:ascii="Calibri" w:cs="Calibri" w:eastAsia="Calibri" w:hAnsi="Calibri"/>
            <w:color w:val="0000ff"/>
            <w:u w:val="single"/>
            <w:rtl w:val="0"/>
          </w:rPr>
          <w:t xml:space="preserve">Wee Care CenterLinks to an external site.</w:t>
        </w:r>
      </w:hyperlink>
      <w:r w:rsidDel="00000000" w:rsidR="00000000" w:rsidRPr="00000000">
        <w:rPr>
          <w:rFonts w:ascii="Calibri" w:cs="Calibri" w:eastAsia="Calibri" w:hAnsi="Calibri"/>
          <w:rtl w:val="0"/>
        </w:rPr>
        <w:t xml:space="preserve"> provides affordable and accessible childcare to parents during their class time.</w:t>
      </w:r>
    </w:p>
    <w:p w:rsidR="00000000" w:rsidDel="00000000" w:rsidP="00000000" w:rsidRDefault="00000000" w:rsidRPr="00000000" w14:paraId="000000FF">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Transportation</w:t>
      </w:r>
      <w:r w:rsidDel="00000000" w:rsidR="00000000" w:rsidRPr="00000000">
        <w:rPr>
          <w:rtl w:val="0"/>
        </w:rPr>
      </w:r>
    </w:p>
    <w:p w:rsidR="00000000" w:rsidDel="00000000" w:rsidP="00000000" w:rsidRDefault="00000000" w:rsidRPr="00000000" w14:paraId="00000100">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UVU students are eligible to receive </w:t>
      </w:r>
      <w:hyperlink r:id="rId40">
        <w:r w:rsidDel="00000000" w:rsidR="00000000" w:rsidRPr="00000000">
          <w:rPr>
            <w:rFonts w:ascii="Calibri" w:cs="Calibri" w:eastAsia="Calibri" w:hAnsi="Calibri"/>
            <w:color w:val="0000ff"/>
            <w:u w:val="single"/>
            <w:rtl w:val="0"/>
          </w:rPr>
          <w:t xml:space="preserve">free UTA passesLinks to an external site.</w:t>
        </w:r>
      </w:hyperlink>
      <w:r w:rsidDel="00000000" w:rsidR="00000000" w:rsidRPr="00000000">
        <w:rPr>
          <w:rFonts w:ascii="Calibri" w:cs="Calibri" w:eastAsia="Calibri" w:hAnsi="Calibri"/>
          <w:rtl w:val="0"/>
        </w:rPr>
        <w:t xml:space="preserve"> with their UVU ID Card. Students must be registered for a minimum of 1 credit hour for the current semester to be eligible for the free pass.</w:t>
      </w:r>
    </w:p>
    <w:p w:rsidR="00000000" w:rsidDel="00000000" w:rsidP="00000000" w:rsidRDefault="00000000" w:rsidRPr="00000000" w14:paraId="00000101">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Community Services</w:t>
      </w:r>
      <w:r w:rsidDel="00000000" w:rsidR="00000000" w:rsidRPr="00000000">
        <w:rPr>
          <w:rtl w:val="0"/>
        </w:rPr>
      </w:r>
    </w:p>
    <w:p w:rsidR="00000000" w:rsidDel="00000000" w:rsidP="00000000" w:rsidRDefault="00000000" w:rsidRPr="00000000" w14:paraId="00000102">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From legal services to family support, </w:t>
      </w:r>
      <w:hyperlink r:id="rId41">
        <w:r w:rsidDel="00000000" w:rsidR="00000000" w:rsidRPr="00000000">
          <w:rPr>
            <w:rFonts w:ascii="Calibri" w:cs="Calibri" w:eastAsia="Calibri" w:hAnsi="Calibri"/>
            <w:color w:val="0000ff"/>
            <w:u w:val="single"/>
            <w:rtl w:val="0"/>
          </w:rPr>
          <w:t xml:space="preserve">UVU's Safety pageLinks to an external site.</w:t>
        </w:r>
      </w:hyperlink>
      <w:r w:rsidDel="00000000" w:rsidR="00000000" w:rsidRPr="00000000">
        <w:rPr>
          <w:rFonts w:ascii="Calibri" w:cs="Calibri" w:eastAsia="Calibri" w:hAnsi="Calibri"/>
          <w:rtl w:val="0"/>
        </w:rPr>
        <w:t xml:space="preserve"> offers numerous ways to keep you and your family supported within the Utah County area.</w:t>
      </w:r>
    </w:p>
    <w:p w:rsidR="00000000" w:rsidDel="00000000" w:rsidP="00000000" w:rsidRDefault="00000000" w:rsidRPr="00000000" w14:paraId="00000103">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First Generation</w:t>
      </w:r>
      <w:r w:rsidDel="00000000" w:rsidR="00000000" w:rsidRPr="00000000">
        <w:rPr>
          <w:rtl w:val="0"/>
        </w:rPr>
      </w:r>
    </w:p>
    <w:p w:rsidR="00000000" w:rsidDel="00000000" w:rsidP="00000000" w:rsidRDefault="00000000" w:rsidRPr="00000000" w14:paraId="00000104">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The </w:t>
      </w:r>
      <w:hyperlink r:id="rId42">
        <w:r w:rsidDel="00000000" w:rsidR="00000000" w:rsidRPr="00000000">
          <w:rPr>
            <w:rFonts w:ascii="Calibri" w:cs="Calibri" w:eastAsia="Calibri" w:hAnsi="Calibri"/>
            <w:color w:val="0000ff"/>
            <w:u w:val="single"/>
            <w:rtl w:val="0"/>
          </w:rPr>
          <w:t xml:space="preserve">First Generation Student Success Center</w:t>
        </w:r>
      </w:hyperlink>
      <w:r w:rsidDel="00000000" w:rsidR="00000000" w:rsidRPr="00000000">
        <w:rPr>
          <w:rFonts w:ascii="Calibri" w:cs="Calibri" w:eastAsia="Calibri" w:hAnsi="Calibri"/>
          <w:rtl w:val="0"/>
        </w:rPr>
        <w:t xml:space="preserve"> provides mentoring and support for UVU students whose parents or guardians did not complete a four-year Bachelors degree.</w:t>
      </w:r>
    </w:p>
    <w:p w:rsidR="00000000" w:rsidDel="00000000" w:rsidP="00000000" w:rsidRDefault="00000000" w:rsidRPr="00000000" w14:paraId="00000105">
      <w:pPr>
        <w:spacing w:after="280" w:before="28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Native Excellence</w:t>
      </w:r>
      <w:r w:rsidDel="00000000" w:rsidR="00000000" w:rsidRPr="00000000">
        <w:rPr>
          <w:rtl w:val="0"/>
        </w:rPr>
      </w:r>
    </w:p>
    <w:p w:rsidR="00000000" w:rsidDel="00000000" w:rsidP="00000000" w:rsidRDefault="00000000" w:rsidRPr="00000000" w14:paraId="00000106">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The </w:t>
      </w:r>
      <w:hyperlink r:id="rId43">
        <w:r w:rsidDel="00000000" w:rsidR="00000000" w:rsidRPr="00000000">
          <w:rPr>
            <w:rFonts w:ascii="Calibri" w:cs="Calibri" w:eastAsia="Calibri" w:hAnsi="Calibri"/>
            <w:color w:val="0000ff"/>
            <w:u w:val="single"/>
            <w:rtl w:val="0"/>
          </w:rPr>
          <w:t xml:space="preserve">Native Excellence and Tribal Engagement</w:t>
        </w:r>
      </w:hyperlink>
      <w:r w:rsidDel="00000000" w:rsidR="00000000" w:rsidRPr="00000000">
        <w:rPr>
          <w:rFonts w:ascii="Calibri" w:cs="Calibri" w:eastAsia="Calibri" w:hAnsi="Calibri"/>
          <w:rtl w:val="0"/>
        </w:rPr>
        <w:t xml:space="preserve"> program provides responsive services and celebration for all Native, Indigenous, and First-Nation students.</w:t>
      </w:r>
    </w:p>
    <w:p w:rsidR="00000000" w:rsidDel="00000000" w:rsidP="00000000" w:rsidRDefault="00000000" w:rsidRPr="00000000" w14:paraId="00000107">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08">
      <w:pPr>
        <w:spacing w:after="280" w:before="280" w:line="240" w:lineRule="auto"/>
        <w:rPr>
          <w:rFonts w:ascii="Barrio" w:cs="Barrio" w:eastAsia="Barrio" w:hAnsi="Barrio"/>
          <w:sz w:val="27"/>
          <w:szCs w:val="27"/>
        </w:rPr>
      </w:pPr>
      <w:r w:rsidDel="00000000" w:rsidR="00000000" w:rsidRPr="00000000">
        <w:rPr>
          <w:rFonts w:ascii="Calibri" w:cs="Calibri" w:eastAsia="Calibri" w:hAnsi="Calibri"/>
          <w:b w:val="1"/>
          <w:bCs w:val="1"/>
          <w:color w:val="ffffff"/>
          <w:sz w:val="32"/>
          <w:szCs w:val="32"/>
          <w:shd w:fill="0d8c2f" w:val="clear"/>
          <w:rtl w:val="0"/>
        </w:rPr>
        <w:t xml:space="preserve"> </w:t>
      </w:r>
      <w:r w:rsidDel="00000000" w:rsidR="00000000" w:rsidRPr="00000000">
        <w:rPr>
          <w:rFonts w:ascii="Barrio" w:cs="Barrio" w:eastAsia="Barrio" w:hAnsi="Barrio"/>
          <w:color w:val="ffffff"/>
          <w:sz w:val="32"/>
          <w:szCs w:val="32"/>
          <w:shd w:fill="0d8c2f" w:val="clear"/>
          <w:rtl w:val="0"/>
        </w:rPr>
        <w:t xml:space="preserve">Technology Support Services </w:t>
      </w:r>
      <w:r w:rsidDel="00000000" w:rsidR="00000000" w:rsidRPr="00000000">
        <w:rPr>
          <w:rtl w:val="0"/>
        </w:rPr>
      </w:r>
    </w:p>
    <w:p w:rsidR="00000000" w:rsidDel="00000000" w:rsidP="00000000" w:rsidRDefault="00000000" w:rsidRPr="00000000" w14:paraId="00000109">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 For 24/7  technical support, contact </w:t>
      </w:r>
      <w:hyperlink r:id="rId44">
        <w:r w:rsidDel="00000000" w:rsidR="00000000" w:rsidRPr="00000000">
          <w:rPr>
            <w:rFonts w:ascii="Calibri" w:cs="Calibri" w:eastAsia="Calibri" w:hAnsi="Calibri"/>
            <w:color w:val="0000ff"/>
            <w:u w:val="single"/>
            <w:rtl w:val="0"/>
          </w:rPr>
          <w:t xml:space="preserve">Instructure's Canvas Support Live Chat </w:t>
        </w:r>
      </w:hyperlink>
      <w:r w:rsidDel="00000000" w:rsidR="00000000" w:rsidRPr="00000000">
        <w:rPr>
          <w:rtl w:val="0"/>
        </w:rPr>
      </w:r>
    </w:p>
    <w:p w:rsidR="00000000" w:rsidDel="00000000" w:rsidP="00000000" w:rsidRDefault="00000000" w:rsidRPr="00000000" w14:paraId="0000010A">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(385) 204-4930 (Available 24/7)</w:t>
      </w:r>
    </w:p>
    <w:p w:rsidR="00000000" w:rsidDel="00000000" w:rsidP="00000000" w:rsidRDefault="00000000" w:rsidRPr="00000000" w14:paraId="0000010B">
      <w:pPr>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haroni"/>
  <w:font w:name="Courier New"/>
  <w:font w:name="Play">
    <w:embedRegular w:fontKey="{00000000-0000-0000-0000-000000000000}" r:id="rId1" w:subsetted="0"/>
    <w:embedBold w:fontKey="{00000000-0000-0000-0000-000000000000}" r:id="rId2" w:subsetted="0"/>
  </w:font>
  <w:font w:name="Aptos"/>
  <w:font w:name="Barrio">
    <w:embedRegular w:fontKey="{00000000-0000-0000-0000-000000000000}" r:id="rId3" w:subsetted="0"/>
  </w:font>
  <w:font w:name="Noto Sans Symbols">
    <w:embedRegular w:fontKey="{00000000-0000-0000-0000-000000000000}" r:id="rId4" w:subsetted="0"/>
    <w:embedBold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rFonts w:ascii="Aptos" w:cs="Aptos" w:eastAsia="Aptos" w:hAnsi="Aptos"/>
      <w:color w:val="595959"/>
      <w:sz w:val="28"/>
      <w:szCs w:val="28"/>
    </w:rPr>
  </w:style>
  <w:style w:type="table" w:styleId="Table1">
    <w:basedOn w:val="TableNormal"/>
    <w:tblPr>
      <w:tblStyleRowBandSize w:val="1"/>
      <w:tblStyleColBandSize w:val="1"/>
      <w:tblCellMar>
        <w:top w:w="75.0" w:type="dxa"/>
        <w:left w:w="75.0" w:type="dxa"/>
        <w:bottom w:w="75.0" w:type="dxa"/>
        <w:right w:w="75.0" w:type="dxa"/>
      </w:tblCellMar>
    </w:tblPr>
  </w:style>
  <w:style w:type="table" w:styleId="Table2">
    <w:basedOn w:val="TableNormal"/>
    <w:tblPr>
      <w:tblStyleRowBandSize w:val="1"/>
      <w:tblStyleColBandSize w:val="1"/>
      <w:tblCellMar>
        <w:top w:w="75.0" w:type="dxa"/>
        <w:left w:w="75.0" w:type="dxa"/>
        <w:bottom w:w="75.0" w:type="dxa"/>
        <w:right w:w="7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uvu.edu/campusconnection/transit/index.html" TargetMode="External"/><Relationship Id="rId20" Type="http://schemas.openxmlformats.org/officeDocument/2006/relationships/hyperlink" Target="https://owl.purdue.edu/owl/research_and_citation/chicago_manual_17th_edition/cmos_formatting_and_style_guide/chicago_manual_of_style_17th_edition.html" TargetMode="External"/><Relationship Id="rId42" Type="http://schemas.openxmlformats.org/officeDocument/2006/relationships/hyperlink" Target="https://www.uvu.edu/first-gen/" TargetMode="External"/><Relationship Id="rId41" Type="http://schemas.openxmlformats.org/officeDocument/2006/relationships/hyperlink" Target="https://www.uvu.edu/studentcare/safety/index.html" TargetMode="External"/><Relationship Id="rId22" Type="http://schemas.openxmlformats.org/officeDocument/2006/relationships/hyperlink" Target="https://www.uvu.edu/library/services/equipment/laptop.html?gad_source=1&amp;gbraid=0AAAAACb_NzkEICWZ530LTI2fGAhXpyGoY" TargetMode="External"/><Relationship Id="rId44" Type="http://schemas.openxmlformats.org/officeDocument/2006/relationships/hyperlink" Target="https://cases.canvaslms.com/liveagentchat?chattype=student&amp;sfid=001A00000085cNxIAI" TargetMode="External"/><Relationship Id="rId21" Type="http://schemas.openxmlformats.org/officeDocument/2006/relationships/hyperlink" Target="https://community.canvaslms.com/t5/Student-Guide/How-do-I-manage-my-Canvas-notification-settings-as-a-student/ta-p/434" TargetMode="External"/><Relationship Id="rId43" Type="http://schemas.openxmlformats.org/officeDocument/2006/relationships/hyperlink" Target="https://www.uvu.edu/native/" TargetMode="External"/><Relationship Id="rId24" Type="http://schemas.openxmlformats.org/officeDocument/2006/relationships/hyperlink" Target="https://www.uvu.edu/studentconduct/students.html" TargetMode="External"/><Relationship Id="rId23" Type="http://schemas.openxmlformats.org/officeDocument/2006/relationships/hyperlink" Target="https://www.uvu.edu/itservices/teaching-learning-classrooms/campus-labs_open-lab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26" Type="http://schemas.openxmlformats.org/officeDocument/2006/relationships/hyperlink" Target="https://www.uvu.edu/studentconduct/students.html" TargetMode="External"/><Relationship Id="rId25" Type="http://schemas.openxmlformats.org/officeDocument/2006/relationships/hyperlink" Target="https://policy.uvu.edu/getDisplayFile/5bedd0ef7b23736d542192e3" TargetMode="External"/><Relationship Id="rId28" Type="http://schemas.openxmlformats.org/officeDocument/2006/relationships/hyperlink" Target="mailto:accessibilityservices@uvu.edu" TargetMode="External"/><Relationship Id="rId27" Type="http://schemas.openxmlformats.org/officeDocument/2006/relationships/hyperlink" Target="https://www.uvu.edu/accessibility-services/" TargetMode="External"/><Relationship Id="rId5" Type="http://schemas.openxmlformats.org/officeDocument/2006/relationships/styles" Target="styles.xml"/><Relationship Id="rId6" Type="http://schemas.openxmlformats.org/officeDocument/2006/relationships/image" Target="media/image5.png"/><Relationship Id="rId29" Type="http://schemas.openxmlformats.org/officeDocument/2006/relationships/hyperlink" Target="https://www.uvu.edu/interfaith/reflection-center/index.html" TargetMode="External"/><Relationship Id="rId7" Type="http://schemas.openxmlformats.org/officeDocument/2006/relationships/image" Target="media/image8.jpg"/><Relationship Id="rId8" Type="http://schemas.openxmlformats.org/officeDocument/2006/relationships/hyperlink" Target="mailto:alison.linnell@uvu.edu" TargetMode="External"/><Relationship Id="rId31" Type="http://schemas.openxmlformats.org/officeDocument/2006/relationships/hyperlink" Target="https://www.uvu.edu/facultyrelations/docs/student-religious-accommodation-request-form.pdf" TargetMode="External"/><Relationship Id="rId30" Type="http://schemas.openxmlformats.org/officeDocument/2006/relationships/hyperlink" Target="https://policy.uvu.edu/getDisplayFile/662abd0817f6d3cd0ab72362" TargetMode="External"/><Relationship Id="rId11" Type="http://schemas.openxmlformats.org/officeDocument/2006/relationships/hyperlink" Target="https://digital.wwnorton.com/everyone4" TargetMode="External"/><Relationship Id="rId33" Type="http://schemas.openxmlformats.org/officeDocument/2006/relationships/hyperlink" Target="mailto:SNielsen@uvu.edu" TargetMode="External"/><Relationship Id="rId10" Type="http://schemas.openxmlformats.org/officeDocument/2006/relationships/image" Target="media/image1.jpg"/><Relationship Id="rId32" Type="http://schemas.openxmlformats.org/officeDocument/2006/relationships/hyperlink" Target="https://www.uvu.edu/ombuds/" TargetMode="External"/><Relationship Id="rId13" Type="http://schemas.openxmlformats.org/officeDocument/2006/relationships/hyperlink" Target="https://www.npr.org/sections/health-shots/2024/05/11/1250529661/handwriting-cursive-typing-schools-learning-brain" TargetMode="External"/><Relationship Id="rId35" Type="http://schemas.openxmlformats.org/officeDocument/2006/relationships/hyperlink" Target="https://www.uvu.edu/studentcare/food/index.html" TargetMode="External"/><Relationship Id="rId12" Type="http://schemas.openxmlformats.org/officeDocument/2006/relationships/image" Target="media/image3.png"/><Relationship Id="rId34" Type="http://schemas.openxmlformats.org/officeDocument/2006/relationships/hyperlink" Target="https://www.uvu.edu/studentcare/" TargetMode="External"/><Relationship Id="rId15" Type="http://schemas.openxmlformats.org/officeDocument/2006/relationships/image" Target="media/image7.png"/><Relationship Id="rId37" Type="http://schemas.openxmlformats.org/officeDocument/2006/relationships/hyperlink" Target="https://www.uvu.edu/wellness/drug-and-alcohol-prevention/index.html" TargetMode="External"/><Relationship Id="rId14" Type="http://schemas.openxmlformats.org/officeDocument/2006/relationships/image" Target="media/image4.png"/><Relationship Id="rId36" Type="http://schemas.openxmlformats.org/officeDocument/2006/relationships/hyperlink" Target="https://www.uvu.edu/studentcare/health/index.html" TargetMode="External"/><Relationship Id="rId17" Type="http://schemas.openxmlformats.org/officeDocument/2006/relationships/hyperlink" Target="mailto:alison.linnell@uvu.edu" TargetMode="External"/><Relationship Id="rId39" Type="http://schemas.openxmlformats.org/officeDocument/2006/relationships/hyperlink" Target="https://www.uvu.edu/weecare/" TargetMode="External"/><Relationship Id="rId16" Type="http://schemas.openxmlformats.org/officeDocument/2006/relationships/image" Target="media/image6.png"/><Relationship Id="rId38" Type="http://schemas.openxmlformats.org/officeDocument/2006/relationships/hyperlink" Target="https://www.uvu.edu/studentcare/housing/index.html" TargetMode="External"/><Relationship Id="rId19" Type="http://schemas.openxmlformats.org/officeDocument/2006/relationships/hyperlink" Target="https://www.uvu.edu/writingcenter/handouts/mla-format.html" TargetMode="External"/><Relationship Id="rId18" Type="http://schemas.openxmlformats.org/officeDocument/2006/relationships/hyperlink" Target="https://docs.google.com/document/d/1CbJhPRC7MjhTqR1gYC9EVjZwW1QFk7FlAi6DGUpL9Ns/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Barrio-regular.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