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133D0019"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D539EF">
        <w:rPr>
          <w:rFonts w:ascii="Arial" w:hAnsi="Arial" w:cs="Arial"/>
          <w:sz w:val="36"/>
          <w:szCs w:val="36"/>
        </w:rPr>
        <w:t>ACCT 1150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69F417D3" w:rsidR="005861E1" w:rsidRPr="00EA25B2" w:rsidRDefault="00A94D4C">
      <w:pPr>
        <w:pStyle w:val="Title"/>
        <w:rPr>
          <w:rFonts w:ascii="Arial" w:hAnsi="Arial" w:cs="Arial"/>
          <w:sz w:val="36"/>
          <w:szCs w:val="36"/>
        </w:rPr>
      </w:pPr>
      <w:r>
        <w:rPr>
          <w:rFonts w:ascii="Arial" w:hAnsi="Arial" w:cs="Arial"/>
          <w:b w:val="0"/>
          <w:color w:val="auto"/>
          <w:sz w:val="36"/>
          <w:szCs w:val="36"/>
        </w:rPr>
        <w:t>Business Math</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018F66C3" w:rsidR="00770939" w:rsidRPr="00EA25B2" w:rsidRDefault="00A94D4C"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09BD5F7A" w:rsidR="00704941" w:rsidRPr="00A94D4C" w:rsidRDefault="00A94D4C" w:rsidP="004644BA">
      <w:pPr>
        <w:rPr>
          <w:rFonts w:ascii="Arial" w:eastAsiaTheme="majorEastAsia" w:hAnsi="Arial" w:cs="Arial"/>
          <w:b/>
          <w:bCs/>
          <w:color w:val="549E39" w:themeColor="accent1"/>
          <w:sz w:val="22"/>
          <w:szCs w:val="22"/>
        </w:rPr>
      </w:pPr>
      <w:r w:rsidRPr="00A94D4C">
        <w:rPr>
          <w:rFonts w:ascii="Arial" w:hAnsi="Arial" w:cs="Arial"/>
          <w:color w:val="000000"/>
          <w:sz w:val="22"/>
          <w:szCs w:val="22"/>
          <w:shd w:val="clear" w:color="auto" w:fill="FFFFFF"/>
        </w:rPr>
        <w:t>Designed for the business student as a review of mathematical principles, techniques, computations, and their applications to business problems. Topics include: checking accounts and bank reconciliations, percent, solving for the "unknown," discounts, markups and markdowns, payroll, simple interest, discounting notes, present and future value, depreciation, inventory, taxes, insurance, stocks and bonds, annuities, sinking funds, and calculator procedures.</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09B71E5A" w14:textId="77777777" w:rsidR="00750C9D" w:rsidRDefault="00750C9D" w:rsidP="00750C9D">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3D6B6FE1" w14:textId="05160D26" w:rsidR="00F26331" w:rsidRPr="00545755" w:rsidRDefault="00A52EF5" w:rsidP="00A94D4C">
      <w:pPr>
        <w:pStyle w:val="Heading2"/>
        <w:rPr>
          <w:rFonts w:ascii="Arial" w:hAnsi="Arial" w:cs="Arial"/>
          <w:color w:val="auto"/>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tbl>
      <w:tblPr>
        <w:tblStyle w:val="TableGrid"/>
        <w:tblW w:w="0" w:type="auto"/>
        <w:tblLook w:val="04A0" w:firstRow="1" w:lastRow="0" w:firstColumn="1" w:lastColumn="0" w:noHBand="0" w:noVBand="1"/>
      </w:tblPr>
      <w:tblGrid>
        <w:gridCol w:w="2155"/>
        <w:gridCol w:w="7569"/>
      </w:tblGrid>
      <w:tr w:rsidR="00545755" w:rsidRPr="00545755" w14:paraId="15CEDB42" w14:textId="77777777" w:rsidTr="00A94D4C">
        <w:tc>
          <w:tcPr>
            <w:tcW w:w="2155" w:type="dxa"/>
          </w:tcPr>
          <w:p w14:paraId="243F8B08" w14:textId="069C3F62" w:rsidR="00A94D4C" w:rsidRPr="00545755" w:rsidRDefault="00A94D4C" w:rsidP="002E26F6">
            <w:pPr>
              <w:jc w:val="center"/>
              <w:rPr>
                <w:rFonts w:ascii="Arial" w:hAnsi="Arial" w:cs="Arial"/>
                <w:color w:val="auto"/>
                <w:sz w:val="22"/>
                <w:szCs w:val="22"/>
              </w:rPr>
            </w:pPr>
            <w:r w:rsidRPr="00545755">
              <w:rPr>
                <w:rFonts w:ascii="Arial" w:hAnsi="Arial" w:cs="Arial"/>
                <w:color w:val="auto"/>
                <w:sz w:val="22"/>
                <w:szCs w:val="22"/>
              </w:rPr>
              <w:t>STANDARD</w:t>
            </w:r>
          </w:p>
        </w:tc>
        <w:tc>
          <w:tcPr>
            <w:tcW w:w="7569" w:type="dxa"/>
          </w:tcPr>
          <w:p w14:paraId="34C572B8" w14:textId="20E8F5E8" w:rsidR="00A94D4C" w:rsidRPr="00545755" w:rsidRDefault="00A94D4C" w:rsidP="00A94D4C">
            <w:pPr>
              <w:rPr>
                <w:rFonts w:ascii="Arial" w:hAnsi="Arial" w:cs="Arial"/>
                <w:color w:val="auto"/>
                <w:sz w:val="22"/>
                <w:szCs w:val="22"/>
              </w:rPr>
            </w:pPr>
            <w:r w:rsidRPr="00545755">
              <w:rPr>
                <w:rFonts w:ascii="Arial" w:hAnsi="Arial" w:cs="Arial"/>
                <w:color w:val="auto"/>
                <w:sz w:val="22"/>
                <w:szCs w:val="22"/>
              </w:rPr>
              <w:t>The student will demonstrate knowledge of table’s graphic material.</w:t>
            </w:r>
          </w:p>
        </w:tc>
      </w:tr>
      <w:tr w:rsidR="00545755" w:rsidRPr="00545755" w14:paraId="4A5C4163" w14:textId="77777777" w:rsidTr="00A94D4C">
        <w:tc>
          <w:tcPr>
            <w:tcW w:w="2155" w:type="dxa"/>
          </w:tcPr>
          <w:p w14:paraId="49AED46D" w14:textId="77777777" w:rsidR="00A94D4C" w:rsidRPr="00545755" w:rsidRDefault="00A94D4C" w:rsidP="002E26F6">
            <w:pPr>
              <w:jc w:val="center"/>
              <w:rPr>
                <w:rFonts w:ascii="Arial" w:hAnsi="Arial" w:cs="Arial"/>
                <w:color w:val="auto"/>
                <w:sz w:val="22"/>
                <w:szCs w:val="22"/>
              </w:rPr>
            </w:pPr>
            <w:r w:rsidRPr="00545755">
              <w:rPr>
                <w:rFonts w:ascii="Arial" w:hAnsi="Arial" w:cs="Arial"/>
                <w:color w:val="auto"/>
                <w:sz w:val="22"/>
                <w:szCs w:val="22"/>
              </w:rPr>
              <w:t>OBJECTIVES</w:t>
            </w:r>
          </w:p>
          <w:p w14:paraId="3BBE215C" w14:textId="60EA2AF1" w:rsidR="00A94D4C" w:rsidRPr="00545755" w:rsidRDefault="00A94D4C" w:rsidP="002E26F6">
            <w:pPr>
              <w:jc w:val="center"/>
              <w:rPr>
                <w:rFonts w:ascii="Arial" w:hAnsi="Arial" w:cs="Arial"/>
                <w:color w:val="auto"/>
                <w:sz w:val="22"/>
                <w:szCs w:val="22"/>
              </w:rPr>
            </w:pPr>
            <w:r w:rsidRPr="00545755">
              <w:rPr>
                <w:rFonts w:ascii="Arial" w:hAnsi="Arial" w:cs="Arial"/>
                <w:color w:val="auto"/>
                <w:sz w:val="22"/>
                <w:szCs w:val="22"/>
              </w:rPr>
              <w:t>0101</w:t>
            </w:r>
          </w:p>
        </w:tc>
        <w:tc>
          <w:tcPr>
            <w:tcW w:w="7569" w:type="dxa"/>
          </w:tcPr>
          <w:p w14:paraId="05BBA89B" w14:textId="77777777" w:rsidR="00A94D4C" w:rsidRPr="00545755" w:rsidRDefault="00A94D4C" w:rsidP="00A94D4C">
            <w:pPr>
              <w:rPr>
                <w:rFonts w:ascii="Arial" w:hAnsi="Arial" w:cs="Arial"/>
                <w:color w:val="auto"/>
                <w:sz w:val="22"/>
                <w:szCs w:val="22"/>
              </w:rPr>
            </w:pPr>
          </w:p>
          <w:p w14:paraId="08128A9C" w14:textId="0E83DE96" w:rsidR="00A94D4C" w:rsidRPr="00545755" w:rsidRDefault="00A94D4C" w:rsidP="00A94D4C">
            <w:pPr>
              <w:rPr>
                <w:rFonts w:ascii="Arial" w:hAnsi="Arial" w:cs="Arial"/>
                <w:color w:val="auto"/>
                <w:sz w:val="22"/>
                <w:szCs w:val="22"/>
              </w:rPr>
            </w:pPr>
            <w:r w:rsidRPr="00545755">
              <w:rPr>
                <w:rFonts w:ascii="Arial" w:hAnsi="Arial" w:cs="Arial"/>
                <w:color w:val="auto"/>
                <w:sz w:val="22"/>
                <w:szCs w:val="22"/>
              </w:rPr>
              <w:t>Read and interpret tables and charts (such as mileage, tax and postage).</w:t>
            </w:r>
          </w:p>
        </w:tc>
      </w:tr>
      <w:tr w:rsidR="00545755" w:rsidRPr="00545755" w14:paraId="2C50F8C2" w14:textId="77777777" w:rsidTr="00A94D4C">
        <w:tc>
          <w:tcPr>
            <w:tcW w:w="2155" w:type="dxa"/>
          </w:tcPr>
          <w:p w14:paraId="50454E14" w14:textId="72CAE6B4" w:rsidR="00A94D4C" w:rsidRPr="00545755" w:rsidRDefault="00A94D4C" w:rsidP="002E26F6">
            <w:pPr>
              <w:jc w:val="center"/>
              <w:rPr>
                <w:rFonts w:ascii="Arial" w:hAnsi="Arial" w:cs="Arial"/>
                <w:color w:val="auto"/>
                <w:sz w:val="22"/>
                <w:szCs w:val="22"/>
              </w:rPr>
            </w:pPr>
            <w:r w:rsidRPr="00545755">
              <w:rPr>
                <w:rFonts w:ascii="Arial" w:hAnsi="Arial" w:cs="Arial"/>
                <w:color w:val="auto"/>
                <w:sz w:val="22"/>
                <w:szCs w:val="22"/>
              </w:rPr>
              <w:t>0102</w:t>
            </w:r>
          </w:p>
        </w:tc>
        <w:tc>
          <w:tcPr>
            <w:tcW w:w="7569" w:type="dxa"/>
          </w:tcPr>
          <w:p w14:paraId="0DD12A50" w14:textId="457137B5" w:rsidR="00A94D4C" w:rsidRPr="00545755" w:rsidRDefault="00A94D4C" w:rsidP="00A94D4C">
            <w:pPr>
              <w:rPr>
                <w:rFonts w:ascii="Arial" w:hAnsi="Arial" w:cs="Arial"/>
                <w:color w:val="auto"/>
                <w:sz w:val="22"/>
                <w:szCs w:val="22"/>
              </w:rPr>
            </w:pPr>
            <w:r w:rsidRPr="00545755">
              <w:rPr>
                <w:rFonts w:ascii="Arial" w:hAnsi="Arial" w:cs="Arial"/>
                <w:color w:val="auto"/>
                <w:sz w:val="22"/>
                <w:szCs w:val="22"/>
              </w:rPr>
              <w:t>Read and interpret graphs (such as bar, broken-line, circle, and pictograph).</w:t>
            </w:r>
          </w:p>
        </w:tc>
      </w:tr>
      <w:tr w:rsidR="00545755" w:rsidRPr="00545755" w14:paraId="5F8AFA7C" w14:textId="77777777" w:rsidTr="00A94D4C">
        <w:tc>
          <w:tcPr>
            <w:tcW w:w="2155" w:type="dxa"/>
          </w:tcPr>
          <w:p w14:paraId="0FFF8AC3" w14:textId="77777777" w:rsidR="00153C5A" w:rsidRPr="00545755" w:rsidRDefault="00153C5A" w:rsidP="002E26F6">
            <w:pPr>
              <w:jc w:val="center"/>
              <w:rPr>
                <w:rFonts w:ascii="Arial" w:hAnsi="Arial" w:cs="Arial"/>
                <w:color w:val="auto"/>
                <w:sz w:val="22"/>
                <w:szCs w:val="22"/>
              </w:rPr>
            </w:pPr>
          </w:p>
        </w:tc>
        <w:tc>
          <w:tcPr>
            <w:tcW w:w="7569" w:type="dxa"/>
          </w:tcPr>
          <w:p w14:paraId="597B0566" w14:textId="77777777" w:rsidR="00153C5A" w:rsidRPr="00545755" w:rsidRDefault="00153C5A" w:rsidP="00A94D4C">
            <w:pPr>
              <w:rPr>
                <w:rFonts w:ascii="Arial" w:hAnsi="Arial" w:cs="Arial"/>
                <w:color w:val="auto"/>
                <w:sz w:val="22"/>
                <w:szCs w:val="22"/>
              </w:rPr>
            </w:pPr>
          </w:p>
        </w:tc>
      </w:tr>
      <w:tr w:rsidR="00545755" w:rsidRPr="00545755" w14:paraId="62B9C920" w14:textId="77777777" w:rsidTr="00A94D4C">
        <w:tc>
          <w:tcPr>
            <w:tcW w:w="2155" w:type="dxa"/>
          </w:tcPr>
          <w:p w14:paraId="3963FF12" w14:textId="6FAF371A" w:rsidR="00A94D4C" w:rsidRPr="00545755" w:rsidRDefault="00A94D4C" w:rsidP="002E26F6">
            <w:pPr>
              <w:jc w:val="center"/>
              <w:rPr>
                <w:rFonts w:ascii="Arial" w:hAnsi="Arial" w:cs="Arial"/>
                <w:color w:val="auto"/>
                <w:sz w:val="22"/>
                <w:szCs w:val="22"/>
              </w:rPr>
            </w:pPr>
            <w:r w:rsidRPr="00545755">
              <w:rPr>
                <w:rFonts w:ascii="Arial" w:hAnsi="Arial" w:cs="Arial"/>
                <w:color w:val="auto"/>
                <w:sz w:val="22"/>
                <w:szCs w:val="22"/>
              </w:rPr>
              <w:t>STANDARD</w:t>
            </w:r>
          </w:p>
        </w:tc>
        <w:tc>
          <w:tcPr>
            <w:tcW w:w="7569" w:type="dxa"/>
          </w:tcPr>
          <w:p w14:paraId="4C3D3226" w14:textId="709EF278" w:rsidR="00A94D4C" w:rsidRPr="00545755" w:rsidRDefault="00A94D4C" w:rsidP="00A94D4C">
            <w:pPr>
              <w:rPr>
                <w:rFonts w:ascii="Arial" w:hAnsi="Arial" w:cs="Arial"/>
                <w:color w:val="auto"/>
                <w:sz w:val="22"/>
                <w:szCs w:val="22"/>
              </w:rPr>
            </w:pPr>
            <w:r w:rsidRPr="00545755">
              <w:rPr>
                <w:rFonts w:ascii="Arial" w:hAnsi="Arial" w:cs="Arial"/>
                <w:color w:val="auto"/>
                <w:sz w:val="22"/>
                <w:szCs w:val="22"/>
              </w:rPr>
              <w:t>The student will demonstrate knowledge of ratio, proportion, and percentage.</w:t>
            </w:r>
          </w:p>
        </w:tc>
      </w:tr>
      <w:tr w:rsidR="00545755" w:rsidRPr="00545755" w14:paraId="2637248B" w14:textId="77777777" w:rsidTr="00A94D4C">
        <w:tc>
          <w:tcPr>
            <w:tcW w:w="2155" w:type="dxa"/>
          </w:tcPr>
          <w:p w14:paraId="32F7555D" w14:textId="77777777" w:rsidR="00A94D4C" w:rsidRPr="00545755" w:rsidRDefault="00A94D4C" w:rsidP="002E26F6">
            <w:pPr>
              <w:jc w:val="center"/>
              <w:rPr>
                <w:rFonts w:ascii="Arial" w:hAnsi="Arial" w:cs="Arial"/>
                <w:color w:val="auto"/>
                <w:sz w:val="22"/>
                <w:szCs w:val="22"/>
              </w:rPr>
            </w:pPr>
            <w:r w:rsidRPr="00545755">
              <w:rPr>
                <w:rFonts w:ascii="Arial" w:hAnsi="Arial" w:cs="Arial"/>
                <w:color w:val="auto"/>
                <w:sz w:val="22"/>
                <w:szCs w:val="22"/>
              </w:rPr>
              <w:t>OBJECTIVES</w:t>
            </w:r>
          </w:p>
          <w:p w14:paraId="0C65AAFE" w14:textId="413BD9AF" w:rsidR="00A94D4C" w:rsidRPr="00545755" w:rsidRDefault="00A94D4C" w:rsidP="002E26F6">
            <w:pPr>
              <w:jc w:val="center"/>
              <w:rPr>
                <w:rFonts w:ascii="Arial" w:hAnsi="Arial" w:cs="Arial"/>
                <w:color w:val="auto"/>
                <w:sz w:val="22"/>
                <w:szCs w:val="22"/>
              </w:rPr>
            </w:pPr>
            <w:r w:rsidRPr="00545755">
              <w:rPr>
                <w:rFonts w:ascii="Arial" w:hAnsi="Arial" w:cs="Arial"/>
                <w:color w:val="auto"/>
                <w:sz w:val="22"/>
                <w:szCs w:val="22"/>
              </w:rPr>
              <w:t>0201</w:t>
            </w:r>
          </w:p>
        </w:tc>
        <w:tc>
          <w:tcPr>
            <w:tcW w:w="7569" w:type="dxa"/>
          </w:tcPr>
          <w:p w14:paraId="4E7A3645" w14:textId="77777777" w:rsidR="002E26F6" w:rsidRPr="00545755" w:rsidRDefault="002E26F6" w:rsidP="00A94D4C">
            <w:pPr>
              <w:rPr>
                <w:rFonts w:ascii="Arial" w:hAnsi="Arial" w:cs="Arial"/>
                <w:color w:val="auto"/>
                <w:sz w:val="22"/>
                <w:szCs w:val="22"/>
              </w:rPr>
            </w:pPr>
          </w:p>
          <w:p w14:paraId="335D8800" w14:textId="6D8CD2A7" w:rsidR="00A94D4C" w:rsidRPr="00545755" w:rsidRDefault="00A94D4C" w:rsidP="00A94D4C">
            <w:pPr>
              <w:rPr>
                <w:rFonts w:ascii="Arial" w:hAnsi="Arial" w:cs="Arial"/>
                <w:color w:val="auto"/>
                <w:sz w:val="22"/>
                <w:szCs w:val="22"/>
              </w:rPr>
            </w:pPr>
            <w:r w:rsidRPr="00545755">
              <w:rPr>
                <w:rFonts w:ascii="Arial" w:hAnsi="Arial" w:cs="Arial"/>
                <w:color w:val="auto"/>
                <w:sz w:val="22"/>
                <w:szCs w:val="22"/>
              </w:rPr>
              <w:t>Compute discounts and markups</w:t>
            </w:r>
            <w:r w:rsidR="004D679E" w:rsidRPr="00545755">
              <w:rPr>
                <w:rFonts w:ascii="Arial" w:hAnsi="Arial" w:cs="Arial"/>
                <w:color w:val="auto"/>
                <w:sz w:val="22"/>
                <w:szCs w:val="22"/>
              </w:rPr>
              <w:t>.</w:t>
            </w:r>
          </w:p>
        </w:tc>
      </w:tr>
      <w:tr w:rsidR="00545755" w:rsidRPr="00545755" w14:paraId="0F57FD85" w14:textId="77777777" w:rsidTr="00A94D4C">
        <w:tc>
          <w:tcPr>
            <w:tcW w:w="2155" w:type="dxa"/>
          </w:tcPr>
          <w:p w14:paraId="2C81B958" w14:textId="34506C62" w:rsidR="00A94D4C" w:rsidRPr="00545755" w:rsidRDefault="004D679E" w:rsidP="002E26F6">
            <w:pPr>
              <w:jc w:val="center"/>
              <w:rPr>
                <w:rFonts w:ascii="Arial" w:hAnsi="Arial" w:cs="Arial"/>
                <w:color w:val="auto"/>
                <w:sz w:val="22"/>
                <w:szCs w:val="22"/>
              </w:rPr>
            </w:pPr>
            <w:r w:rsidRPr="00545755">
              <w:rPr>
                <w:rFonts w:ascii="Arial" w:hAnsi="Arial" w:cs="Arial"/>
                <w:color w:val="auto"/>
                <w:sz w:val="22"/>
                <w:szCs w:val="22"/>
              </w:rPr>
              <w:t>0202</w:t>
            </w:r>
          </w:p>
        </w:tc>
        <w:tc>
          <w:tcPr>
            <w:tcW w:w="7569" w:type="dxa"/>
          </w:tcPr>
          <w:p w14:paraId="07B03E70" w14:textId="6FE71435" w:rsidR="00A94D4C" w:rsidRPr="00545755" w:rsidRDefault="004D679E" w:rsidP="00A94D4C">
            <w:pPr>
              <w:rPr>
                <w:rFonts w:ascii="Arial" w:hAnsi="Arial" w:cs="Arial"/>
                <w:color w:val="auto"/>
                <w:sz w:val="22"/>
                <w:szCs w:val="22"/>
              </w:rPr>
            </w:pPr>
            <w:r w:rsidRPr="00545755">
              <w:rPr>
                <w:rFonts w:ascii="Arial" w:hAnsi="Arial" w:cs="Arial"/>
                <w:color w:val="auto"/>
                <w:sz w:val="22"/>
                <w:szCs w:val="22"/>
              </w:rPr>
              <w:t>Solve problems involving percentage of increase and decrease.</w:t>
            </w:r>
          </w:p>
        </w:tc>
      </w:tr>
      <w:tr w:rsidR="00545755" w:rsidRPr="00545755" w14:paraId="58B8A9D9" w14:textId="77777777" w:rsidTr="00A94D4C">
        <w:tc>
          <w:tcPr>
            <w:tcW w:w="2155" w:type="dxa"/>
          </w:tcPr>
          <w:p w14:paraId="3DA59EF3" w14:textId="58F673E2" w:rsidR="00A94D4C" w:rsidRPr="00545755" w:rsidRDefault="004D679E" w:rsidP="002E26F6">
            <w:pPr>
              <w:jc w:val="center"/>
              <w:rPr>
                <w:rFonts w:ascii="Arial" w:hAnsi="Arial" w:cs="Arial"/>
                <w:color w:val="auto"/>
                <w:sz w:val="22"/>
                <w:szCs w:val="22"/>
              </w:rPr>
            </w:pPr>
            <w:r w:rsidRPr="00545755">
              <w:rPr>
                <w:rFonts w:ascii="Arial" w:hAnsi="Arial" w:cs="Arial"/>
                <w:color w:val="auto"/>
                <w:sz w:val="22"/>
                <w:szCs w:val="22"/>
              </w:rPr>
              <w:lastRenderedPageBreak/>
              <w:t>0203</w:t>
            </w:r>
          </w:p>
        </w:tc>
        <w:tc>
          <w:tcPr>
            <w:tcW w:w="7569" w:type="dxa"/>
          </w:tcPr>
          <w:p w14:paraId="15CF9CA2" w14:textId="7314D358" w:rsidR="00A94D4C" w:rsidRPr="00545755" w:rsidRDefault="004D679E" w:rsidP="00A94D4C">
            <w:pPr>
              <w:rPr>
                <w:rFonts w:ascii="Arial" w:hAnsi="Arial" w:cs="Arial"/>
                <w:color w:val="auto"/>
                <w:sz w:val="22"/>
                <w:szCs w:val="22"/>
              </w:rPr>
            </w:pPr>
            <w:r w:rsidRPr="00545755">
              <w:rPr>
                <w:rFonts w:ascii="Arial" w:hAnsi="Arial" w:cs="Arial"/>
                <w:color w:val="auto"/>
                <w:sz w:val="22"/>
                <w:szCs w:val="22"/>
              </w:rPr>
              <w:t>Use simple formulas to solve practical problems.</w:t>
            </w:r>
          </w:p>
        </w:tc>
      </w:tr>
      <w:tr w:rsidR="00545755" w:rsidRPr="00545755" w14:paraId="75F8D4C5" w14:textId="77777777" w:rsidTr="00A94D4C">
        <w:tc>
          <w:tcPr>
            <w:tcW w:w="2155" w:type="dxa"/>
          </w:tcPr>
          <w:p w14:paraId="3F58D01C" w14:textId="51848EC7" w:rsidR="00A94D4C" w:rsidRPr="00545755" w:rsidRDefault="004D679E" w:rsidP="002E26F6">
            <w:pPr>
              <w:jc w:val="center"/>
              <w:rPr>
                <w:rFonts w:ascii="Arial" w:hAnsi="Arial" w:cs="Arial"/>
                <w:color w:val="auto"/>
                <w:sz w:val="22"/>
                <w:szCs w:val="22"/>
              </w:rPr>
            </w:pPr>
            <w:r w:rsidRPr="00545755">
              <w:rPr>
                <w:rFonts w:ascii="Arial" w:hAnsi="Arial" w:cs="Arial"/>
                <w:color w:val="auto"/>
                <w:sz w:val="22"/>
                <w:szCs w:val="22"/>
              </w:rPr>
              <w:t>0204</w:t>
            </w:r>
          </w:p>
        </w:tc>
        <w:tc>
          <w:tcPr>
            <w:tcW w:w="7569" w:type="dxa"/>
          </w:tcPr>
          <w:p w14:paraId="4D3499B0" w14:textId="586B0F97" w:rsidR="00A94D4C" w:rsidRPr="00545755" w:rsidRDefault="004D679E" w:rsidP="00A94D4C">
            <w:pPr>
              <w:rPr>
                <w:rFonts w:ascii="Arial" w:hAnsi="Arial" w:cs="Arial"/>
                <w:color w:val="auto"/>
                <w:sz w:val="22"/>
                <w:szCs w:val="22"/>
              </w:rPr>
            </w:pPr>
            <w:r w:rsidRPr="00545755">
              <w:rPr>
                <w:rFonts w:ascii="Arial" w:hAnsi="Arial" w:cs="Arial"/>
                <w:color w:val="auto"/>
                <w:sz w:val="22"/>
                <w:szCs w:val="22"/>
              </w:rPr>
              <w:t>Use ratio and proportion to solve problems.</w:t>
            </w:r>
          </w:p>
        </w:tc>
      </w:tr>
      <w:tr w:rsidR="00545755" w:rsidRPr="00545755" w14:paraId="3B2E2FDD" w14:textId="77777777" w:rsidTr="00A94D4C">
        <w:tc>
          <w:tcPr>
            <w:tcW w:w="2155" w:type="dxa"/>
          </w:tcPr>
          <w:p w14:paraId="3D42A916" w14:textId="40C7AE2D" w:rsidR="004D679E" w:rsidRPr="00545755" w:rsidRDefault="004D679E" w:rsidP="002E26F6">
            <w:pPr>
              <w:jc w:val="center"/>
              <w:rPr>
                <w:rFonts w:ascii="Arial" w:hAnsi="Arial" w:cs="Arial"/>
                <w:color w:val="auto"/>
                <w:sz w:val="22"/>
                <w:szCs w:val="22"/>
              </w:rPr>
            </w:pPr>
            <w:r w:rsidRPr="00545755">
              <w:rPr>
                <w:rFonts w:ascii="Arial" w:hAnsi="Arial" w:cs="Arial"/>
                <w:color w:val="auto"/>
                <w:sz w:val="22"/>
                <w:szCs w:val="22"/>
              </w:rPr>
              <w:t>0205</w:t>
            </w:r>
          </w:p>
        </w:tc>
        <w:tc>
          <w:tcPr>
            <w:tcW w:w="7569" w:type="dxa"/>
          </w:tcPr>
          <w:p w14:paraId="415D8117" w14:textId="235751F8" w:rsidR="004D679E" w:rsidRPr="00545755" w:rsidRDefault="004D679E" w:rsidP="00A94D4C">
            <w:pPr>
              <w:rPr>
                <w:rFonts w:ascii="Arial" w:hAnsi="Arial" w:cs="Arial"/>
                <w:color w:val="auto"/>
                <w:sz w:val="22"/>
                <w:szCs w:val="22"/>
              </w:rPr>
            </w:pPr>
            <w:r w:rsidRPr="00545755">
              <w:rPr>
                <w:rFonts w:ascii="Arial" w:hAnsi="Arial" w:cs="Arial"/>
                <w:color w:val="auto"/>
                <w:sz w:val="22"/>
                <w:szCs w:val="22"/>
              </w:rPr>
              <w:t>Determine costs (such as unit costs, total costs for lists of materials, scaled costs for receipts, budgets, financing, credit costs compared to cash, etc.).</w:t>
            </w:r>
          </w:p>
        </w:tc>
      </w:tr>
      <w:tr w:rsidR="00545755" w:rsidRPr="00545755" w14:paraId="182F55AB" w14:textId="77777777" w:rsidTr="00A94D4C">
        <w:tc>
          <w:tcPr>
            <w:tcW w:w="2155" w:type="dxa"/>
          </w:tcPr>
          <w:p w14:paraId="266978FE" w14:textId="77777777" w:rsidR="00153C5A" w:rsidRPr="00545755" w:rsidRDefault="00153C5A" w:rsidP="002E26F6">
            <w:pPr>
              <w:jc w:val="center"/>
              <w:rPr>
                <w:rFonts w:ascii="Arial" w:hAnsi="Arial" w:cs="Arial"/>
                <w:color w:val="auto"/>
                <w:sz w:val="22"/>
                <w:szCs w:val="22"/>
              </w:rPr>
            </w:pPr>
          </w:p>
        </w:tc>
        <w:tc>
          <w:tcPr>
            <w:tcW w:w="7569" w:type="dxa"/>
          </w:tcPr>
          <w:p w14:paraId="375377FF" w14:textId="77777777" w:rsidR="00153C5A" w:rsidRPr="00545755" w:rsidRDefault="00153C5A" w:rsidP="00A94D4C">
            <w:pPr>
              <w:rPr>
                <w:rFonts w:ascii="Arial" w:hAnsi="Arial" w:cs="Arial"/>
                <w:color w:val="auto"/>
                <w:sz w:val="22"/>
                <w:szCs w:val="22"/>
              </w:rPr>
            </w:pPr>
          </w:p>
        </w:tc>
      </w:tr>
      <w:tr w:rsidR="00545755" w:rsidRPr="00545755" w14:paraId="74E5E2FC" w14:textId="77777777" w:rsidTr="00A94D4C">
        <w:tc>
          <w:tcPr>
            <w:tcW w:w="2155" w:type="dxa"/>
          </w:tcPr>
          <w:p w14:paraId="7078B3B8" w14:textId="6F2DF4EC" w:rsidR="004D679E" w:rsidRPr="00545755" w:rsidRDefault="004D679E" w:rsidP="002E26F6">
            <w:pPr>
              <w:jc w:val="center"/>
              <w:rPr>
                <w:rFonts w:ascii="Arial" w:hAnsi="Arial" w:cs="Arial"/>
                <w:color w:val="auto"/>
                <w:sz w:val="22"/>
                <w:szCs w:val="22"/>
              </w:rPr>
            </w:pPr>
            <w:r w:rsidRPr="00545755">
              <w:rPr>
                <w:rFonts w:ascii="Arial" w:hAnsi="Arial" w:cs="Arial"/>
                <w:color w:val="auto"/>
                <w:sz w:val="22"/>
                <w:szCs w:val="22"/>
              </w:rPr>
              <w:t>STANDARD</w:t>
            </w:r>
          </w:p>
        </w:tc>
        <w:tc>
          <w:tcPr>
            <w:tcW w:w="7569" w:type="dxa"/>
          </w:tcPr>
          <w:p w14:paraId="61938F1B" w14:textId="23021F61" w:rsidR="004D679E" w:rsidRPr="00545755" w:rsidRDefault="004D679E" w:rsidP="00A94D4C">
            <w:pPr>
              <w:rPr>
                <w:rFonts w:ascii="Arial" w:hAnsi="Arial" w:cs="Arial"/>
                <w:color w:val="auto"/>
                <w:sz w:val="22"/>
                <w:szCs w:val="22"/>
              </w:rPr>
            </w:pPr>
            <w:r w:rsidRPr="00545755">
              <w:rPr>
                <w:rFonts w:ascii="Arial" w:hAnsi="Arial" w:cs="Arial"/>
                <w:color w:val="auto"/>
                <w:sz w:val="22"/>
                <w:szCs w:val="22"/>
              </w:rPr>
              <w:t>The student will demonstrate problem solving by applying mathematical principals to problems related to transportation including personal transportation and movement of goods.</w:t>
            </w:r>
          </w:p>
        </w:tc>
      </w:tr>
      <w:tr w:rsidR="00545755" w:rsidRPr="00545755" w14:paraId="7DB3C02B" w14:textId="77777777" w:rsidTr="00A94D4C">
        <w:tc>
          <w:tcPr>
            <w:tcW w:w="2155" w:type="dxa"/>
          </w:tcPr>
          <w:p w14:paraId="2A6096FB" w14:textId="77777777" w:rsidR="004D679E" w:rsidRPr="00545755" w:rsidRDefault="004D679E" w:rsidP="002E26F6">
            <w:pPr>
              <w:jc w:val="center"/>
              <w:rPr>
                <w:rFonts w:ascii="Arial" w:hAnsi="Arial" w:cs="Arial"/>
                <w:color w:val="auto"/>
                <w:sz w:val="22"/>
                <w:szCs w:val="22"/>
              </w:rPr>
            </w:pPr>
            <w:r w:rsidRPr="00545755">
              <w:rPr>
                <w:rFonts w:ascii="Arial" w:hAnsi="Arial" w:cs="Arial"/>
                <w:color w:val="auto"/>
                <w:sz w:val="22"/>
                <w:szCs w:val="22"/>
              </w:rPr>
              <w:t>OBJECTIVES</w:t>
            </w:r>
          </w:p>
          <w:p w14:paraId="340FC934" w14:textId="4FEE7C0E" w:rsidR="004D679E" w:rsidRPr="00545755" w:rsidRDefault="004D679E" w:rsidP="002E26F6">
            <w:pPr>
              <w:jc w:val="center"/>
              <w:rPr>
                <w:rFonts w:ascii="Arial" w:hAnsi="Arial" w:cs="Arial"/>
                <w:color w:val="auto"/>
                <w:sz w:val="22"/>
                <w:szCs w:val="22"/>
              </w:rPr>
            </w:pPr>
            <w:r w:rsidRPr="00545755">
              <w:rPr>
                <w:rFonts w:ascii="Arial" w:hAnsi="Arial" w:cs="Arial"/>
                <w:color w:val="auto"/>
                <w:sz w:val="22"/>
                <w:szCs w:val="22"/>
              </w:rPr>
              <w:t>0301</w:t>
            </w:r>
          </w:p>
        </w:tc>
        <w:tc>
          <w:tcPr>
            <w:tcW w:w="7569" w:type="dxa"/>
          </w:tcPr>
          <w:p w14:paraId="074ED7C8" w14:textId="77777777" w:rsidR="002E26F6" w:rsidRPr="00545755" w:rsidRDefault="002E26F6" w:rsidP="00A94D4C">
            <w:pPr>
              <w:rPr>
                <w:rFonts w:ascii="Arial" w:hAnsi="Arial" w:cs="Arial"/>
                <w:color w:val="auto"/>
                <w:sz w:val="22"/>
                <w:szCs w:val="22"/>
              </w:rPr>
            </w:pPr>
          </w:p>
          <w:p w14:paraId="5CA6951F" w14:textId="4180DA98" w:rsidR="004D679E" w:rsidRPr="00545755" w:rsidRDefault="004D679E" w:rsidP="00A94D4C">
            <w:pPr>
              <w:rPr>
                <w:rFonts w:ascii="Arial" w:hAnsi="Arial" w:cs="Arial"/>
                <w:color w:val="auto"/>
                <w:sz w:val="22"/>
                <w:szCs w:val="22"/>
              </w:rPr>
            </w:pPr>
            <w:r w:rsidRPr="00545755">
              <w:rPr>
                <w:rFonts w:ascii="Arial" w:hAnsi="Arial" w:cs="Arial"/>
                <w:color w:val="auto"/>
                <w:sz w:val="22"/>
                <w:szCs w:val="22"/>
              </w:rPr>
              <w:t>Compare the costs of various modes of transportation for short and long distances.</w:t>
            </w:r>
          </w:p>
        </w:tc>
      </w:tr>
      <w:tr w:rsidR="00545755" w:rsidRPr="00545755" w14:paraId="3E5135AF" w14:textId="77777777" w:rsidTr="00A94D4C">
        <w:tc>
          <w:tcPr>
            <w:tcW w:w="2155" w:type="dxa"/>
          </w:tcPr>
          <w:p w14:paraId="6448E585" w14:textId="2F005BCF" w:rsidR="004D679E" w:rsidRPr="00545755" w:rsidRDefault="004D679E" w:rsidP="002E26F6">
            <w:pPr>
              <w:jc w:val="center"/>
              <w:rPr>
                <w:rFonts w:ascii="Arial" w:hAnsi="Arial" w:cs="Arial"/>
                <w:color w:val="auto"/>
                <w:sz w:val="22"/>
                <w:szCs w:val="22"/>
              </w:rPr>
            </w:pPr>
            <w:r w:rsidRPr="00545755">
              <w:rPr>
                <w:rFonts w:ascii="Arial" w:hAnsi="Arial" w:cs="Arial"/>
                <w:color w:val="auto"/>
                <w:sz w:val="22"/>
                <w:szCs w:val="22"/>
              </w:rPr>
              <w:t>0302</w:t>
            </w:r>
          </w:p>
        </w:tc>
        <w:tc>
          <w:tcPr>
            <w:tcW w:w="7569" w:type="dxa"/>
          </w:tcPr>
          <w:p w14:paraId="5B9A0225" w14:textId="33E0F88D" w:rsidR="004D679E" w:rsidRPr="00545755" w:rsidRDefault="004D679E" w:rsidP="00A94D4C">
            <w:pPr>
              <w:rPr>
                <w:rFonts w:ascii="Arial" w:hAnsi="Arial" w:cs="Arial"/>
                <w:color w:val="auto"/>
                <w:sz w:val="22"/>
                <w:szCs w:val="22"/>
              </w:rPr>
            </w:pPr>
            <w:r w:rsidRPr="00545755">
              <w:rPr>
                <w:rFonts w:ascii="Arial" w:hAnsi="Arial" w:cs="Arial"/>
                <w:color w:val="auto"/>
                <w:sz w:val="22"/>
                <w:szCs w:val="22"/>
              </w:rPr>
              <w:t>Analyze the costs involved in automobile ownership.</w:t>
            </w:r>
          </w:p>
        </w:tc>
      </w:tr>
      <w:tr w:rsidR="00545755" w:rsidRPr="00545755" w14:paraId="45BC4E05" w14:textId="77777777" w:rsidTr="00A94D4C">
        <w:tc>
          <w:tcPr>
            <w:tcW w:w="2155" w:type="dxa"/>
          </w:tcPr>
          <w:p w14:paraId="1DF6271A" w14:textId="765299C5" w:rsidR="004D679E" w:rsidRPr="00545755" w:rsidRDefault="004D679E" w:rsidP="002E26F6">
            <w:pPr>
              <w:jc w:val="center"/>
              <w:rPr>
                <w:rFonts w:ascii="Arial" w:hAnsi="Arial" w:cs="Arial"/>
                <w:color w:val="auto"/>
                <w:sz w:val="22"/>
                <w:szCs w:val="22"/>
              </w:rPr>
            </w:pPr>
            <w:r w:rsidRPr="00545755">
              <w:rPr>
                <w:rFonts w:ascii="Arial" w:hAnsi="Arial" w:cs="Arial"/>
                <w:color w:val="auto"/>
                <w:sz w:val="22"/>
                <w:szCs w:val="22"/>
              </w:rPr>
              <w:t>0303</w:t>
            </w:r>
          </w:p>
        </w:tc>
        <w:tc>
          <w:tcPr>
            <w:tcW w:w="7569" w:type="dxa"/>
          </w:tcPr>
          <w:p w14:paraId="0746E498" w14:textId="37F160BF" w:rsidR="004D679E" w:rsidRPr="00545755" w:rsidRDefault="004D679E" w:rsidP="00A94D4C">
            <w:pPr>
              <w:rPr>
                <w:rFonts w:ascii="Arial" w:hAnsi="Arial" w:cs="Arial"/>
                <w:color w:val="auto"/>
                <w:sz w:val="22"/>
                <w:szCs w:val="22"/>
              </w:rPr>
            </w:pPr>
            <w:r w:rsidRPr="00545755">
              <w:rPr>
                <w:rFonts w:ascii="Arial" w:hAnsi="Arial" w:cs="Arial"/>
                <w:color w:val="auto"/>
                <w:sz w:val="22"/>
                <w:szCs w:val="22"/>
              </w:rPr>
              <w:t>Determine the advantages and disadvantages of owning or leasing transportation.</w:t>
            </w:r>
          </w:p>
        </w:tc>
      </w:tr>
      <w:tr w:rsidR="00545755" w:rsidRPr="00545755" w14:paraId="517503A2" w14:textId="77777777" w:rsidTr="00A94D4C">
        <w:tc>
          <w:tcPr>
            <w:tcW w:w="2155" w:type="dxa"/>
          </w:tcPr>
          <w:p w14:paraId="48A28390" w14:textId="77777777" w:rsidR="00153C5A" w:rsidRPr="00545755" w:rsidRDefault="00153C5A" w:rsidP="002E26F6">
            <w:pPr>
              <w:jc w:val="center"/>
              <w:rPr>
                <w:rFonts w:ascii="Arial" w:hAnsi="Arial" w:cs="Arial"/>
                <w:color w:val="auto"/>
                <w:sz w:val="22"/>
                <w:szCs w:val="22"/>
              </w:rPr>
            </w:pPr>
          </w:p>
        </w:tc>
        <w:tc>
          <w:tcPr>
            <w:tcW w:w="7569" w:type="dxa"/>
          </w:tcPr>
          <w:p w14:paraId="1D9E000F" w14:textId="77777777" w:rsidR="00153C5A" w:rsidRPr="00545755" w:rsidRDefault="00153C5A" w:rsidP="00A94D4C">
            <w:pPr>
              <w:rPr>
                <w:rFonts w:ascii="Arial" w:hAnsi="Arial" w:cs="Arial"/>
                <w:color w:val="auto"/>
                <w:sz w:val="22"/>
                <w:szCs w:val="22"/>
              </w:rPr>
            </w:pPr>
          </w:p>
        </w:tc>
      </w:tr>
      <w:tr w:rsidR="00545755" w:rsidRPr="00545755" w14:paraId="5C977CCD" w14:textId="77777777" w:rsidTr="00A94D4C">
        <w:tc>
          <w:tcPr>
            <w:tcW w:w="2155" w:type="dxa"/>
          </w:tcPr>
          <w:p w14:paraId="038D5E4E" w14:textId="2818621E" w:rsidR="004D679E" w:rsidRPr="00545755" w:rsidRDefault="004D679E" w:rsidP="002E26F6">
            <w:pPr>
              <w:jc w:val="center"/>
              <w:rPr>
                <w:rFonts w:ascii="Arial" w:hAnsi="Arial" w:cs="Arial"/>
                <w:color w:val="auto"/>
                <w:sz w:val="22"/>
                <w:szCs w:val="22"/>
              </w:rPr>
            </w:pPr>
            <w:r w:rsidRPr="00545755">
              <w:rPr>
                <w:rFonts w:ascii="Arial" w:hAnsi="Arial" w:cs="Arial"/>
                <w:color w:val="auto"/>
                <w:sz w:val="22"/>
                <w:szCs w:val="22"/>
              </w:rPr>
              <w:t>ST</w:t>
            </w:r>
            <w:r w:rsidR="00153C5A" w:rsidRPr="00545755">
              <w:rPr>
                <w:rFonts w:ascii="Arial" w:hAnsi="Arial" w:cs="Arial"/>
                <w:color w:val="auto"/>
                <w:sz w:val="22"/>
                <w:szCs w:val="22"/>
              </w:rPr>
              <w:t>A</w:t>
            </w:r>
            <w:r w:rsidRPr="00545755">
              <w:rPr>
                <w:rFonts w:ascii="Arial" w:hAnsi="Arial" w:cs="Arial"/>
                <w:color w:val="auto"/>
                <w:sz w:val="22"/>
                <w:szCs w:val="22"/>
              </w:rPr>
              <w:t>NDARD</w:t>
            </w:r>
          </w:p>
        </w:tc>
        <w:tc>
          <w:tcPr>
            <w:tcW w:w="7569" w:type="dxa"/>
          </w:tcPr>
          <w:p w14:paraId="61678CF5" w14:textId="67222E14" w:rsidR="004D679E" w:rsidRPr="00545755" w:rsidRDefault="004D679E" w:rsidP="00A94D4C">
            <w:pPr>
              <w:rPr>
                <w:rFonts w:ascii="Arial" w:hAnsi="Arial" w:cs="Arial"/>
                <w:color w:val="auto"/>
                <w:sz w:val="22"/>
                <w:szCs w:val="22"/>
              </w:rPr>
            </w:pPr>
            <w:r w:rsidRPr="00545755">
              <w:rPr>
                <w:rFonts w:ascii="Arial" w:hAnsi="Arial" w:cs="Arial"/>
                <w:color w:val="auto"/>
                <w:sz w:val="22"/>
                <w:szCs w:val="22"/>
              </w:rPr>
              <w:t>The student will demonstrate knowledge of income, employee benefits, required deductions, and optional deductions.</w:t>
            </w:r>
          </w:p>
        </w:tc>
      </w:tr>
      <w:tr w:rsidR="00545755" w:rsidRPr="00545755" w14:paraId="6923C945" w14:textId="77777777" w:rsidTr="00A94D4C">
        <w:tc>
          <w:tcPr>
            <w:tcW w:w="2155" w:type="dxa"/>
          </w:tcPr>
          <w:p w14:paraId="2F1E37AF" w14:textId="77777777" w:rsidR="004D679E" w:rsidRPr="00545755" w:rsidRDefault="004D679E" w:rsidP="002E26F6">
            <w:pPr>
              <w:jc w:val="center"/>
              <w:rPr>
                <w:rFonts w:ascii="Arial" w:hAnsi="Arial" w:cs="Arial"/>
                <w:color w:val="auto"/>
                <w:sz w:val="22"/>
                <w:szCs w:val="22"/>
              </w:rPr>
            </w:pPr>
            <w:r w:rsidRPr="00545755">
              <w:rPr>
                <w:rFonts w:ascii="Arial" w:hAnsi="Arial" w:cs="Arial"/>
                <w:color w:val="auto"/>
                <w:sz w:val="22"/>
                <w:szCs w:val="22"/>
              </w:rPr>
              <w:t>OBJECTIVES</w:t>
            </w:r>
          </w:p>
          <w:p w14:paraId="0B36DFF0" w14:textId="796C839F" w:rsidR="004D679E" w:rsidRPr="00545755" w:rsidRDefault="004D679E" w:rsidP="002E26F6">
            <w:pPr>
              <w:jc w:val="center"/>
              <w:rPr>
                <w:rFonts w:ascii="Arial" w:hAnsi="Arial" w:cs="Arial"/>
                <w:color w:val="auto"/>
                <w:sz w:val="22"/>
                <w:szCs w:val="22"/>
              </w:rPr>
            </w:pPr>
            <w:r w:rsidRPr="00545755">
              <w:rPr>
                <w:rFonts w:ascii="Arial" w:hAnsi="Arial" w:cs="Arial"/>
                <w:color w:val="auto"/>
                <w:sz w:val="22"/>
                <w:szCs w:val="22"/>
              </w:rPr>
              <w:t>0401</w:t>
            </w:r>
          </w:p>
        </w:tc>
        <w:tc>
          <w:tcPr>
            <w:tcW w:w="7569" w:type="dxa"/>
          </w:tcPr>
          <w:p w14:paraId="2B0F65C4" w14:textId="77777777" w:rsidR="002E26F6" w:rsidRPr="00545755" w:rsidRDefault="002E26F6" w:rsidP="00A94D4C">
            <w:pPr>
              <w:rPr>
                <w:rFonts w:ascii="Arial" w:hAnsi="Arial" w:cs="Arial"/>
                <w:color w:val="auto"/>
                <w:sz w:val="22"/>
                <w:szCs w:val="22"/>
              </w:rPr>
            </w:pPr>
          </w:p>
          <w:p w14:paraId="5339BD66" w14:textId="76B8CFF8" w:rsidR="004D679E" w:rsidRPr="00545755" w:rsidRDefault="004D679E" w:rsidP="00A94D4C">
            <w:pPr>
              <w:rPr>
                <w:rFonts w:ascii="Arial" w:hAnsi="Arial" w:cs="Arial"/>
                <w:color w:val="auto"/>
                <w:sz w:val="22"/>
                <w:szCs w:val="22"/>
              </w:rPr>
            </w:pPr>
            <w:r w:rsidRPr="00545755">
              <w:rPr>
                <w:rFonts w:ascii="Arial" w:hAnsi="Arial" w:cs="Arial"/>
                <w:color w:val="auto"/>
                <w:sz w:val="22"/>
                <w:szCs w:val="22"/>
              </w:rPr>
              <w:t>Calculate income from wages, salary, piecework, and commissions.</w:t>
            </w:r>
          </w:p>
        </w:tc>
      </w:tr>
      <w:tr w:rsidR="00545755" w:rsidRPr="00545755" w14:paraId="04312E8E" w14:textId="77777777" w:rsidTr="00A94D4C">
        <w:tc>
          <w:tcPr>
            <w:tcW w:w="2155" w:type="dxa"/>
          </w:tcPr>
          <w:p w14:paraId="000FFF73" w14:textId="77777777" w:rsidR="00153C5A" w:rsidRPr="00545755" w:rsidRDefault="00153C5A" w:rsidP="002E26F6">
            <w:pPr>
              <w:jc w:val="center"/>
              <w:rPr>
                <w:rFonts w:ascii="Arial" w:hAnsi="Arial" w:cs="Arial"/>
                <w:color w:val="auto"/>
                <w:sz w:val="22"/>
                <w:szCs w:val="22"/>
              </w:rPr>
            </w:pPr>
          </w:p>
        </w:tc>
        <w:tc>
          <w:tcPr>
            <w:tcW w:w="7569" w:type="dxa"/>
          </w:tcPr>
          <w:p w14:paraId="00C7987A" w14:textId="77777777" w:rsidR="00153C5A" w:rsidRPr="00545755" w:rsidRDefault="00153C5A" w:rsidP="00A94D4C">
            <w:pPr>
              <w:rPr>
                <w:rFonts w:ascii="Arial" w:hAnsi="Arial" w:cs="Arial"/>
                <w:color w:val="auto"/>
                <w:sz w:val="22"/>
                <w:szCs w:val="22"/>
              </w:rPr>
            </w:pPr>
          </w:p>
        </w:tc>
      </w:tr>
      <w:tr w:rsidR="00545755" w:rsidRPr="00545755" w14:paraId="59A18F91" w14:textId="77777777" w:rsidTr="00A94D4C">
        <w:tc>
          <w:tcPr>
            <w:tcW w:w="2155" w:type="dxa"/>
          </w:tcPr>
          <w:p w14:paraId="73863AF1" w14:textId="3EDB006D" w:rsidR="004D679E" w:rsidRPr="00545755" w:rsidRDefault="004D679E" w:rsidP="002E26F6">
            <w:pPr>
              <w:jc w:val="center"/>
              <w:rPr>
                <w:rFonts w:ascii="Arial" w:hAnsi="Arial" w:cs="Arial"/>
                <w:color w:val="auto"/>
                <w:sz w:val="22"/>
                <w:szCs w:val="22"/>
              </w:rPr>
            </w:pPr>
            <w:r w:rsidRPr="00545755">
              <w:rPr>
                <w:rFonts w:ascii="Arial" w:hAnsi="Arial" w:cs="Arial"/>
                <w:color w:val="auto"/>
                <w:sz w:val="22"/>
                <w:szCs w:val="22"/>
              </w:rPr>
              <w:t>STANDARD</w:t>
            </w:r>
          </w:p>
        </w:tc>
        <w:tc>
          <w:tcPr>
            <w:tcW w:w="7569" w:type="dxa"/>
          </w:tcPr>
          <w:p w14:paraId="7F903080" w14:textId="0722DC59" w:rsidR="004D679E" w:rsidRPr="00545755" w:rsidRDefault="004D679E" w:rsidP="00A94D4C">
            <w:pPr>
              <w:rPr>
                <w:rFonts w:ascii="Arial" w:hAnsi="Arial" w:cs="Arial"/>
                <w:color w:val="auto"/>
                <w:sz w:val="22"/>
                <w:szCs w:val="22"/>
              </w:rPr>
            </w:pPr>
            <w:r w:rsidRPr="00545755">
              <w:rPr>
                <w:rFonts w:ascii="Arial" w:hAnsi="Arial" w:cs="Arial"/>
                <w:color w:val="auto"/>
                <w:sz w:val="22"/>
                <w:szCs w:val="22"/>
              </w:rPr>
              <w:t>The student will demonstrate knowledge of budget.</w:t>
            </w:r>
          </w:p>
        </w:tc>
      </w:tr>
      <w:tr w:rsidR="00545755" w:rsidRPr="00545755" w14:paraId="48C5EFF3" w14:textId="77777777" w:rsidTr="00A94D4C">
        <w:tc>
          <w:tcPr>
            <w:tcW w:w="2155" w:type="dxa"/>
          </w:tcPr>
          <w:p w14:paraId="682BE1DF" w14:textId="77777777" w:rsidR="004D679E" w:rsidRPr="00545755" w:rsidRDefault="004D679E" w:rsidP="002E26F6">
            <w:pPr>
              <w:jc w:val="center"/>
              <w:rPr>
                <w:rFonts w:ascii="Arial" w:hAnsi="Arial" w:cs="Arial"/>
                <w:color w:val="auto"/>
                <w:sz w:val="22"/>
                <w:szCs w:val="22"/>
              </w:rPr>
            </w:pPr>
            <w:r w:rsidRPr="00545755">
              <w:rPr>
                <w:rFonts w:ascii="Arial" w:hAnsi="Arial" w:cs="Arial"/>
                <w:color w:val="auto"/>
                <w:sz w:val="22"/>
                <w:szCs w:val="22"/>
              </w:rPr>
              <w:t>OBJECTIVES</w:t>
            </w:r>
          </w:p>
          <w:p w14:paraId="2BA1F0E2" w14:textId="53EE13F0" w:rsidR="004D679E" w:rsidRPr="00545755" w:rsidRDefault="004D679E" w:rsidP="002E26F6">
            <w:pPr>
              <w:jc w:val="center"/>
              <w:rPr>
                <w:rFonts w:ascii="Arial" w:hAnsi="Arial" w:cs="Arial"/>
                <w:color w:val="auto"/>
                <w:sz w:val="22"/>
                <w:szCs w:val="22"/>
              </w:rPr>
            </w:pPr>
            <w:r w:rsidRPr="00545755">
              <w:rPr>
                <w:rFonts w:ascii="Arial" w:hAnsi="Arial" w:cs="Arial"/>
                <w:color w:val="auto"/>
                <w:sz w:val="22"/>
                <w:szCs w:val="22"/>
              </w:rPr>
              <w:t>0501</w:t>
            </w:r>
          </w:p>
        </w:tc>
        <w:tc>
          <w:tcPr>
            <w:tcW w:w="7569" w:type="dxa"/>
          </w:tcPr>
          <w:p w14:paraId="418EA731" w14:textId="77777777" w:rsidR="002E26F6" w:rsidRPr="00545755" w:rsidRDefault="002E26F6" w:rsidP="00A94D4C">
            <w:pPr>
              <w:rPr>
                <w:rFonts w:ascii="Arial" w:hAnsi="Arial" w:cs="Arial"/>
                <w:color w:val="auto"/>
                <w:sz w:val="22"/>
                <w:szCs w:val="22"/>
              </w:rPr>
            </w:pPr>
          </w:p>
          <w:p w14:paraId="7EA2DB59" w14:textId="08BFCFAC" w:rsidR="004D679E" w:rsidRPr="00545755" w:rsidRDefault="004D679E" w:rsidP="00A94D4C">
            <w:pPr>
              <w:rPr>
                <w:rFonts w:ascii="Arial" w:hAnsi="Arial" w:cs="Arial"/>
                <w:color w:val="auto"/>
                <w:sz w:val="22"/>
                <w:szCs w:val="22"/>
              </w:rPr>
            </w:pPr>
            <w:r w:rsidRPr="00545755">
              <w:rPr>
                <w:rFonts w:ascii="Arial" w:hAnsi="Arial" w:cs="Arial"/>
                <w:color w:val="auto"/>
                <w:sz w:val="22"/>
                <w:szCs w:val="22"/>
              </w:rPr>
              <w:t>Develop charts to compare monthly income and expenses.</w:t>
            </w:r>
          </w:p>
        </w:tc>
      </w:tr>
      <w:tr w:rsidR="00545755" w:rsidRPr="00545755" w14:paraId="3BDA94B5" w14:textId="77777777" w:rsidTr="00A94D4C">
        <w:tc>
          <w:tcPr>
            <w:tcW w:w="2155" w:type="dxa"/>
          </w:tcPr>
          <w:p w14:paraId="26343F94" w14:textId="713E635D" w:rsidR="004D679E" w:rsidRPr="00545755" w:rsidRDefault="004D679E" w:rsidP="002E26F6">
            <w:pPr>
              <w:jc w:val="center"/>
              <w:rPr>
                <w:rFonts w:ascii="Arial" w:hAnsi="Arial" w:cs="Arial"/>
                <w:color w:val="auto"/>
                <w:sz w:val="22"/>
                <w:szCs w:val="22"/>
              </w:rPr>
            </w:pPr>
            <w:r w:rsidRPr="00545755">
              <w:rPr>
                <w:rFonts w:ascii="Arial" w:hAnsi="Arial" w:cs="Arial"/>
                <w:color w:val="auto"/>
                <w:sz w:val="22"/>
                <w:szCs w:val="22"/>
              </w:rPr>
              <w:t>0502</w:t>
            </w:r>
          </w:p>
        </w:tc>
        <w:tc>
          <w:tcPr>
            <w:tcW w:w="7569" w:type="dxa"/>
          </w:tcPr>
          <w:p w14:paraId="3D77E6B5" w14:textId="0E11A78E" w:rsidR="004D679E" w:rsidRPr="00545755" w:rsidRDefault="004D679E" w:rsidP="00A94D4C">
            <w:pPr>
              <w:rPr>
                <w:rFonts w:ascii="Arial" w:hAnsi="Arial" w:cs="Arial"/>
                <w:color w:val="auto"/>
                <w:sz w:val="22"/>
                <w:szCs w:val="22"/>
              </w:rPr>
            </w:pPr>
            <w:r w:rsidRPr="00545755">
              <w:rPr>
                <w:rFonts w:ascii="Arial" w:hAnsi="Arial" w:cs="Arial"/>
                <w:color w:val="auto"/>
                <w:sz w:val="22"/>
                <w:szCs w:val="22"/>
              </w:rPr>
              <w:t>Prepare a personal budget sheet.</w:t>
            </w:r>
          </w:p>
        </w:tc>
      </w:tr>
      <w:tr w:rsidR="00545755" w:rsidRPr="00545755" w14:paraId="67AAC9AA" w14:textId="77777777" w:rsidTr="00A94D4C">
        <w:tc>
          <w:tcPr>
            <w:tcW w:w="2155" w:type="dxa"/>
          </w:tcPr>
          <w:p w14:paraId="36A4F4EE" w14:textId="77777777" w:rsidR="00153C5A" w:rsidRPr="00545755" w:rsidRDefault="00153C5A" w:rsidP="002E26F6">
            <w:pPr>
              <w:jc w:val="center"/>
              <w:rPr>
                <w:rFonts w:ascii="Arial" w:hAnsi="Arial" w:cs="Arial"/>
                <w:color w:val="auto"/>
                <w:sz w:val="22"/>
                <w:szCs w:val="22"/>
              </w:rPr>
            </w:pPr>
          </w:p>
        </w:tc>
        <w:tc>
          <w:tcPr>
            <w:tcW w:w="7569" w:type="dxa"/>
          </w:tcPr>
          <w:p w14:paraId="71551245" w14:textId="77777777" w:rsidR="00153C5A" w:rsidRPr="00545755" w:rsidRDefault="00153C5A" w:rsidP="00A94D4C">
            <w:pPr>
              <w:rPr>
                <w:rFonts w:ascii="Arial" w:hAnsi="Arial" w:cs="Arial"/>
                <w:color w:val="auto"/>
                <w:sz w:val="22"/>
                <w:szCs w:val="22"/>
              </w:rPr>
            </w:pPr>
          </w:p>
        </w:tc>
      </w:tr>
      <w:tr w:rsidR="00545755" w:rsidRPr="00545755" w14:paraId="55E145CB" w14:textId="77777777" w:rsidTr="00A94D4C">
        <w:tc>
          <w:tcPr>
            <w:tcW w:w="2155" w:type="dxa"/>
          </w:tcPr>
          <w:p w14:paraId="1E4B5335" w14:textId="569C6C87" w:rsidR="004D679E" w:rsidRPr="00545755" w:rsidRDefault="004D679E" w:rsidP="002E26F6">
            <w:pPr>
              <w:jc w:val="center"/>
              <w:rPr>
                <w:rFonts w:ascii="Arial" w:hAnsi="Arial" w:cs="Arial"/>
                <w:color w:val="auto"/>
                <w:sz w:val="22"/>
                <w:szCs w:val="22"/>
              </w:rPr>
            </w:pPr>
            <w:r w:rsidRPr="00545755">
              <w:rPr>
                <w:rFonts w:ascii="Arial" w:hAnsi="Arial" w:cs="Arial"/>
                <w:color w:val="auto"/>
                <w:sz w:val="22"/>
                <w:szCs w:val="22"/>
              </w:rPr>
              <w:t>STANDARD</w:t>
            </w:r>
          </w:p>
        </w:tc>
        <w:tc>
          <w:tcPr>
            <w:tcW w:w="7569" w:type="dxa"/>
          </w:tcPr>
          <w:p w14:paraId="4AC3D578" w14:textId="1DD4FAA4" w:rsidR="004D679E" w:rsidRPr="00545755" w:rsidRDefault="004D679E" w:rsidP="00A94D4C">
            <w:pPr>
              <w:rPr>
                <w:rFonts w:ascii="Arial" w:hAnsi="Arial" w:cs="Arial"/>
                <w:color w:val="auto"/>
                <w:sz w:val="22"/>
                <w:szCs w:val="22"/>
              </w:rPr>
            </w:pPr>
            <w:r w:rsidRPr="00545755">
              <w:rPr>
                <w:rFonts w:ascii="Arial" w:hAnsi="Arial" w:cs="Arial"/>
                <w:color w:val="auto"/>
                <w:sz w:val="22"/>
                <w:szCs w:val="22"/>
              </w:rPr>
              <w:t>The student will compare various methods of financial investments.</w:t>
            </w:r>
          </w:p>
        </w:tc>
      </w:tr>
      <w:tr w:rsidR="00545755" w:rsidRPr="00545755" w14:paraId="6DAD5928" w14:textId="77777777" w:rsidTr="00A94D4C">
        <w:tc>
          <w:tcPr>
            <w:tcW w:w="2155" w:type="dxa"/>
          </w:tcPr>
          <w:p w14:paraId="5E7EB769" w14:textId="77777777" w:rsidR="004D679E" w:rsidRPr="00545755" w:rsidRDefault="004D679E" w:rsidP="002E26F6">
            <w:pPr>
              <w:jc w:val="center"/>
              <w:rPr>
                <w:rFonts w:ascii="Arial" w:hAnsi="Arial" w:cs="Arial"/>
                <w:color w:val="auto"/>
                <w:sz w:val="22"/>
                <w:szCs w:val="22"/>
              </w:rPr>
            </w:pPr>
            <w:r w:rsidRPr="00545755">
              <w:rPr>
                <w:rFonts w:ascii="Arial" w:hAnsi="Arial" w:cs="Arial"/>
                <w:color w:val="auto"/>
                <w:sz w:val="22"/>
                <w:szCs w:val="22"/>
              </w:rPr>
              <w:t>OBJECTIVES</w:t>
            </w:r>
          </w:p>
          <w:p w14:paraId="092722A3" w14:textId="3D5DB8BA" w:rsidR="004D679E" w:rsidRPr="00545755" w:rsidRDefault="004D679E" w:rsidP="002E26F6">
            <w:pPr>
              <w:jc w:val="center"/>
              <w:rPr>
                <w:rFonts w:ascii="Arial" w:hAnsi="Arial" w:cs="Arial"/>
                <w:color w:val="auto"/>
                <w:sz w:val="22"/>
                <w:szCs w:val="22"/>
              </w:rPr>
            </w:pPr>
            <w:r w:rsidRPr="00545755">
              <w:rPr>
                <w:rFonts w:ascii="Arial" w:hAnsi="Arial" w:cs="Arial"/>
                <w:color w:val="auto"/>
                <w:sz w:val="22"/>
                <w:szCs w:val="22"/>
              </w:rPr>
              <w:t>0601</w:t>
            </w:r>
          </w:p>
        </w:tc>
        <w:tc>
          <w:tcPr>
            <w:tcW w:w="7569" w:type="dxa"/>
          </w:tcPr>
          <w:p w14:paraId="52E81E71" w14:textId="77777777" w:rsidR="002E26F6" w:rsidRPr="00545755" w:rsidRDefault="002E26F6" w:rsidP="00A94D4C">
            <w:pPr>
              <w:rPr>
                <w:rFonts w:ascii="Arial" w:hAnsi="Arial" w:cs="Arial"/>
                <w:color w:val="auto"/>
                <w:sz w:val="22"/>
                <w:szCs w:val="22"/>
              </w:rPr>
            </w:pPr>
          </w:p>
          <w:p w14:paraId="3D68846F" w14:textId="18B0D500" w:rsidR="004D679E" w:rsidRPr="00545755" w:rsidRDefault="004D679E" w:rsidP="00A94D4C">
            <w:pPr>
              <w:rPr>
                <w:rFonts w:ascii="Arial" w:hAnsi="Arial" w:cs="Arial"/>
                <w:color w:val="auto"/>
                <w:sz w:val="22"/>
                <w:szCs w:val="22"/>
              </w:rPr>
            </w:pPr>
            <w:r w:rsidRPr="00545755">
              <w:rPr>
                <w:rFonts w:ascii="Arial" w:hAnsi="Arial" w:cs="Arial"/>
                <w:color w:val="auto"/>
                <w:sz w:val="22"/>
                <w:szCs w:val="22"/>
              </w:rPr>
              <w:t>Use charts to compare savings in passbooks, certificates, stocks, and bonds.</w:t>
            </w:r>
          </w:p>
        </w:tc>
      </w:tr>
      <w:tr w:rsidR="00545755" w:rsidRPr="00545755" w14:paraId="7614E33F" w14:textId="77777777" w:rsidTr="00A94D4C">
        <w:tc>
          <w:tcPr>
            <w:tcW w:w="2155" w:type="dxa"/>
          </w:tcPr>
          <w:p w14:paraId="5BE59602" w14:textId="08226CFA" w:rsidR="004D679E" w:rsidRPr="00545755" w:rsidRDefault="004D679E" w:rsidP="002E26F6">
            <w:pPr>
              <w:jc w:val="center"/>
              <w:rPr>
                <w:rFonts w:ascii="Arial" w:hAnsi="Arial" w:cs="Arial"/>
                <w:color w:val="auto"/>
                <w:sz w:val="22"/>
                <w:szCs w:val="22"/>
              </w:rPr>
            </w:pPr>
            <w:r w:rsidRPr="00545755">
              <w:rPr>
                <w:rFonts w:ascii="Arial" w:hAnsi="Arial" w:cs="Arial"/>
                <w:color w:val="auto"/>
                <w:sz w:val="22"/>
                <w:szCs w:val="22"/>
              </w:rPr>
              <w:t>0602</w:t>
            </w:r>
          </w:p>
        </w:tc>
        <w:tc>
          <w:tcPr>
            <w:tcW w:w="7569" w:type="dxa"/>
          </w:tcPr>
          <w:p w14:paraId="11B8B56D" w14:textId="6C3CD0D0" w:rsidR="004D679E" w:rsidRPr="00545755" w:rsidRDefault="004D679E" w:rsidP="00A94D4C">
            <w:pPr>
              <w:rPr>
                <w:rFonts w:ascii="Arial" w:hAnsi="Arial" w:cs="Arial"/>
                <w:color w:val="auto"/>
                <w:sz w:val="22"/>
                <w:szCs w:val="22"/>
              </w:rPr>
            </w:pPr>
            <w:r w:rsidRPr="00545755">
              <w:rPr>
                <w:rFonts w:ascii="Arial" w:hAnsi="Arial" w:cs="Arial"/>
                <w:color w:val="auto"/>
                <w:sz w:val="22"/>
                <w:szCs w:val="22"/>
              </w:rPr>
              <w:t>Compare income from guaranteed yield investments and variable investments.</w:t>
            </w:r>
          </w:p>
        </w:tc>
      </w:tr>
      <w:tr w:rsidR="00545755" w:rsidRPr="00545755" w14:paraId="67A5C477" w14:textId="77777777" w:rsidTr="00A94D4C">
        <w:tc>
          <w:tcPr>
            <w:tcW w:w="2155" w:type="dxa"/>
          </w:tcPr>
          <w:p w14:paraId="7694F11E" w14:textId="010E2D43" w:rsidR="004D679E" w:rsidRPr="00545755" w:rsidRDefault="004D679E" w:rsidP="002E26F6">
            <w:pPr>
              <w:jc w:val="center"/>
              <w:rPr>
                <w:rFonts w:ascii="Arial" w:hAnsi="Arial" w:cs="Arial"/>
                <w:color w:val="auto"/>
                <w:sz w:val="22"/>
                <w:szCs w:val="22"/>
              </w:rPr>
            </w:pPr>
            <w:r w:rsidRPr="00545755">
              <w:rPr>
                <w:rFonts w:ascii="Arial" w:hAnsi="Arial" w:cs="Arial"/>
                <w:color w:val="auto"/>
                <w:sz w:val="22"/>
                <w:szCs w:val="22"/>
              </w:rPr>
              <w:t>0603</w:t>
            </w:r>
          </w:p>
        </w:tc>
        <w:tc>
          <w:tcPr>
            <w:tcW w:w="7569" w:type="dxa"/>
          </w:tcPr>
          <w:p w14:paraId="4AF30223" w14:textId="23E8111E" w:rsidR="004D679E" w:rsidRPr="00545755" w:rsidRDefault="004D679E" w:rsidP="00A94D4C">
            <w:pPr>
              <w:rPr>
                <w:rFonts w:ascii="Arial" w:hAnsi="Arial" w:cs="Arial"/>
                <w:color w:val="auto"/>
                <w:sz w:val="22"/>
                <w:szCs w:val="22"/>
              </w:rPr>
            </w:pPr>
            <w:r w:rsidRPr="00545755">
              <w:rPr>
                <w:rFonts w:ascii="Arial" w:hAnsi="Arial" w:cs="Arial"/>
                <w:color w:val="auto"/>
                <w:sz w:val="22"/>
                <w:szCs w:val="22"/>
              </w:rPr>
              <w:t>Compare simple interest, compound interest, and annual percentage rates (APR).</w:t>
            </w:r>
          </w:p>
        </w:tc>
      </w:tr>
      <w:tr w:rsidR="00545755" w:rsidRPr="00545755" w14:paraId="600EDA5A" w14:textId="77777777" w:rsidTr="00A94D4C">
        <w:tc>
          <w:tcPr>
            <w:tcW w:w="2155" w:type="dxa"/>
          </w:tcPr>
          <w:p w14:paraId="3579DA14" w14:textId="77777777" w:rsidR="00153C5A" w:rsidRPr="00545755" w:rsidRDefault="00153C5A" w:rsidP="002E26F6">
            <w:pPr>
              <w:jc w:val="center"/>
              <w:rPr>
                <w:rFonts w:ascii="Arial" w:hAnsi="Arial" w:cs="Arial"/>
                <w:color w:val="auto"/>
                <w:sz w:val="22"/>
                <w:szCs w:val="22"/>
              </w:rPr>
            </w:pPr>
          </w:p>
        </w:tc>
        <w:tc>
          <w:tcPr>
            <w:tcW w:w="7569" w:type="dxa"/>
          </w:tcPr>
          <w:p w14:paraId="1EAFF9CC" w14:textId="77777777" w:rsidR="00153C5A" w:rsidRPr="00545755" w:rsidRDefault="00153C5A" w:rsidP="00A94D4C">
            <w:pPr>
              <w:rPr>
                <w:rFonts w:ascii="Arial" w:hAnsi="Arial" w:cs="Arial"/>
                <w:color w:val="auto"/>
                <w:sz w:val="22"/>
                <w:szCs w:val="22"/>
              </w:rPr>
            </w:pPr>
          </w:p>
        </w:tc>
      </w:tr>
      <w:tr w:rsidR="00545755" w:rsidRPr="00545755" w14:paraId="25666859" w14:textId="77777777" w:rsidTr="00A94D4C">
        <w:tc>
          <w:tcPr>
            <w:tcW w:w="2155" w:type="dxa"/>
          </w:tcPr>
          <w:p w14:paraId="5E9CC950" w14:textId="503D3AAC" w:rsidR="004D679E" w:rsidRPr="00545755" w:rsidRDefault="004D679E" w:rsidP="002E26F6">
            <w:pPr>
              <w:jc w:val="center"/>
              <w:rPr>
                <w:rFonts w:ascii="Arial" w:hAnsi="Arial" w:cs="Arial"/>
                <w:color w:val="auto"/>
                <w:sz w:val="22"/>
                <w:szCs w:val="22"/>
              </w:rPr>
            </w:pPr>
            <w:r w:rsidRPr="00545755">
              <w:rPr>
                <w:rFonts w:ascii="Arial" w:hAnsi="Arial" w:cs="Arial"/>
                <w:color w:val="auto"/>
                <w:sz w:val="22"/>
                <w:szCs w:val="22"/>
              </w:rPr>
              <w:t>STANDARD</w:t>
            </w:r>
          </w:p>
        </w:tc>
        <w:tc>
          <w:tcPr>
            <w:tcW w:w="7569" w:type="dxa"/>
          </w:tcPr>
          <w:p w14:paraId="3FE3E8CA" w14:textId="2A122748" w:rsidR="004D679E" w:rsidRPr="00545755" w:rsidRDefault="004D679E" w:rsidP="00A94D4C">
            <w:pPr>
              <w:rPr>
                <w:rFonts w:ascii="Arial" w:hAnsi="Arial" w:cs="Arial"/>
                <w:color w:val="auto"/>
                <w:sz w:val="22"/>
                <w:szCs w:val="22"/>
              </w:rPr>
            </w:pPr>
            <w:r w:rsidRPr="00545755">
              <w:rPr>
                <w:rFonts w:ascii="Arial" w:hAnsi="Arial" w:cs="Arial"/>
                <w:color w:val="auto"/>
                <w:sz w:val="22"/>
                <w:szCs w:val="22"/>
              </w:rPr>
              <w:t xml:space="preserve">The student will demonstrate knowledge of financial transactions by comparing the use of checking accounts, credit cards, and charge accounts. </w:t>
            </w:r>
          </w:p>
        </w:tc>
      </w:tr>
      <w:tr w:rsidR="00545755" w:rsidRPr="00545755" w14:paraId="056FD530" w14:textId="77777777" w:rsidTr="00A94D4C">
        <w:tc>
          <w:tcPr>
            <w:tcW w:w="2155" w:type="dxa"/>
          </w:tcPr>
          <w:p w14:paraId="2C072C1C" w14:textId="77777777" w:rsidR="004D679E" w:rsidRPr="00545755" w:rsidRDefault="004D679E" w:rsidP="002E26F6">
            <w:pPr>
              <w:jc w:val="center"/>
              <w:rPr>
                <w:rFonts w:ascii="Arial" w:hAnsi="Arial" w:cs="Arial"/>
                <w:color w:val="auto"/>
                <w:sz w:val="22"/>
                <w:szCs w:val="22"/>
              </w:rPr>
            </w:pPr>
            <w:r w:rsidRPr="00545755">
              <w:rPr>
                <w:rFonts w:ascii="Arial" w:hAnsi="Arial" w:cs="Arial"/>
                <w:color w:val="auto"/>
                <w:sz w:val="22"/>
                <w:szCs w:val="22"/>
              </w:rPr>
              <w:t>OBJECTIVES</w:t>
            </w:r>
          </w:p>
          <w:p w14:paraId="5E769871" w14:textId="5D3F7930" w:rsidR="004D679E" w:rsidRPr="00545755" w:rsidRDefault="004D679E" w:rsidP="002E26F6">
            <w:pPr>
              <w:jc w:val="center"/>
              <w:rPr>
                <w:rFonts w:ascii="Arial" w:hAnsi="Arial" w:cs="Arial"/>
                <w:color w:val="auto"/>
                <w:sz w:val="22"/>
                <w:szCs w:val="22"/>
              </w:rPr>
            </w:pPr>
            <w:r w:rsidRPr="00545755">
              <w:rPr>
                <w:rFonts w:ascii="Arial" w:hAnsi="Arial" w:cs="Arial"/>
                <w:color w:val="auto"/>
                <w:sz w:val="22"/>
                <w:szCs w:val="22"/>
              </w:rPr>
              <w:t>0701</w:t>
            </w:r>
          </w:p>
        </w:tc>
        <w:tc>
          <w:tcPr>
            <w:tcW w:w="7569" w:type="dxa"/>
          </w:tcPr>
          <w:p w14:paraId="38C5B61F" w14:textId="77777777" w:rsidR="002E26F6" w:rsidRPr="00545755" w:rsidRDefault="002E26F6" w:rsidP="00A94D4C">
            <w:pPr>
              <w:rPr>
                <w:rFonts w:ascii="Arial" w:hAnsi="Arial" w:cs="Arial"/>
                <w:color w:val="auto"/>
                <w:sz w:val="22"/>
                <w:szCs w:val="22"/>
              </w:rPr>
            </w:pPr>
          </w:p>
          <w:p w14:paraId="06C317AC" w14:textId="2DE4ACCB" w:rsidR="004D679E" w:rsidRPr="00545755" w:rsidRDefault="004D679E" w:rsidP="00A94D4C">
            <w:pPr>
              <w:rPr>
                <w:rFonts w:ascii="Arial" w:hAnsi="Arial" w:cs="Arial"/>
                <w:color w:val="auto"/>
                <w:sz w:val="22"/>
                <w:szCs w:val="22"/>
              </w:rPr>
            </w:pPr>
            <w:r w:rsidRPr="00545755">
              <w:rPr>
                <w:rFonts w:ascii="Arial" w:hAnsi="Arial" w:cs="Arial"/>
                <w:color w:val="auto"/>
                <w:sz w:val="22"/>
                <w:szCs w:val="22"/>
              </w:rPr>
              <w:t>Analyze finance charges.</w:t>
            </w:r>
          </w:p>
        </w:tc>
      </w:tr>
      <w:tr w:rsidR="00545755" w:rsidRPr="00545755" w14:paraId="7D38ED3C" w14:textId="77777777" w:rsidTr="00A94D4C">
        <w:tc>
          <w:tcPr>
            <w:tcW w:w="2155" w:type="dxa"/>
          </w:tcPr>
          <w:p w14:paraId="4EE39E39" w14:textId="16A90761" w:rsidR="004D679E" w:rsidRPr="00545755" w:rsidRDefault="004D679E" w:rsidP="002E26F6">
            <w:pPr>
              <w:jc w:val="center"/>
              <w:rPr>
                <w:rFonts w:ascii="Arial" w:hAnsi="Arial" w:cs="Arial"/>
                <w:color w:val="auto"/>
                <w:sz w:val="22"/>
                <w:szCs w:val="22"/>
              </w:rPr>
            </w:pPr>
            <w:r w:rsidRPr="00545755">
              <w:rPr>
                <w:rFonts w:ascii="Arial" w:hAnsi="Arial" w:cs="Arial"/>
                <w:color w:val="auto"/>
                <w:sz w:val="22"/>
                <w:szCs w:val="22"/>
              </w:rPr>
              <w:t>0702</w:t>
            </w:r>
          </w:p>
        </w:tc>
        <w:tc>
          <w:tcPr>
            <w:tcW w:w="7569" w:type="dxa"/>
          </w:tcPr>
          <w:p w14:paraId="0D39CB4C" w14:textId="189DD42B" w:rsidR="004D679E" w:rsidRPr="00545755" w:rsidRDefault="004D679E" w:rsidP="00A94D4C">
            <w:pPr>
              <w:rPr>
                <w:rFonts w:ascii="Arial" w:hAnsi="Arial" w:cs="Arial"/>
                <w:color w:val="auto"/>
                <w:sz w:val="22"/>
                <w:szCs w:val="22"/>
              </w:rPr>
            </w:pPr>
            <w:r w:rsidRPr="00545755">
              <w:rPr>
                <w:rFonts w:ascii="Arial" w:hAnsi="Arial" w:cs="Arial"/>
                <w:color w:val="auto"/>
                <w:sz w:val="22"/>
                <w:szCs w:val="22"/>
              </w:rPr>
              <w:t>Compare the various types of finance and loan charges to each other.</w:t>
            </w:r>
          </w:p>
        </w:tc>
      </w:tr>
      <w:tr w:rsidR="00545755" w:rsidRPr="00545755" w14:paraId="02D535D5" w14:textId="77777777" w:rsidTr="00A94D4C">
        <w:tc>
          <w:tcPr>
            <w:tcW w:w="2155" w:type="dxa"/>
          </w:tcPr>
          <w:p w14:paraId="4D67534B" w14:textId="524906A8" w:rsidR="004D679E" w:rsidRPr="00545755" w:rsidRDefault="004D679E" w:rsidP="002E26F6">
            <w:pPr>
              <w:jc w:val="center"/>
              <w:rPr>
                <w:rFonts w:ascii="Arial" w:hAnsi="Arial" w:cs="Arial"/>
                <w:color w:val="auto"/>
                <w:sz w:val="22"/>
                <w:szCs w:val="22"/>
              </w:rPr>
            </w:pPr>
            <w:r w:rsidRPr="00545755">
              <w:rPr>
                <w:rFonts w:ascii="Arial" w:hAnsi="Arial" w:cs="Arial"/>
                <w:color w:val="auto"/>
                <w:sz w:val="22"/>
                <w:szCs w:val="22"/>
              </w:rPr>
              <w:t>0703</w:t>
            </w:r>
          </w:p>
        </w:tc>
        <w:tc>
          <w:tcPr>
            <w:tcW w:w="7569" w:type="dxa"/>
          </w:tcPr>
          <w:p w14:paraId="0FF3461B" w14:textId="4D584789" w:rsidR="004D679E" w:rsidRPr="00545755" w:rsidRDefault="004D679E" w:rsidP="00A94D4C">
            <w:pPr>
              <w:rPr>
                <w:rFonts w:ascii="Arial" w:hAnsi="Arial" w:cs="Arial"/>
                <w:color w:val="auto"/>
                <w:sz w:val="22"/>
                <w:szCs w:val="22"/>
              </w:rPr>
            </w:pPr>
            <w:r w:rsidRPr="00545755">
              <w:rPr>
                <w:rFonts w:ascii="Arial" w:hAnsi="Arial" w:cs="Arial"/>
                <w:color w:val="auto"/>
                <w:sz w:val="22"/>
                <w:szCs w:val="22"/>
              </w:rPr>
              <w:t>Maintain a check register.</w:t>
            </w:r>
          </w:p>
        </w:tc>
      </w:tr>
      <w:tr w:rsidR="00545755" w:rsidRPr="00545755" w14:paraId="5AE29E9D" w14:textId="77777777" w:rsidTr="00A94D4C">
        <w:tc>
          <w:tcPr>
            <w:tcW w:w="2155" w:type="dxa"/>
          </w:tcPr>
          <w:p w14:paraId="7388FE33" w14:textId="0AB5CA88" w:rsidR="004D679E" w:rsidRPr="00545755" w:rsidRDefault="004D679E" w:rsidP="002E26F6">
            <w:pPr>
              <w:jc w:val="center"/>
              <w:rPr>
                <w:rFonts w:ascii="Arial" w:hAnsi="Arial" w:cs="Arial"/>
                <w:color w:val="auto"/>
                <w:sz w:val="22"/>
                <w:szCs w:val="22"/>
              </w:rPr>
            </w:pPr>
            <w:r w:rsidRPr="00545755">
              <w:rPr>
                <w:rFonts w:ascii="Arial" w:hAnsi="Arial" w:cs="Arial"/>
                <w:color w:val="auto"/>
                <w:sz w:val="22"/>
                <w:szCs w:val="22"/>
              </w:rPr>
              <w:t>0704</w:t>
            </w:r>
          </w:p>
        </w:tc>
        <w:tc>
          <w:tcPr>
            <w:tcW w:w="7569" w:type="dxa"/>
          </w:tcPr>
          <w:p w14:paraId="698CD55F" w14:textId="0CF73F26" w:rsidR="004D679E" w:rsidRPr="00545755" w:rsidRDefault="004D679E" w:rsidP="00A94D4C">
            <w:pPr>
              <w:rPr>
                <w:rFonts w:ascii="Arial" w:hAnsi="Arial" w:cs="Arial"/>
                <w:color w:val="auto"/>
                <w:sz w:val="22"/>
                <w:szCs w:val="22"/>
              </w:rPr>
            </w:pPr>
            <w:r w:rsidRPr="00545755">
              <w:rPr>
                <w:rFonts w:ascii="Arial" w:hAnsi="Arial" w:cs="Arial"/>
                <w:color w:val="auto"/>
                <w:sz w:val="22"/>
                <w:szCs w:val="22"/>
              </w:rPr>
              <w:t>Reconcile a bank statement.</w:t>
            </w:r>
          </w:p>
        </w:tc>
      </w:tr>
      <w:tr w:rsidR="00545755" w:rsidRPr="00545755" w14:paraId="5BDEB428" w14:textId="77777777" w:rsidTr="00A94D4C">
        <w:tc>
          <w:tcPr>
            <w:tcW w:w="2155" w:type="dxa"/>
          </w:tcPr>
          <w:p w14:paraId="57E0D4C2" w14:textId="6E4E28BC" w:rsidR="004D679E" w:rsidRPr="00545755" w:rsidRDefault="004D679E" w:rsidP="002E26F6">
            <w:pPr>
              <w:jc w:val="center"/>
              <w:rPr>
                <w:rFonts w:ascii="Arial" w:hAnsi="Arial" w:cs="Arial"/>
                <w:color w:val="auto"/>
                <w:sz w:val="22"/>
                <w:szCs w:val="22"/>
              </w:rPr>
            </w:pPr>
            <w:r w:rsidRPr="00545755">
              <w:rPr>
                <w:rFonts w:ascii="Arial" w:hAnsi="Arial" w:cs="Arial"/>
                <w:color w:val="auto"/>
                <w:sz w:val="22"/>
                <w:szCs w:val="22"/>
              </w:rPr>
              <w:t>0705</w:t>
            </w:r>
          </w:p>
        </w:tc>
        <w:tc>
          <w:tcPr>
            <w:tcW w:w="7569" w:type="dxa"/>
          </w:tcPr>
          <w:p w14:paraId="674EFA21" w14:textId="22663E33" w:rsidR="004D679E" w:rsidRPr="00545755" w:rsidRDefault="004D679E" w:rsidP="00A94D4C">
            <w:pPr>
              <w:rPr>
                <w:rFonts w:ascii="Arial" w:hAnsi="Arial" w:cs="Arial"/>
                <w:color w:val="auto"/>
                <w:sz w:val="22"/>
                <w:szCs w:val="22"/>
              </w:rPr>
            </w:pPr>
            <w:r w:rsidRPr="00545755">
              <w:rPr>
                <w:rFonts w:ascii="Arial" w:hAnsi="Arial" w:cs="Arial"/>
                <w:color w:val="auto"/>
                <w:sz w:val="22"/>
                <w:szCs w:val="22"/>
              </w:rPr>
              <w:t>Compare purchase costs using cash, check, credit card, and charge accounts.</w:t>
            </w:r>
          </w:p>
        </w:tc>
      </w:tr>
      <w:tr w:rsidR="00545755" w:rsidRPr="00545755" w14:paraId="6C76D954" w14:textId="77777777" w:rsidTr="00A94D4C">
        <w:tc>
          <w:tcPr>
            <w:tcW w:w="2155" w:type="dxa"/>
          </w:tcPr>
          <w:p w14:paraId="2685C974" w14:textId="1898000D" w:rsidR="004D679E" w:rsidRPr="00545755" w:rsidRDefault="004D679E" w:rsidP="002E26F6">
            <w:pPr>
              <w:jc w:val="center"/>
              <w:rPr>
                <w:rFonts w:ascii="Arial" w:hAnsi="Arial" w:cs="Arial"/>
                <w:color w:val="auto"/>
                <w:sz w:val="22"/>
                <w:szCs w:val="22"/>
              </w:rPr>
            </w:pPr>
            <w:r w:rsidRPr="00545755">
              <w:rPr>
                <w:rFonts w:ascii="Arial" w:hAnsi="Arial" w:cs="Arial"/>
                <w:color w:val="auto"/>
                <w:sz w:val="22"/>
                <w:szCs w:val="22"/>
              </w:rPr>
              <w:t>0706</w:t>
            </w:r>
          </w:p>
        </w:tc>
        <w:tc>
          <w:tcPr>
            <w:tcW w:w="7569" w:type="dxa"/>
          </w:tcPr>
          <w:p w14:paraId="758E3AE8" w14:textId="5A908F72" w:rsidR="004D679E" w:rsidRPr="00545755" w:rsidRDefault="004D679E" w:rsidP="00A94D4C">
            <w:pPr>
              <w:rPr>
                <w:rFonts w:ascii="Arial" w:hAnsi="Arial" w:cs="Arial"/>
                <w:color w:val="auto"/>
                <w:sz w:val="22"/>
                <w:szCs w:val="22"/>
              </w:rPr>
            </w:pPr>
            <w:r w:rsidRPr="00545755">
              <w:rPr>
                <w:rFonts w:ascii="Arial" w:hAnsi="Arial" w:cs="Arial"/>
                <w:color w:val="auto"/>
                <w:sz w:val="22"/>
                <w:szCs w:val="22"/>
              </w:rPr>
              <w:t>Determine money amounts in transactions (making change, totaling bills, calculating tips, using cas</w:t>
            </w:r>
            <w:r w:rsidR="002E26F6" w:rsidRPr="00545755">
              <w:rPr>
                <w:rFonts w:ascii="Arial" w:hAnsi="Arial" w:cs="Arial"/>
                <w:color w:val="auto"/>
                <w:sz w:val="22"/>
                <w:szCs w:val="22"/>
              </w:rPr>
              <w:t>h</w:t>
            </w:r>
            <w:r w:rsidRPr="00545755">
              <w:rPr>
                <w:rFonts w:ascii="Arial" w:hAnsi="Arial" w:cs="Arial"/>
                <w:color w:val="auto"/>
                <w:sz w:val="22"/>
                <w:szCs w:val="22"/>
              </w:rPr>
              <w:t xml:space="preserve"> registers, etc.)</w:t>
            </w:r>
          </w:p>
        </w:tc>
      </w:tr>
      <w:tr w:rsidR="00545755" w:rsidRPr="00545755" w14:paraId="6D57AA34" w14:textId="77777777" w:rsidTr="00A94D4C">
        <w:tc>
          <w:tcPr>
            <w:tcW w:w="2155" w:type="dxa"/>
          </w:tcPr>
          <w:p w14:paraId="0042E682" w14:textId="77777777" w:rsidR="00153C5A" w:rsidRPr="00545755" w:rsidRDefault="00153C5A" w:rsidP="002E26F6">
            <w:pPr>
              <w:jc w:val="center"/>
              <w:rPr>
                <w:rFonts w:ascii="Arial" w:hAnsi="Arial" w:cs="Arial"/>
                <w:color w:val="auto"/>
                <w:sz w:val="22"/>
                <w:szCs w:val="22"/>
              </w:rPr>
            </w:pPr>
          </w:p>
        </w:tc>
        <w:tc>
          <w:tcPr>
            <w:tcW w:w="7569" w:type="dxa"/>
          </w:tcPr>
          <w:p w14:paraId="2191B19D" w14:textId="77777777" w:rsidR="00153C5A" w:rsidRPr="00545755" w:rsidRDefault="00153C5A" w:rsidP="00A94D4C">
            <w:pPr>
              <w:rPr>
                <w:rFonts w:ascii="Arial" w:hAnsi="Arial" w:cs="Arial"/>
                <w:color w:val="auto"/>
                <w:sz w:val="22"/>
                <w:szCs w:val="22"/>
              </w:rPr>
            </w:pPr>
          </w:p>
        </w:tc>
      </w:tr>
      <w:tr w:rsidR="00545755" w:rsidRPr="00545755" w14:paraId="521A6B3B" w14:textId="77777777" w:rsidTr="00A94D4C">
        <w:tc>
          <w:tcPr>
            <w:tcW w:w="2155" w:type="dxa"/>
          </w:tcPr>
          <w:p w14:paraId="303F8F85" w14:textId="0A78EDBA" w:rsidR="002E26F6" w:rsidRPr="00545755" w:rsidRDefault="002E26F6" w:rsidP="002E26F6">
            <w:pPr>
              <w:jc w:val="center"/>
              <w:rPr>
                <w:rFonts w:ascii="Arial" w:hAnsi="Arial" w:cs="Arial"/>
                <w:color w:val="auto"/>
                <w:sz w:val="22"/>
                <w:szCs w:val="22"/>
              </w:rPr>
            </w:pPr>
            <w:r w:rsidRPr="00545755">
              <w:rPr>
                <w:rFonts w:ascii="Arial" w:hAnsi="Arial" w:cs="Arial"/>
                <w:color w:val="auto"/>
                <w:sz w:val="22"/>
                <w:szCs w:val="22"/>
              </w:rPr>
              <w:t>STANDARD</w:t>
            </w:r>
          </w:p>
        </w:tc>
        <w:tc>
          <w:tcPr>
            <w:tcW w:w="7569" w:type="dxa"/>
          </w:tcPr>
          <w:p w14:paraId="1171B431" w14:textId="4162823A" w:rsidR="002E26F6" w:rsidRPr="00545755" w:rsidRDefault="002E26F6" w:rsidP="00A94D4C">
            <w:pPr>
              <w:rPr>
                <w:rFonts w:ascii="Arial" w:hAnsi="Arial" w:cs="Arial"/>
                <w:color w:val="auto"/>
                <w:sz w:val="22"/>
                <w:szCs w:val="22"/>
              </w:rPr>
            </w:pPr>
            <w:r w:rsidRPr="00545755">
              <w:rPr>
                <w:rFonts w:ascii="Arial" w:hAnsi="Arial" w:cs="Arial"/>
                <w:color w:val="auto"/>
                <w:sz w:val="22"/>
                <w:szCs w:val="22"/>
              </w:rPr>
              <w:t>The students will demonstrate knowledge of taxation by using mathematical principles to explain sales tax, utility tax, property tax, and miscellaneous taxes.</w:t>
            </w:r>
          </w:p>
        </w:tc>
      </w:tr>
      <w:tr w:rsidR="00545755" w:rsidRPr="00545755" w14:paraId="3B075A6B" w14:textId="77777777" w:rsidTr="00A94D4C">
        <w:tc>
          <w:tcPr>
            <w:tcW w:w="2155" w:type="dxa"/>
          </w:tcPr>
          <w:p w14:paraId="45857817" w14:textId="77777777" w:rsidR="002E26F6" w:rsidRPr="00545755" w:rsidRDefault="002E26F6" w:rsidP="002E26F6">
            <w:pPr>
              <w:jc w:val="center"/>
              <w:rPr>
                <w:rFonts w:ascii="Arial" w:hAnsi="Arial" w:cs="Arial"/>
                <w:color w:val="auto"/>
                <w:sz w:val="22"/>
                <w:szCs w:val="22"/>
              </w:rPr>
            </w:pPr>
            <w:r w:rsidRPr="00545755">
              <w:rPr>
                <w:rFonts w:ascii="Arial" w:hAnsi="Arial" w:cs="Arial"/>
                <w:color w:val="auto"/>
                <w:sz w:val="22"/>
                <w:szCs w:val="22"/>
              </w:rPr>
              <w:t>OBJECTIVES</w:t>
            </w:r>
          </w:p>
          <w:p w14:paraId="12B948E8" w14:textId="21918716" w:rsidR="002E26F6" w:rsidRPr="00545755" w:rsidRDefault="002E26F6" w:rsidP="002E26F6">
            <w:pPr>
              <w:jc w:val="center"/>
              <w:rPr>
                <w:rFonts w:ascii="Arial" w:hAnsi="Arial" w:cs="Arial"/>
                <w:color w:val="auto"/>
                <w:sz w:val="22"/>
                <w:szCs w:val="22"/>
              </w:rPr>
            </w:pPr>
            <w:r w:rsidRPr="00545755">
              <w:rPr>
                <w:rFonts w:ascii="Arial" w:hAnsi="Arial" w:cs="Arial"/>
                <w:color w:val="auto"/>
                <w:sz w:val="22"/>
                <w:szCs w:val="22"/>
              </w:rPr>
              <w:lastRenderedPageBreak/>
              <w:t>0801</w:t>
            </w:r>
          </w:p>
        </w:tc>
        <w:tc>
          <w:tcPr>
            <w:tcW w:w="7569" w:type="dxa"/>
          </w:tcPr>
          <w:p w14:paraId="5DDA0060" w14:textId="77777777" w:rsidR="002E26F6" w:rsidRPr="00545755" w:rsidRDefault="002E26F6" w:rsidP="00A94D4C">
            <w:pPr>
              <w:rPr>
                <w:rFonts w:ascii="Arial" w:hAnsi="Arial" w:cs="Arial"/>
                <w:color w:val="auto"/>
                <w:sz w:val="22"/>
                <w:szCs w:val="22"/>
              </w:rPr>
            </w:pPr>
          </w:p>
          <w:p w14:paraId="692E9497" w14:textId="13E89CF4" w:rsidR="002E26F6" w:rsidRPr="00545755" w:rsidRDefault="002E26F6" w:rsidP="00A94D4C">
            <w:pPr>
              <w:rPr>
                <w:rFonts w:ascii="Arial" w:hAnsi="Arial" w:cs="Arial"/>
                <w:color w:val="auto"/>
                <w:sz w:val="22"/>
                <w:szCs w:val="22"/>
              </w:rPr>
            </w:pPr>
            <w:r w:rsidRPr="00545755">
              <w:rPr>
                <w:rFonts w:ascii="Arial" w:hAnsi="Arial" w:cs="Arial"/>
                <w:color w:val="auto"/>
                <w:sz w:val="22"/>
                <w:szCs w:val="22"/>
              </w:rPr>
              <w:lastRenderedPageBreak/>
              <w:t>Determine the sales tax on selected purchases.</w:t>
            </w:r>
          </w:p>
        </w:tc>
      </w:tr>
      <w:tr w:rsidR="00545755" w:rsidRPr="00545755" w14:paraId="46D9AEA2" w14:textId="77777777" w:rsidTr="00A94D4C">
        <w:tc>
          <w:tcPr>
            <w:tcW w:w="2155" w:type="dxa"/>
          </w:tcPr>
          <w:p w14:paraId="78BF7942" w14:textId="5A5F8D68" w:rsidR="002E26F6" w:rsidRPr="00545755" w:rsidRDefault="002E26F6" w:rsidP="002E26F6">
            <w:pPr>
              <w:jc w:val="center"/>
              <w:rPr>
                <w:rFonts w:ascii="Arial" w:hAnsi="Arial" w:cs="Arial"/>
                <w:color w:val="auto"/>
                <w:sz w:val="22"/>
                <w:szCs w:val="22"/>
              </w:rPr>
            </w:pPr>
            <w:r w:rsidRPr="00545755">
              <w:rPr>
                <w:rFonts w:ascii="Arial" w:hAnsi="Arial" w:cs="Arial"/>
                <w:color w:val="auto"/>
                <w:sz w:val="22"/>
                <w:szCs w:val="22"/>
              </w:rPr>
              <w:lastRenderedPageBreak/>
              <w:t>0802</w:t>
            </w:r>
          </w:p>
        </w:tc>
        <w:tc>
          <w:tcPr>
            <w:tcW w:w="7569" w:type="dxa"/>
          </w:tcPr>
          <w:p w14:paraId="649BC4CC" w14:textId="149E76DF" w:rsidR="002E26F6" w:rsidRPr="00545755" w:rsidRDefault="002E26F6" w:rsidP="00A94D4C">
            <w:pPr>
              <w:rPr>
                <w:rFonts w:ascii="Arial" w:hAnsi="Arial" w:cs="Arial"/>
                <w:color w:val="auto"/>
                <w:sz w:val="22"/>
                <w:szCs w:val="22"/>
              </w:rPr>
            </w:pPr>
            <w:r w:rsidRPr="00545755">
              <w:rPr>
                <w:rFonts w:ascii="Arial" w:hAnsi="Arial" w:cs="Arial"/>
                <w:color w:val="auto"/>
                <w:sz w:val="22"/>
                <w:szCs w:val="22"/>
              </w:rPr>
              <w:t>Compare the property taxes in selected taxing units.</w:t>
            </w:r>
          </w:p>
        </w:tc>
      </w:tr>
      <w:tr w:rsidR="00545755" w:rsidRPr="00545755" w14:paraId="1FE40CC4" w14:textId="77777777" w:rsidTr="00A94D4C">
        <w:tc>
          <w:tcPr>
            <w:tcW w:w="2155" w:type="dxa"/>
          </w:tcPr>
          <w:p w14:paraId="5F373120" w14:textId="3613AE2E" w:rsidR="002E26F6" w:rsidRPr="00545755" w:rsidRDefault="002E26F6" w:rsidP="002E26F6">
            <w:pPr>
              <w:jc w:val="center"/>
              <w:rPr>
                <w:rFonts w:ascii="Arial" w:hAnsi="Arial" w:cs="Arial"/>
                <w:color w:val="auto"/>
                <w:sz w:val="22"/>
                <w:szCs w:val="22"/>
              </w:rPr>
            </w:pPr>
            <w:r w:rsidRPr="00545755">
              <w:rPr>
                <w:rFonts w:ascii="Arial" w:hAnsi="Arial" w:cs="Arial"/>
                <w:color w:val="auto"/>
                <w:sz w:val="22"/>
                <w:szCs w:val="22"/>
              </w:rPr>
              <w:t>0803</w:t>
            </w:r>
          </w:p>
        </w:tc>
        <w:tc>
          <w:tcPr>
            <w:tcW w:w="7569" w:type="dxa"/>
          </w:tcPr>
          <w:p w14:paraId="636474DC" w14:textId="3A7A6422" w:rsidR="002E26F6" w:rsidRPr="00545755" w:rsidRDefault="002E26F6" w:rsidP="00A94D4C">
            <w:pPr>
              <w:rPr>
                <w:rFonts w:ascii="Arial" w:hAnsi="Arial" w:cs="Arial"/>
                <w:color w:val="auto"/>
                <w:sz w:val="22"/>
                <w:szCs w:val="22"/>
              </w:rPr>
            </w:pPr>
            <w:r w:rsidRPr="00545755">
              <w:rPr>
                <w:rFonts w:ascii="Arial" w:hAnsi="Arial" w:cs="Arial"/>
                <w:color w:val="auto"/>
                <w:sz w:val="22"/>
                <w:szCs w:val="22"/>
              </w:rPr>
              <w:t xml:space="preserve">Identify other miscellaneous taxes and their </w:t>
            </w:r>
            <w:proofErr w:type="spellStart"/>
            <w:r w:rsidRPr="00545755">
              <w:rPr>
                <w:rFonts w:ascii="Arial" w:hAnsi="Arial" w:cs="Arial"/>
                <w:color w:val="auto"/>
                <w:sz w:val="22"/>
                <w:szCs w:val="22"/>
              </w:rPr>
              <w:t>raes</w:t>
            </w:r>
            <w:proofErr w:type="spellEnd"/>
            <w:r w:rsidRPr="00545755">
              <w:rPr>
                <w:rFonts w:ascii="Arial" w:hAnsi="Arial" w:cs="Arial"/>
                <w:color w:val="auto"/>
                <w:sz w:val="22"/>
                <w:szCs w:val="22"/>
              </w:rPr>
              <w:t>.</w:t>
            </w:r>
          </w:p>
        </w:tc>
      </w:tr>
      <w:tr w:rsidR="00545755" w:rsidRPr="00545755" w14:paraId="29D37604" w14:textId="77777777" w:rsidTr="00A94D4C">
        <w:tc>
          <w:tcPr>
            <w:tcW w:w="2155" w:type="dxa"/>
          </w:tcPr>
          <w:p w14:paraId="5B9191EB" w14:textId="77777777" w:rsidR="00153C5A" w:rsidRPr="00545755" w:rsidRDefault="00153C5A" w:rsidP="002E26F6">
            <w:pPr>
              <w:jc w:val="center"/>
              <w:rPr>
                <w:rFonts w:ascii="Arial" w:hAnsi="Arial" w:cs="Arial"/>
                <w:color w:val="auto"/>
                <w:sz w:val="22"/>
                <w:szCs w:val="22"/>
              </w:rPr>
            </w:pPr>
          </w:p>
        </w:tc>
        <w:tc>
          <w:tcPr>
            <w:tcW w:w="7569" w:type="dxa"/>
          </w:tcPr>
          <w:p w14:paraId="7A97BA50" w14:textId="77777777" w:rsidR="00153C5A" w:rsidRPr="00545755" w:rsidRDefault="00153C5A" w:rsidP="00A94D4C">
            <w:pPr>
              <w:rPr>
                <w:rFonts w:ascii="Arial" w:hAnsi="Arial" w:cs="Arial"/>
                <w:color w:val="auto"/>
                <w:sz w:val="22"/>
                <w:szCs w:val="22"/>
              </w:rPr>
            </w:pPr>
          </w:p>
        </w:tc>
      </w:tr>
      <w:tr w:rsidR="00545755" w:rsidRPr="00545755" w14:paraId="31384406" w14:textId="77777777" w:rsidTr="00A94D4C">
        <w:tc>
          <w:tcPr>
            <w:tcW w:w="2155" w:type="dxa"/>
          </w:tcPr>
          <w:p w14:paraId="368D84E1" w14:textId="1B8A756E" w:rsidR="002E26F6" w:rsidRPr="00545755" w:rsidRDefault="002E26F6" w:rsidP="002E26F6">
            <w:pPr>
              <w:jc w:val="center"/>
              <w:rPr>
                <w:rFonts w:ascii="Arial" w:hAnsi="Arial" w:cs="Arial"/>
                <w:color w:val="auto"/>
                <w:sz w:val="22"/>
                <w:szCs w:val="22"/>
              </w:rPr>
            </w:pPr>
            <w:r w:rsidRPr="00545755">
              <w:rPr>
                <w:rFonts w:ascii="Arial" w:hAnsi="Arial" w:cs="Arial"/>
                <w:color w:val="auto"/>
                <w:sz w:val="22"/>
                <w:szCs w:val="22"/>
              </w:rPr>
              <w:t>STANDARD</w:t>
            </w:r>
          </w:p>
        </w:tc>
        <w:tc>
          <w:tcPr>
            <w:tcW w:w="7569" w:type="dxa"/>
          </w:tcPr>
          <w:p w14:paraId="6E2F8CC5" w14:textId="3ACDF278" w:rsidR="002E26F6" w:rsidRPr="00545755" w:rsidRDefault="002E26F6" w:rsidP="00A94D4C">
            <w:pPr>
              <w:rPr>
                <w:rFonts w:ascii="Arial" w:hAnsi="Arial" w:cs="Arial"/>
                <w:color w:val="auto"/>
                <w:sz w:val="22"/>
                <w:szCs w:val="22"/>
              </w:rPr>
            </w:pPr>
            <w:r w:rsidRPr="00545755">
              <w:rPr>
                <w:rFonts w:ascii="Arial" w:hAnsi="Arial" w:cs="Arial"/>
                <w:color w:val="auto"/>
                <w:sz w:val="22"/>
                <w:szCs w:val="22"/>
              </w:rPr>
              <w:t>The student will demonstrate knowledge of selected insurance programs through comparisons related to benefits.</w:t>
            </w:r>
          </w:p>
        </w:tc>
      </w:tr>
      <w:tr w:rsidR="00545755" w:rsidRPr="00545755" w14:paraId="3FD30BFB" w14:textId="77777777" w:rsidTr="00A94D4C">
        <w:tc>
          <w:tcPr>
            <w:tcW w:w="2155" w:type="dxa"/>
          </w:tcPr>
          <w:p w14:paraId="48252628" w14:textId="77777777" w:rsidR="002E26F6" w:rsidRPr="00545755" w:rsidRDefault="002E26F6" w:rsidP="002E26F6">
            <w:pPr>
              <w:jc w:val="center"/>
              <w:rPr>
                <w:rFonts w:ascii="Arial" w:hAnsi="Arial" w:cs="Arial"/>
                <w:color w:val="auto"/>
                <w:sz w:val="22"/>
                <w:szCs w:val="22"/>
              </w:rPr>
            </w:pPr>
            <w:r w:rsidRPr="00545755">
              <w:rPr>
                <w:rFonts w:ascii="Arial" w:hAnsi="Arial" w:cs="Arial"/>
                <w:color w:val="auto"/>
                <w:sz w:val="22"/>
                <w:szCs w:val="22"/>
              </w:rPr>
              <w:t>OBJECTIVES</w:t>
            </w:r>
          </w:p>
          <w:p w14:paraId="607B9E59" w14:textId="26E1A5BA" w:rsidR="002E26F6" w:rsidRPr="00545755" w:rsidRDefault="002E26F6" w:rsidP="002E26F6">
            <w:pPr>
              <w:jc w:val="center"/>
              <w:rPr>
                <w:rFonts w:ascii="Arial" w:hAnsi="Arial" w:cs="Arial"/>
                <w:color w:val="auto"/>
                <w:sz w:val="22"/>
                <w:szCs w:val="22"/>
              </w:rPr>
            </w:pPr>
            <w:r w:rsidRPr="00545755">
              <w:rPr>
                <w:rFonts w:ascii="Arial" w:hAnsi="Arial" w:cs="Arial"/>
                <w:color w:val="auto"/>
                <w:sz w:val="22"/>
                <w:szCs w:val="22"/>
              </w:rPr>
              <w:t>0901</w:t>
            </w:r>
          </w:p>
        </w:tc>
        <w:tc>
          <w:tcPr>
            <w:tcW w:w="7569" w:type="dxa"/>
          </w:tcPr>
          <w:p w14:paraId="2249FCB4" w14:textId="77777777" w:rsidR="002E26F6" w:rsidRPr="00545755" w:rsidRDefault="002E26F6" w:rsidP="00A94D4C">
            <w:pPr>
              <w:rPr>
                <w:rFonts w:ascii="Arial" w:hAnsi="Arial" w:cs="Arial"/>
                <w:color w:val="auto"/>
                <w:sz w:val="22"/>
                <w:szCs w:val="22"/>
              </w:rPr>
            </w:pPr>
          </w:p>
          <w:p w14:paraId="0176A636" w14:textId="0F4D4483" w:rsidR="002E26F6" w:rsidRPr="00545755" w:rsidRDefault="002E26F6" w:rsidP="00A94D4C">
            <w:pPr>
              <w:rPr>
                <w:rFonts w:ascii="Arial" w:hAnsi="Arial" w:cs="Arial"/>
                <w:color w:val="auto"/>
                <w:sz w:val="22"/>
                <w:szCs w:val="22"/>
              </w:rPr>
            </w:pPr>
            <w:r w:rsidRPr="00545755">
              <w:rPr>
                <w:rFonts w:ascii="Arial" w:hAnsi="Arial" w:cs="Arial"/>
                <w:color w:val="auto"/>
                <w:sz w:val="22"/>
                <w:szCs w:val="22"/>
              </w:rPr>
              <w:t>Compare the costs and benefits of selected life insurances.</w:t>
            </w:r>
          </w:p>
        </w:tc>
      </w:tr>
      <w:tr w:rsidR="00545755" w:rsidRPr="00545755" w14:paraId="32E6120A" w14:textId="77777777" w:rsidTr="00A94D4C">
        <w:tc>
          <w:tcPr>
            <w:tcW w:w="2155" w:type="dxa"/>
          </w:tcPr>
          <w:p w14:paraId="45B19FC3" w14:textId="6E46FDE2" w:rsidR="002E26F6" w:rsidRPr="00545755" w:rsidRDefault="002E26F6" w:rsidP="002E26F6">
            <w:pPr>
              <w:jc w:val="center"/>
              <w:rPr>
                <w:rFonts w:ascii="Arial" w:hAnsi="Arial" w:cs="Arial"/>
                <w:color w:val="auto"/>
                <w:sz w:val="22"/>
                <w:szCs w:val="22"/>
              </w:rPr>
            </w:pPr>
            <w:r w:rsidRPr="00545755">
              <w:rPr>
                <w:rFonts w:ascii="Arial" w:hAnsi="Arial" w:cs="Arial"/>
                <w:color w:val="auto"/>
                <w:sz w:val="22"/>
                <w:szCs w:val="22"/>
              </w:rPr>
              <w:t>0902</w:t>
            </w:r>
          </w:p>
        </w:tc>
        <w:tc>
          <w:tcPr>
            <w:tcW w:w="7569" w:type="dxa"/>
          </w:tcPr>
          <w:p w14:paraId="4A4ACEA3" w14:textId="2FA7DF99" w:rsidR="002E26F6" w:rsidRPr="00545755" w:rsidRDefault="002E26F6" w:rsidP="00A94D4C">
            <w:pPr>
              <w:rPr>
                <w:rFonts w:ascii="Arial" w:hAnsi="Arial" w:cs="Arial"/>
                <w:color w:val="auto"/>
                <w:sz w:val="22"/>
                <w:szCs w:val="22"/>
              </w:rPr>
            </w:pPr>
            <w:r w:rsidRPr="00545755">
              <w:rPr>
                <w:rFonts w:ascii="Arial" w:hAnsi="Arial" w:cs="Arial"/>
                <w:color w:val="auto"/>
                <w:sz w:val="22"/>
                <w:szCs w:val="22"/>
              </w:rPr>
              <w:t>Compare the costs and benefits of selected accident insurances.</w:t>
            </w:r>
          </w:p>
        </w:tc>
      </w:tr>
      <w:tr w:rsidR="00545755" w:rsidRPr="00545755" w14:paraId="0C137D49" w14:textId="77777777" w:rsidTr="00A94D4C">
        <w:tc>
          <w:tcPr>
            <w:tcW w:w="2155" w:type="dxa"/>
          </w:tcPr>
          <w:p w14:paraId="376E9F54" w14:textId="1C783160" w:rsidR="002E26F6" w:rsidRPr="00545755" w:rsidRDefault="002E26F6" w:rsidP="002E26F6">
            <w:pPr>
              <w:jc w:val="center"/>
              <w:rPr>
                <w:rFonts w:ascii="Arial" w:hAnsi="Arial" w:cs="Arial"/>
                <w:color w:val="auto"/>
                <w:sz w:val="22"/>
                <w:szCs w:val="22"/>
              </w:rPr>
            </w:pPr>
            <w:r w:rsidRPr="00545755">
              <w:rPr>
                <w:rFonts w:ascii="Arial" w:hAnsi="Arial" w:cs="Arial"/>
                <w:color w:val="auto"/>
                <w:sz w:val="22"/>
                <w:szCs w:val="22"/>
              </w:rPr>
              <w:t>0903</w:t>
            </w:r>
          </w:p>
        </w:tc>
        <w:tc>
          <w:tcPr>
            <w:tcW w:w="7569" w:type="dxa"/>
          </w:tcPr>
          <w:p w14:paraId="29E33275" w14:textId="5B1C5A6A" w:rsidR="002E26F6" w:rsidRPr="00545755" w:rsidRDefault="002E26F6" w:rsidP="00A94D4C">
            <w:pPr>
              <w:rPr>
                <w:rFonts w:ascii="Arial" w:hAnsi="Arial" w:cs="Arial"/>
                <w:color w:val="auto"/>
                <w:sz w:val="22"/>
                <w:szCs w:val="22"/>
              </w:rPr>
            </w:pPr>
            <w:r w:rsidRPr="00545755">
              <w:rPr>
                <w:rFonts w:ascii="Arial" w:hAnsi="Arial" w:cs="Arial"/>
                <w:color w:val="auto"/>
                <w:sz w:val="22"/>
                <w:szCs w:val="22"/>
              </w:rPr>
              <w:t>Compare the costs and benefits of selected automobile insurances.</w:t>
            </w:r>
          </w:p>
        </w:tc>
      </w:tr>
      <w:tr w:rsidR="00545755" w:rsidRPr="00545755" w14:paraId="4F7BBE74" w14:textId="77777777" w:rsidTr="00A94D4C">
        <w:tc>
          <w:tcPr>
            <w:tcW w:w="2155" w:type="dxa"/>
          </w:tcPr>
          <w:p w14:paraId="51504780" w14:textId="2672E5A2" w:rsidR="002E26F6" w:rsidRPr="00545755" w:rsidRDefault="002E26F6" w:rsidP="002E26F6">
            <w:pPr>
              <w:jc w:val="center"/>
              <w:rPr>
                <w:rFonts w:ascii="Arial" w:hAnsi="Arial" w:cs="Arial"/>
                <w:color w:val="auto"/>
                <w:sz w:val="22"/>
                <w:szCs w:val="22"/>
              </w:rPr>
            </w:pPr>
            <w:r w:rsidRPr="00545755">
              <w:rPr>
                <w:rFonts w:ascii="Arial" w:hAnsi="Arial" w:cs="Arial"/>
                <w:color w:val="auto"/>
                <w:sz w:val="22"/>
                <w:szCs w:val="22"/>
              </w:rPr>
              <w:t>0904</w:t>
            </w:r>
          </w:p>
        </w:tc>
        <w:tc>
          <w:tcPr>
            <w:tcW w:w="7569" w:type="dxa"/>
          </w:tcPr>
          <w:p w14:paraId="0FD3E819" w14:textId="165C2B9B" w:rsidR="002E26F6" w:rsidRPr="00545755" w:rsidRDefault="002E26F6" w:rsidP="00A94D4C">
            <w:pPr>
              <w:rPr>
                <w:rFonts w:ascii="Arial" w:hAnsi="Arial" w:cs="Arial"/>
                <w:color w:val="auto"/>
                <w:sz w:val="22"/>
                <w:szCs w:val="22"/>
              </w:rPr>
            </w:pPr>
            <w:r w:rsidRPr="00545755">
              <w:rPr>
                <w:rFonts w:ascii="Arial" w:hAnsi="Arial" w:cs="Arial"/>
                <w:color w:val="auto"/>
                <w:sz w:val="22"/>
                <w:szCs w:val="22"/>
              </w:rPr>
              <w:t>Compare the costs and benefits of selected homeowner insurances.</w:t>
            </w:r>
          </w:p>
        </w:tc>
      </w:tr>
      <w:tr w:rsidR="00545755" w:rsidRPr="00545755" w14:paraId="347B0963" w14:textId="77777777" w:rsidTr="00A94D4C">
        <w:tc>
          <w:tcPr>
            <w:tcW w:w="2155" w:type="dxa"/>
          </w:tcPr>
          <w:p w14:paraId="32F1D8D0" w14:textId="2AFD4E4F" w:rsidR="002E26F6" w:rsidRPr="00545755" w:rsidRDefault="002E26F6" w:rsidP="002E26F6">
            <w:pPr>
              <w:jc w:val="center"/>
              <w:rPr>
                <w:rFonts w:ascii="Arial" w:hAnsi="Arial" w:cs="Arial"/>
                <w:color w:val="auto"/>
                <w:sz w:val="22"/>
                <w:szCs w:val="22"/>
              </w:rPr>
            </w:pPr>
            <w:r w:rsidRPr="00545755">
              <w:rPr>
                <w:rFonts w:ascii="Arial" w:hAnsi="Arial" w:cs="Arial"/>
                <w:color w:val="auto"/>
                <w:sz w:val="22"/>
                <w:szCs w:val="22"/>
              </w:rPr>
              <w:t>0905</w:t>
            </w:r>
          </w:p>
        </w:tc>
        <w:tc>
          <w:tcPr>
            <w:tcW w:w="7569" w:type="dxa"/>
          </w:tcPr>
          <w:p w14:paraId="03176B46" w14:textId="0E0DE921" w:rsidR="002E26F6" w:rsidRPr="00545755" w:rsidRDefault="002E26F6" w:rsidP="00A94D4C">
            <w:pPr>
              <w:rPr>
                <w:rFonts w:ascii="Arial" w:hAnsi="Arial" w:cs="Arial"/>
                <w:color w:val="auto"/>
                <w:sz w:val="22"/>
                <w:szCs w:val="22"/>
              </w:rPr>
            </w:pPr>
            <w:r w:rsidRPr="00545755">
              <w:rPr>
                <w:rFonts w:ascii="Arial" w:hAnsi="Arial" w:cs="Arial"/>
                <w:color w:val="auto"/>
                <w:sz w:val="22"/>
                <w:szCs w:val="22"/>
              </w:rPr>
              <w:t>Compare the costs and benefits of selected guaranteed income insurances.</w:t>
            </w:r>
          </w:p>
        </w:tc>
      </w:tr>
      <w:tr w:rsidR="00545755" w:rsidRPr="00545755" w14:paraId="564C0218" w14:textId="77777777" w:rsidTr="00A94D4C">
        <w:tc>
          <w:tcPr>
            <w:tcW w:w="2155" w:type="dxa"/>
          </w:tcPr>
          <w:p w14:paraId="395F6761" w14:textId="77777777" w:rsidR="00153C5A" w:rsidRPr="00545755" w:rsidRDefault="00153C5A" w:rsidP="002E26F6">
            <w:pPr>
              <w:jc w:val="center"/>
              <w:rPr>
                <w:rFonts w:ascii="Arial" w:hAnsi="Arial" w:cs="Arial"/>
                <w:color w:val="auto"/>
                <w:sz w:val="22"/>
                <w:szCs w:val="22"/>
              </w:rPr>
            </w:pPr>
          </w:p>
        </w:tc>
        <w:tc>
          <w:tcPr>
            <w:tcW w:w="7569" w:type="dxa"/>
          </w:tcPr>
          <w:p w14:paraId="1C0DBE58" w14:textId="77777777" w:rsidR="00153C5A" w:rsidRPr="00545755" w:rsidRDefault="00153C5A" w:rsidP="00A94D4C">
            <w:pPr>
              <w:rPr>
                <w:rFonts w:ascii="Arial" w:hAnsi="Arial" w:cs="Arial"/>
                <w:color w:val="auto"/>
                <w:sz w:val="22"/>
                <w:szCs w:val="22"/>
              </w:rPr>
            </w:pPr>
          </w:p>
        </w:tc>
      </w:tr>
      <w:tr w:rsidR="00545755" w:rsidRPr="00545755" w14:paraId="77BE80F7" w14:textId="77777777" w:rsidTr="00A94D4C">
        <w:tc>
          <w:tcPr>
            <w:tcW w:w="2155" w:type="dxa"/>
          </w:tcPr>
          <w:p w14:paraId="58A69FC3" w14:textId="55C7C0C0" w:rsidR="002E26F6" w:rsidRPr="00545755" w:rsidRDefault="002E26F6" w:rsidP="002E26F6">
            <w:pPr>
              <w:jc w:val="center"/>
              <w:rPr>
                <w:rFonts w:ascii="Arial" w:hAnsi="Arial" w:cs="Arial"/>
                <w:color w:val="auto"/>
                <w:sz w:val="22"/>
                <w:szCs w:val="22"/>
              </w:rPr>
            </w:pPr>
            <w:r w:rsidRPr="00545755">
              <w:rPr>
                <w:rFonts w:ascii="Arial" w:hAnsi="Arial" w:cs="Arial"/>
                <w:color w:val="auto"/>
                <w:sz w:val="22"/>
                <w:szCs w:val="22"/>
              </w:rPr>
              <w:t>STANDARD</w:t>
            </w:r>
          </w:p>
        </w:tc>
        <w:tc>
          <w:tcPr>
            <w:tcW w:w="7569" w:type="dxa"/>
          </w:tcPr>
          <w:p w14:paraId="0B4BD888" w14:textId="3DBE4298" w:rsidR="002E26F6" w:rsidRPr="00545755" w:rsidRDefault="002E26F6" w:rsidP="00A94D4C">
            <w:pPr>
              <w:rPr>
                <w:rFonts w:ascii="Arial" w:hAnsi="Arial" w:cs="Arial"/>
                <w:color w:val="auto"/>
                <w:sz w:val="22"/>
                <w:szCs w:val="22"/>
              </w:rPr>
            </w:pPr>
            <w:r w:rsidRPr="00545755">
              <w:rPr>
                <w:rFonts w:ascii="Arial" w:hAnsi="Arial" w:cs="Arial"/>
                <w:color w:val="auto"/>
                <w:sz w:val="22"/>
                <w:szCs w:val="22"/>
              </w:rPr>
              <w:t>The student will demonstrate knowledge of costs of manufacturing, buying merchandise for resale, and measuring business performance.</w:t>
            </w:r>
          </w:p>
        </w:tc>
      </w:tr>
      <w:tr w:rsidR="00545755" w:rsidRPr="00545755" w14:paraId="6ED2279B" w14:textId="77777777" w:rsidTr="00A94D4C">
        <w:tc>
          <w:tcPr>
            <w:tcW w:w="2155" w:type="dxa"/>
          </w:tcPr>
          <w:p w14:paraId="72366E76" w14:textId="77777777" w:rsidR="002E26F6" w:rsidRPr="00545755" w:rsidRDefault="002E26F6" w:rsidP="002E26F6">
            <w:pPr>
              <w:jc w:val="center"/>
              <w:rPr>
                <w:rFonts w:ascii="Arial" w:hAnsi="Arial" w:cs="Arial"/>
                <w:color w:val="auto"/>
                <w:sz w:val="22"/>
                <w:szCs w:val="22"/>
              </w:rPr>
            </w:pPr>
            <w:r w:rsidRPr="00545755">
              <w:rPr>
                <w:rFonts w:ascii="Arial" w:hAnsi="Arial" w:cs="Arial"/>
                <w:color w:val="auto"/>
                <w:sz w:val="22"/>
                <w:szCs w:val="22"/>
              </w:rPr>
              <w:t>OBJECTIVES</w:t>
            </w:r>
          </w:p>
          <w:p w14:paraId="7B008511" w14:textId="4199C161" w:rsidR="002E26F6" w:rsidRPr="00545755" w:rsidRDefault="002E26F6" w:rsidP="002E26F6">
            <w:pPr>
              <w:jc w:val="center"/>
              <w:rPr>
                <w:rFonts w:ascii="Arial" w:hAnsi="Arial" w:cs="Arial"/>
                <w:color w:val="auto"/>
                <w:sz w:val="22"/>
                <w:szCs w:val="22"/>
              </w:rPr>
            </w:pPr>
            <w:r w:rsidRPr="00545755">
              <w:rPr>
                <w:rFonts w:ascii="Arial" w:hAnsi="Arial" w:cs="Arial"/>
                <w:color w:val="auto"/>
                <w:sz w:val="22"/>
                <w:szCs w:val="22"/>
              </w:rPr>
              <w:t>1001</w:t>
            </w:r>
          </w:p>
        </w:tc>
        <w:tc>
          <w:tcPr>
            <w:tcW w:w="7569" w:type="dxa"/>
          </w:tcPr>
          <w:p w14:paraId="6FF3F842" w14:textId="77777777" w:rsidR="002E26F6" w:rsidRPr="00545755" w:rsidRDefault="002E26F6" w:rsidP="00A94D4C">
            <w:pPr>
              <w:rPr>
                <w:rFonts w:ascii="Arial" w:hAnsi="Arial" w:cs="Arial"/>
                <w:color w:val="auto"/>
                <w:sz w:val="22"/>
                <w:szCs w:val="22"/>
              </w:rPr>
            </w:pPr>
          </w:p>
          <w:p w14:paraId="5DFDDB47" w14:textId="0B705831" w:rsidR="002E26F6" w:rsidRPr="00545755" w:rsidRDefault="002E26F6" w:rsidP="00A94D4C">
            <w:pPr>
              <w:rPr>
                <w:rFonts w:ascii="Arial" w:hAnsi="Arial" w:cs="Arial"/>
                <w:color w:val="auto"/>
                <w:sz w:val="22"/>
                <w:szCs w:val="22"/>
              </w:rPr>
            </w:pPr>
            <w:r w:rsidRPr="00545755">
              <w:rPr>
                <w:rFonts w:ascii="Arial" w:hAnsi="Arial" w:cs="Arial"/>
                <w:color w:val="auto"/>
                <w:sz w:val="22"/>
                <w:szCs w:val="22"/>
              </w:rPr>
              <w:t>Distribute overhead costs.</w:t>
            </w:r>
          </w:p>
        </w:tc>
      </w:tr>
      <w:tr w:rsidR="00545755" w:rsidRPr="00545755" w14:paraId="0FE26059" w14:textId="77777777" w:rsidTr="00A94D4C">
        <w:tc>
          <w:tcPr>
            <w:tcW w:w="2155" w:type="dxa"/>
          </w:tcPr>
          <w:p w14:paraId="045619E4" w14:textId="2DCD4F27" w:rsidR="002E26F6" w:rsidRPr="00545755" w:rsidRDefault="002E26F6" w:rsidP="002E26F6">
            <w:pPr>
              <w:jc w:val="center"/>
              <w:rPr>
                <w:rFonts w:ascii="Arial" w:hAnsi="Arial" w:cs="Arial"/>
                <w:color w:val="auto"/>
                <w:sz w:val="22"/>
                <w:szCs w:val="22"/>
              </w:rPr>
            </w:pPr>
            <w:r w:rsidRPr="00545755">
              <w:rPr>
                <w:rFonts w:ascii="Arial" w:hAnsi="Arial" w:cs="Arial"/>
                <w:color w:val="auto"/>
                <w:sz w:val="22"/>
                <w:szCs w:val="22"/>
              </w:rPr>
              <w:t>1002</w:t>
            </w:r>
          </w:p>
        </w:tc>
        <w:tc>
          <w:tcPr>
            <w:tcW w:w="7569" w:type="dxa"/>
          </w:tcPr>
          <w:p w14:paraId="762BF852" w14:textId="622F440E" w:rsidR="002E26F6" w:rsidRPr="00545755" w:rsidRDefault="002E26F6" w:rsidP="00A94D4C">
            <w:pPr>
              <w:rPr>
                <w:rFonts w:ascii="Arial" w:hAnsi="Arial" w:cs="Arial"/>
                <w:color w:val="auto"/>
                <w:sz w:val="22"/>
                <w:szCs w:val="22"/>
              </w:rPr>
            </w:pPr>
            <w:r w:rsidRPr="00545755">
              <w:rPr>
                <w:rFonts w:ascii="Arial" w:hAnsi="Arial" w:cs="Arial"/>
                <w:color w:val="auto"/>
                <w:sz w:val="22"/>
                <w:szCs w:val="22"/>
              </w:rPr>
              <w:t>Calculate a break-even analysis.</w:t>
            </w:r>
          </w:p>
        </w:tc>
      </w:tr>
      <w:tr w:rsidR="00545755" w:rsidRPr="00545755" w14:paraId="2A1CCD88" w14:textId="77777777" w:rsidTr="00A94D4C">
        <w:tc>
          <w:tcPr>
            <w:tcW w:w="2155" w:type="dxa"/>
          </w:tcPr>
          <w:p w14:paraId="2E26605F" w14:textId="692CC42A" w:rsidR="002E26F6" w:rsidRPr="00545755" w:rsidRDefault="002E26F6" w:rsidP="002E26F6">
            <w:pPr>
              <w:jc w:val="center"/>
              <w:rPr>
                <w:rFonts w:ascii="Arial" w:hAnsi="Arial" w:cs="Arial"/>
                <w:color w:val="auto"/>
                <w:sz w:val="22"/>
                <w:szCs w:val="22"/>
              </w:rPr>
            </w:pPr>
            <w:r w:rsidRPr="00545755">
              <w:rPr>
                <w:rFonts w:ascii="Arial" w:hAnsi="Arial" w:cs="Arial"/>
                <w:color w:val="auto"/>
                <w:sz w:val="22"/>
                <w:szCs w:val="22"/>
              </w:rPr>
              <w:t>1003</w:t>
            </w:r>
          </w:p>
        </w:tc>
        <w:tc>
          <w:tcPr>
            <w:tcW w:w="7569" w:type="dxa"/>
          </w:tcPr>
          <w:p w14:paraId="114BF5AE" w14:textId="4E6B00F5" w:rsidR="002E26F6" w:rsidRPr="00545755" w:rsidRDefault="002E26F6" w:rsidP="00A94D4C">
            <w:pPr>
              <w:rPr>
                <w:rFonts w:ascii="Arial" w:hAnsi="Arial" w:cs="Arial"/>
                <w:color w:val="auto"/>
                <w:sz w:val="22"/>
                <w:szCs w:val="22"/>
              </w:rPr>
            </w:pPr>
            <w:r w:rsidRPr="00545755">
              <w:rPr>
                <w:rFonts w:ascii="Arial" w:hAnsi="Arial" w:cs="Arial"/>
                <w:color w:val="auto"/>
                <w:sz w:val="22"/>
                <w:szCs w:val="22"/>
              </w:rPr>
              <w:t>Calculate purchase, trade, and series discounts.</w:t>
            </w:r>
          </w:p>
        </w:tc>
      </w:tr>
      <w:tr w:rsidR="00545755" w:rsidRPr="00545755" w14:paraId="6BCE3791" w14:textId="77777777" w:rsidTr="00A94D4C">
        <w:tc>
          <w:tcPr>
            <w:tcW w:w="2155" w:type="dxa"/>
          </w:tcPr>
          <w:p w14:paraId="7164BC12" w14:textId="5039961F" w:rsidR="002E26F6" w:rsidRPr="00545755" w:rsidRDefault="002E26F6" w:rsidP="002E26F6">
            <w:pPr>
              <w:jc w:val="center"/>
              <w:rPr>
                <w:rFonts w:ascii="Arial" w:hAnsi="Arial" w:cs="Arial"/>
                <w:color w:val="auto"/>
                <w:sz w:val="22"/>
                <w:szCs w:val="22"/>
              </w:rPr>
            </w:pPr>
            <w:r w:rsidRPr="00545755">
              <w:rPr>
                <w:rFonts w:ascii="Arial" w:hAnsi="Arial" w:cs="Arial"/>
                <w:color w:val="auto"/>
                <w:sz w:val="22"/>
                <w:szCs w:val="22"/>
              </w:rPr>
              <w:t>1004</w:t>
            </w:r>
          </w:p>
        </w:tc>
        <w:tc>
          <w:tcPr>
            <w:tcW w:w="7569" w:type="dxa"/>
          </w:tcPr>
          <w:p w14:paraId="408FE843" w14:textId="745626F0" w:rsidR="002E26F6" w:rsidRPr="00545755" w:rsidRDefault="002E26F6" w:rsidP="00A94D4C">
            <w:pPr>
              <w:rPr>
                <w:rFonts w:ascii="Arial" w:hAnsi="Arial" w:cs="Arial"/>
                <w:color w:val="auto"/>
                <w:sz w:val="22"/>
                <w:szCs w:val="22"/>
              </w:rPr>
            </w:pPr>
            <w:r w:rsidRPr="00545755">
              <w:rPr>
                <w:rFonts w:ascii="Arial" w:hAnsi="Arial" w:cs="Arial"/>
                <w:color w:val="auto"/>
                <w:sz w:val="22"/>
                <w:szCs w:val="22"/>
              </w:rPr>
              <w:t>Compare costs with borrowing to obtain discounts.</w:t>
            </w:r>
          </w:p>
        </w:tc>
      </w:tr>
      <w:tr w:rsidR="00545755" w:rsidRPr="00545755" w14:paraId="15C9EA6C" w14:textId="77777777" w:rsidTr="00A94D4C">
        <w:tc>
          <w:tcPr>
            <w:tcW w:w="2155" w:type="dxa"/>
          </w:tcPr>
          <w:p w14:paraId="5E60A108" w14:textId="6CC58526" w:rsidR="002E26F6" w:rsidRPr="00545755" w:rsidRDefault="002E26F6" w:rsidP="002E26F6">
            <w:pPr>
              <w:jc w:val="center"/>
              <w:rPr>
                <w:rFonts w:ascii="Arial" w:hAnsi="Arial" w:cs="Arial"/>
                <w:color w:val="auto"/>
                <w:sz w:val="22"/>
                <w:szCs w:val="22"/>
              </w:rPr>
            </w:pPr>
            <w:r w:rsidRPr="00545755">
              <w:rPr>
                <w:rFonts w:ascii="Arial" w:hAnsi="Arial" w:cs="Arial"/>
                <w:color w:val="auto"/>
                <w:sz w:val="22"/>
                <w:szCs w:val="22"/>
              </w:rPr>
              <w:t>1005</w:t>
            </w:r>
          </w:p>
        </w:tc>
        <w:tc>
          <w:tcPr>
            <w:tcW w:w="7569" w:type="dxa"/>
          </w:tcPr>
          <w:p w14:paraId="3C0E907D" w14:textId="6D541BE8" w:rsidR="002E26F6" w:rsidRPr="00545755" w:rsidRDefault="002E26F6" w:rsidP="00A94D4C">
            <w:pPr>
              <w:rPr>
                <w:rFonts w:ascii="Arial" w:hAnsi="Arial" w:cs="Arial"/>
                <w:color w:val="auto"/>
                <w:sz w:val="22"/>
                <w:szCs w:val="22"/>
              </w:rPr>
            </w:pPr>
            <w:r w:rsidRPr="00545755">
              <w:rPr>
                <w:rFonts w:ascii="Arial" w:hAnsi="Arial" w:cs="Arial"/>
                <w:color w:val="auto"/>
                <w:sz w:val="22"/>
                <w:szCs w:val="22"/>
              </w:rPr>
              <w:t>Compare financial data.</w:t>
            </w:r>
          </w:p>
        </w:tc>
      </w:tr>
      <w:tr w:rsidR="002E26F6" w:rsidRPr="00545755" w14:paraId="4CDF7164" w14:textId="77777777" w:rsidTr="00A94D4C">
        <w:tc>
          <w:tcPr>
            <w:tcW w:w="2155" w:type="dxa"/>
          </w:tcPr>
          <w:p w14:paraId="709C12AD" w14:textId="069EAD87" w:rsidR="002E26F6" w:rsidRPr="00545755" w:rsidRDefault="002E26F6" w:rsidP="002E26F6">
            <w:pPr>
              <w:jc w:val="center"/>
              <w:rPr>
                <w:rFonts w:ascii="Arial" w:hAnsi="Arial" w:cs="Arial"/>
                <w:color w:val="auto"/>
                <w:sz w:val="22"/>
                <w:szCs w:val="22"/>
              </w:rPr>
            </w:pPr>
            <w:r w:rsidRPr="00545755">
              <w:rPr>
                <w:rFonts w:ascii="Arial" w:hAnsi="Arial" w:cs="Arial"/>
                <w:color w:val="auto"/>
                <w:sz w:val="22"/>
                <w:szCs w:val="22"/>
              </w:rPr>
              <w:t>1006</w:t>
            </w:r>
          </w:p>
        </w:tc>
        <w:tc>
          <w:tcPr>
            <w:tcW w:w="7569" w:type="dxa"/>
          </w:tcPr>
          <w:p w14:paraId="2E855A21" w14:textId="16F6D729" w:rsidR="002E26F6" w:rsidRPr="00545755" w:rsidRDefault="002E26F6" w:rsidP="00A94D4C">
            <w:pPr>
              <w:rPr>
                <w:rFonts w:ascii="Arial" w:hAnsi="Arial" w:cs="Arial"/>
                <w:color w:val="auto"/>
                <w:sz w:val="22"/>
                <w:szCs w:val="22"/>
              </w:rPr>
            </w:pPr>
            <w:r w:rsidRPr="00545755">
              <w:rPr>
                <w:rFonts w:ascii="Arial" w:hAnsi="Arial" w:cs="Arial"/>
                <w:color w:val="auto"/>
                <w:sz w:val="22"/>
                <w:szCs w:val="22"/>
              </w:rPr>
              <w:t>Prepare performance reports.</w:t>
            </w:r>
          </w:p>
        </w:tc>
      </w:tr>
    </w:tbl>
    <w:p w14:paraId="3A03295F" w14:textId="77777777" w:rsidR="00A94D4C" w:rsidRPr="00545755" w:rsidRDefault="00A94D4C" w:rsidP="00A94D4C">
      <w:pPr>
        <w:rPr>
          <w:rFonts w:ascii="Arial" w:hAnsi="Arial" w:cs="Arial"/>
          <w:color w:val="auto"/>
          <w:sz w:val="22"/>
          <w:szCs w:val="22"/>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6DEC150B" w14:textId="77777777" w:rsidR="00A94D4C" w:rsidRPr="00545755" w:rsidRDefault="00A94D4C" w:rsidP="00A94D4C">
      <w:pPr>
        <w:autoSpaceDE w:val="0"/>
        <w:autoSpaceDN w:val="0"/>
        <w:adjustRightInd w:val="0"/>
        <w:rPr>
          <w:rFonts w:ascii="Calibri" w:hAnsi="Calibri"/>
          <w:color w:val="auto"/>
          <w:sz w:val="22"/>
          <w:szCs w:val="22"/>
        </w:rPr>
      </w:pPr>
      <w:r w:rsidRPr="00545755">
        <w:rPr>
          <w:rFonts w:ascii="Calibri" w:hAnsi="Calibri"/>
          <w:color w:val="auto"/>
          <w:sz w:val="22"/>
          <w:szCs w:val="22"/>
        </w:rPr>
        <w:t>Practical Business Math Procedures, 9e, Jeffrey Slater</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4E346582" w14:textId="6B8A82E4" w:rsidR="002470E9" w:rsidRDefault="00E63857" w:rsidP="00A94D4C">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53DE2FC5" w14:textId="77777777" w:rsidR="00A94D4C" w:rsidRPr="00545755" w:rsidRDefault="00A94D4C" w:rsidP="00A94D4C">
      <w:pPr>
        <w:rPr>
          <w:rFonts w:ascii="Arial" w:hAnsi="Arial" w:cs="Arial"/>
          <w:color w:val="auto"/>
          <w:sz w:val="22"/>
          <w:szCs w:val="22"/>
        </w:rPr>
      </w:pPr>
      <w:r w:rsidRPr="00545755">
        <w:rPr>
          <w:rFonts w:ascii="Arial" w:hAnsi="Arial" w:cs="Arial"/>
          <w:color w:val="auto"/>
          <w:sz w:val="22"/>
          <w:szCs w:val="22"/>
        </w:rPr>
        <w:t>Student’s grades are composed of participation points earned in class, homework assignments and periodic exams.</w:t>
      </w:r>
    </w:p>
    <w:p w14:paraId="0DDB80CC" w14:textId="77777777" w:rsidR="00A94D4C" w:rsidRPr="00545755" w:rsidRDefault="00A94D4C" w:rsidP="00A94D4C">
      <w:pPr>
        <w:rPr>
          <w:rFonts w:ascii="Arial" w:hAnsi="Arial" w:cs="Arial"/>
          <w:color w:val="auto"/>
          <w:sz w:val="22"/>
          <w:szCs w:val="22"/>
        </w:rPr>
      </w:pPr>
      <w:r w:rsidRPr="00545755">
        <w:rPr>
          <w:rFonts w:ascii="Arial" w:hAnsi="Arial" w:cs="Arial"/>
          <w:color w:val="auto"/>
          <w:sz w:val="22"/>
          <w:szCs w:val="22"/>
        </w:rPr>
        <w:t xml:space="preserve">Participation Points:   Students will receive points for every day they are in class </w:t>
      </w:r>
      <w:r w:rsidRPr="00545755">
        <w:rPr>
          <w:rFonts w:ascii="Arial" w:hAnsi="Arial" w:cs="Arial"/>
          <w:color w:val="auto"/>
          <w:sz w:val="22"/>
          <w:szCs w:val="22"/>
          <w:u w:val="single"/>
        </w:rPr>
        <w:t>on time</w:t>
      </w:r>
      <w:r w:rsidRPr="00545755">
        <w:rPr>
          <w:rFonts w:ascii="Arial" w:hAnsi="Arial" w:cs="Arial"/>
          <w:color w:val="auto"/>
          <w:sz w:val="22"/>
          <w:szCs w:val="22"/>
        </w:rPr>
        <w:t xml:space="preserve"> and fully participate in the class discussion.</w:t>
      </w:r>
    </w:p>
    <w:p w14:paraId="38E8B8A0" w14:textId="77777777" w:rsidR="00A94D4C" w:rsidRPr="00545755" w:rsidRDefault="00A94D4C" w:rsidP="00A94D4C">
      <w:pPr>
        <w:rPr>
          <w:rFonts w:ascii="Arial" w:hAnsi="Arial" w:cs="Arial"/>
          <w:color w:val="auto"/>
          <w:sz w:val="22"/>
          <w:szCs w:val="22"/>
        </w:rPr>
      </w:pPr>
      <w:r w:rsidRPr="00545755">
        <w:rPr>
          <w:rFonts w:ascii="Arial" w:hAnsi="Arial" w:cs="Arial"/>
          <w:color w:val="auto"/>
          <w:sz w:val="22"/>
          <w:szCs w:val="22"/>
        </w:rPr>
        <w:t>Assignments:   Each homework assignment will be assessed a point value and students will earn points for each correct answer. Textbooks should be used for all homework assignments.</w:t>
      </w:r>
    </w:p>
    <w:p w14:paraId="3BCC675B" w14:textId="35C8AA18" w:rsidR="00A94D4C" w:rsidRPr="00BC5FBF" w:rsidRDefault="00A94D4C" w:rsidP="00A94D4C">
      <w:pPr>
        <w:rPr>
          <w:rFonts w:ascii="Arial" w:hAnsi="Arial" w:cs="Arial"/>
          <w:color w:val="auto"/>
          <w:sz w:val="22"/>
          <w:szCs w:val="22"/>
        </w:rPr>
      </w:pPr>
      <w:r w:rsidRPr="00545755">
        <w:rPr>
          <w:rFonts w:ascii="Arial" w:hAnsi="Arial" w:cs="Arial"/>
          <w:color w:val="auto"/>
          <w:sz w:val="22"/>
          <w:szCs w:val="22"/>
        </w:rPr>
        <w:t>Tests:   A test will be given at the end of each section throughout the year. Each test will have a point value assessed and students will earn points for correct answers.</w:t>
      </w: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0F5A0DF3" w14:textId="3D98CFAB" w:rsidR="00A94D4C" w:rsidRPr="00545755" w:rsidRDefault="00A94D4C" w:rsidP="00A94D4C">
      <w:pPr>
        <w:tabs>
          <w:tab w:val="left" w:pos="720"/>
          <w:tab w:val="left" w:pos="1440"/>
          <w:tab w:val="left" w:pos="2160"/>
          <w:tab w:val="left" w:pos="2880"/>
          <w:tab w:val="left" w:pos="3600"/>
          <w:tab w:val="left" w:pos="4320"/>
          <w:tab w:val="left" w:pos="5040"/>
          <w:tab w:val="left" w:pos="5760"/>
        </w:tabs>
        <w:ind w:left="5760" w:hanging="5760"/>
        <w:rPr>
          <w:rFonts w:ascii="Calibri" w:hAnsi="Calibri"/>
          <w:color w:val="auto"/>
          <w:sz w:val="22"/>
          <w:szCs w:val="22"/>
        </w:rPr>
      </w:pPr>
      <w:r>
        <w:rPr>
          <w:rFonts w:ascii="Calibri" w:hAnsi="Calibri"/>
          <w:sz w:val="22"/>
          <w:szCs w:val="22"/>
        </w:rPr>
        <w:tab/>
      </w:r>
      <w:r>
        <w:rPr>
          <w:rFonts w:ascii="Calibri" w:hAnsi="Calibri"/>
          <w:sz w:val="22"/>
          <w:szCs w:val="22"/>
        </w:rPr>
        <w:tab/>
      </w:r>
      <w:r w:rsidRPr="00545755">
        <w:rPr>
          <w:rFonts w:ascii="Calibri" w:hAnsi="Calibri"/>
          <w:color w:val="auto"/>
          <w:sz w:val="22"/>
          <w:szCs w:val="22"/>
        </w:rPr>
        <w:t>A   = 100-95</w:t>
      </w:r>
      <w:r w:rsidRPr="00545755">
        <w:rPr>
          <w:rFonts w:ascii="Calibri" w:hAnsi="Calibri"/>
          <w:color w:val="auto"/>
          <w:sz w:val="22"/>
          <w:szCs w:val="22"/>
        </w:rPr>
        <w:tab/>
      </w:r>
      <w:r w:rsidRPr="00545755">
        <w:rPr>
          <w:rFonts w:ascii="Calibri" w:hAnsi="Calibri"/>
          <w:color w:val="auto"/>
          <w:sz w:val="22"/>
          <w:szCs w:val="22"/>
        </w:rPr>
        <w:tab/>
        <w:t>B - = 83-80</w:t>
      </w:r>
      <w:r w:rsidRPr="00545755">
        <w:rPr>
          <w:rFonts w:ascii="Calibri" w:hAnsi="Calibri"/>
          <w:color w:val="auto"/>
          <w:sz w:val="22"/>
          <w:szCs w:val="22"/>
        </w:rPr>
        <w:tab/>
      </w:r>
      <w:r w:rsidRPr="00545755">
        <w:rPr>
          <w:rFonts w:ascii="Calibri" w:hAnsi="Calibri"/>
          <w:color w:val="auto"/>
          <w:sz w:val="22"/>
          <w:szCs w:val="22"/>
        </w:rPr>
        <w:tab/>
        <w:t>D+ = 69-67</w:t>
      </w:r>
    </w:p>
    <w:p w14:paraId="0CD5CD04" w14:textId="77777777" w:rsidR="00A94D4C" w:rsidRPr="00545755" w:rsidRDefault="00A94D4C" w:rsidP="00A94D4C">
      <w:pPr>
        <w:tabs>
          <w:tab w:val="left" w:pos="720"/>
          <w:tab w:val="left" w:pos="1440"/>
          <w:tab w:val="left" w:pos="2160"/>
          <w:tab w:val="left" w:pos="2880"/>
          <w:tab w:val="left" w:pos="3600"/>
          <w:tab w:val="left" w:pos="4320"/>
          <w:tab w:val="left" w:pos="5040"/>
          <w:tab w:val="left" w:pos="5760"/>
        </w:tabs>
        <w:ind w:left="5760" w:hanging="5760"/>
        <w:rPr>
          <w:rFonts w:ascii="Calibri" w:hAnsi="Calibri"/>
          <w:color w:val="auto"/>
          <w:sz w:val="22"/>
          <w:szCs w:val="22"/>
        </w:rPr>
      </w:pPr>
      <w:r w:rsidRPr="00545755">
        <w:rPr>
          <w:rFonts w:ascii="Calibri" w:hAnsi="Calibri"/>
          <w:color w:val="auto"/>
          <w:sz w:val="22"/>
          <w:szCs w:val="22"/>
        </w:rPr>
        <w:tab/>
      </w:r>
      <w:r w:rsidRPr="00545755">
        <w:rPr>
          <w:rFonts w:ascii="Calibri" w:hAnsi="Calibri"/>
          <w:color w:val="auto"/>
          <w:sz w:val="22"/>
          <w:szCs w:val="22"/>
        </w:rPr>
        <w:tab/>
        <w:t>A - = 94-90</w:t>
      </w:r>
      <w:r w:rsidRPr="00545755">
        <w:rPr>
          <w:rFonts w:ascii="Calibri" w:hAnsi="Calibri"/>
          <w:color w:val="auto"/>
          <w:sz w:val="22"/>
          <w:szCs w:val="22"/>
        </w:rPr>
        <w:tab/>
      </w:r>
      <w:r w:rsidRPr="00545755">
        <w:rPr>
          <w:rFonts w:ascii="Calibri" w:hAnsi="Calibri"/>
          <w:color w:val="auto"/>
          <w:sz w:val="22"/>
          <w:szCs w:val="22"/>
        </w:rPr>
        <w:tab/>
        <w:t>C+ = 79-77</w:t>
      </w:r>
      <w:r w:rsidRPr="00545755">
        <w:rPr>
          <w:rFonts w:ascii="Calibri" w:hAnsi="Calibri"/>
          <w:color w:val="auto"/>
          <w:sz w:val="22"/>
          <w:szCs w:val="22"/>
        </w:rPr>
        <w:tab/>
      </w:r>
      <w:r w:rsidRPr="00545755">
        <w:rPr>
          <w:rFonts w:ascii="Calibri" w:hAnsi="Calibri"/>
          <w:color w:val="auto"/>
          <w:sz w:val="22"/>
          <w:szCs w:val="22"/>
        </w:rPr>
        <w:tab/>
        <w:t>D   = 66-64</w:t>
      </w:r>
    </w:p>
    <w:p w14:paraId="0126CC9A" w14:textId="77777777" w:rsidR="00A94D4C" w:rsidRPr="00545755" w:rsidRDefault="00A94D4C" w:rsidP="00A94D4C">
      <w:pPr>
        <w:tabs>
          <w:tab w:val="left" w:pos="720"/>
          <w:tab w:val="left" w:pos="1440"/>
          <w:tab w:val="left" w:pos="2160"/>
          <w:tab w:val="left" w:pos="2880"/>
          <w:tab w:val="left" w:pos="3600"/>
          <w:tab w:val="left" w:pos="4320"/>
          <w:tab w:val="left" w:pos="5040"/>
          <w:tab w:val="left" w:pos="5760"/>
        </w:tabs>
        <w:ind w:left="5760" w:hanging="5760"/>
        <w:rPr>
          <w:rFonts w:ascii="Calibri" w:hAnsi="Calibri"/>
          <w:color w:val="auto"/>
          <w:sz w:val="22"/>
          <w:szCs w:val="22"/>
        </w:rPr>
      </w:pPr>
      <w:r w:rsidRPr="00545755">
        <w:rPr>
          <w:rFonts w:ascii="Calibri" w:hAnsi="Calibri"/>
          <w:color w:val="auto"/>
          <w:sz w:val="22"/>
          <w:szCs w:val="22"/>
        </w:rPr>
        <w:tab/>
      </w:r>
      <w:r w:rsidRPr="00545755">
        <w:rPr>
          <w:rFonts w:ascii="Calibri" w:hAnsi="Calibri"/>
          <w:color w:val="auto"/>
          <w:sz w:val="22"/>
          <w:szCs w:val="22"/>
        </w:rPr>
        <w:tab/>
        <w:t>B+ = 89-87</w:t>
      </w:r>
      <w:r w:rsidRPr="00545755">
        <w:rPr>
          <w:rFonts w:ascii="Calibri" w:hAnsi="Calibri"/>
          <w:color w:val="auto"/>
          <w:sz w:val="22"/>
          <w:szCs w:val="22"/>
        </w:rPr>
        <w:tab/>
      </w:r>
      <w:r w:rsidRPr="00545755">
        <w:rPr>
          <w:rFonts w:ascii="Calibri" w:hAnsi="Calibri"/>
          <w:color w:val="auto"/>
          <w:sz w:val="22"/>
          <w:szCs w:val="22"/>
        </w:rPr>
        <w:tab/>
        <w:t>C   = 76-74</w:t>
      </w:r>
      <w:r w:rsidRPr="00545755">
        <w:rPr>
          <w:rFonts w:ascii="Calibri" w:hAnsi="Calibri"/>
          <w:color w:val="auto"/>
          <w:sz w:val="22"/>
          <w:szCs w:val="22"/>
        </w:rPr>
        <w:tab/>
      </w:r>
      <w:r w:rsidRPr="00545755">
        <w:rPr>
          <w:rFonts w:ascii="Calibri" w:hAnsi="Calibri"/>
          <w:color w:val="auto"/>
          <w:sz w:val="22"/>
          <w:szCs w:val="22"/>
        </w:rPr>
        <w:tab/>
        <w:t>D - = 63-60</w:t>
      </w:r>
    </w:p>
    <w:p w14:paraId="4883E19F" w14:textId="77777777" w:rsidR="00A94D4C" w:rsidRPr="00545755" w:rsidRDefault="00A94D4C" w:rsidP="00A94D4C">
      <w:pPr>
        <w:tabs>
          <w:tab w:val="left" w:pos="720"/>
          <w:tab w:val="left" w:pos="1440"/>
          <w:tab w:val="left" w:pos="2160"/>
          <w:tab w:val="left" w:pos="2880"/>
          <w:tab w:val="left" w:pos="3600"/>
          <w:tab w:val="left" w:pos="4320"/>
          <w:tab w:val="left" w:pos="5040"/>
          <w:tab w:val="left" w:pos="5760"/>
        </w:tabs>
        <w:ind w:left="5760" w:hanging="5760"/>
        <w:rPr>
          <w:rFonts w:ascii="Calibri" w:hAnsi="Calibri"/>
          <w:color w:val="auto"/>
          <w:sz w:val="22"/>
          <w:szCs w:val="22"/>
        </w:rPr>
      </w:pPr>
      <w:r w:rsidRPr="00545755">
        <w:rPr>
          <w:rFonts w:ascii="Calibri" w:hAnsi="Calibri"/>
          <w:color w:val="auto"/>
          <w:sz w:val="22"/>
          <w:szCs w:val="22"/>
        </w:rPr>
        <w:tab/>
      </w:r>
      <w:r w:rsidRPr="00545755">
        <w:rPr>
          <w:rFonts w:ascii="Calibri" w:hAnsi="Calibri"/>
          <w:color w:val="auto"/>
          <w:sz w:val="22"/>
          <w:szCs w:val="22"/>
        </w:rPr>
        <w:tab/>
        <w:t>B   = 86-84</w:t>
      </w:r>
      <w:r w:rsidRPr="00545755">
        <w:rPr>
          <w:rFonts w:ascii="Calibri" w:hAnsi="Calibri"/>
          <w:color w:val="auto"/>
          <w:sz w:val="22"/>
          <w:szCs w:val="22"/>
        </w:rPr>
        <w:tab/>
      </w:r>
      <w:r w:rsidRPr="00545755">
        <w:rPr>
          <w:rFonts w:ascii="Calibri" w:hAnsi="Calibri"/>
          <w:color w:val="auto"/>
          <w:sz w:val="22"/>
          <w:szCs w:val="22"/>
        </w:rPr>
        <w:tab/>
        <w:t>C - = 73-70</w:t>
      </w:r>
      <w:r w:rsidRPr="00545755">
        <w:rPr>
          <w:rFonts w:ascii="Calibri" w:hAnsi="Calibri"/>
          <w:color w:val="auto"/>
          <w:sz w:val="22"/>
          <w:szCs w:val="22"/>
        </w:rPr>
        <w:tab/>
      </w:r>
      <w:r w:rsidRPr="00545755">
        <w:rPr>
          <w:rFonts w:ascii="Calibri" w:hAnsi="Calibri"/>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31211EC" w14:textId="77777777" w:rsidR="00BC5FBF" w:rsidRDefault="00BC5FBF" w:rsidP="00194998">
      <w:pPr>
        <w:rPr>
          <w:rFonts w:ascii="Arial" w:eastAsiaTheme="majorEastAsia" w:hAnsi="Arial" w:cs="Arial"/>
          <w:b/>
          <w:bCs/>
          <w:color w:val="549E39" w:themeColor="accent1"/>
          <w:sz w:val="22"/>
          <w:szCs w:val="22"/>
        </w:rPr>
      </w:pPr>
    </w:p>
    <w:p w14:paraId="11F81AD8" w14:textId="6E3219BB"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lastRenderedPageBreak/>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00D1C1B7" w14:textId="77777777" w:rsidR="001331B7" w:rsidRPr="001331B7" w:rsidRDefault="001331B7" w:rsidP="001331B7">
      <w:pPr>
        <w:rPr>
          <w:rFonts w:ascii="Arial" w:eastAsiaTheme="majorEastAsia" w:hAnsi="Arial" w:cs="Arial"/>
          <w:b/>
          <w:bCs/>
          <w:color w:val="404040" w:themeColor="text1" w:themeTint="BF"/>
          <w:sz w:val="28"/>
          <w:szCs w:val="28"/>
        </w:rPr>
      </w:pPr>
      <w:r w:rsidRPr="001331B7">
        <w:rPr>
          <w:rFonts w:ascii="Arial" w:eastAsiaTheme="majorEastAsia" w:hAnsi="Arial" w:cs="Arial"/>
          <w:b/>
          <w:bCs/>
          <w:color w:val="404040" w:themeColor="text1" w:themeTint="BF"/>
          <w:sz w:val="28"/>
          <w:szCs w:val="28"/>
        </w:rPr>
        <w:t>University Policies</w:t>
      </w:r>
    </w:p>
    <w:p w14:paraId="0A012D86" w14:textId="77777777" w:rsidR="001331B7" w:rsidRPr="001331B7" w:rsidRDefault="001331B7" w:rsidP="001331B7">
      <w:pPr>
        <w:rPr>
          <w:rFonts w:ascii="Arial" w:eastAsiaTheme="majorEastAsia" w:hAnsi="Arial" w:cs="Arial"/>
          <w:b/>
          <w:bCs/>
          <w:color w:val="549E39" w:themeColor="accent1"/>
          <w:sz w:val="22"/>
          <w:szCs w:val="22"/>
        </w:rPr>
      </w:pPr>
      <w:r w:rsidRPr="001331B7">
        <w:rPr>
          <w:rFonts w:ascii="Arial" w:eastAsiaTheme="majorEastAsia" w:hAnsi="Arial" w:cs="Arial"/>
          <w:b/>
          <w:bCs/>
          <w:color w:val="549E39" w:themeColor="accent1"/>
          <w:sz w:val="22"/>
          <w:szCs w:val="22"/>
        </w:rPr>
        <w:t>Academic Integrity</w:t>
      </w:r>
    </w:p>
    <w:p w14:paraId="6A3C2F51" w14:textId="77777777" w:rsidR="001331B7" w:rsidRPr="001331B7" w:rsidRDefault="001331B7" w:rsidP="001331B7">
      <w:pPr>
        <w:spacing w:after="0"/>
        <w:textAlignment w:val="baseline"/>
        <w:rPr>
          <w:rFonts w:ascii="Arial" w:hAnsi="Arial" w:cs="Arial"/>
          <w:bCs/>
          <w:color w:val="auto"/>
          <w:sz w:val="22"/>
          <w:szCs w:val="22"/>
          <w:shd w:val="clear" w:color="auto" w:fill="FFFFFF"/>
        </w:rPr>
      </w:pPr>
      <w:r w:rsidRPr="001331B7">
        <w:rPr>
          <w:rFonts w:ascii="Arial" w:hAnsi="Arial" w:cs="Arial"/>
          <w:bCs/>
          <w:color w:val="auto"/>
          <w:sz w:val="22"/>
          <w:szCs w:val="22"/>
          <w:shd w:val="clear" w:color="auto" w:fill="FFFFFF"/>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21F02044" w14:textId="77777777" w:rsidR="001331B7" w:rsidRPr="001331B7" w:rsidRDefault="001331B7" w:rsidP="001331B7">
      <w:pPr>
        <w:spacing w:after="0"/>
        <w:textAlignment w:val="baseline"/>
        <w:rPr>
          <w:rFonts w:ascii="Arial" w:hAnsi="Arial" w:cs="Arial"/>
          <w:bCs/>
          <w:color w:val="auto"/>
          <w:sz w:val="22"/>
          <w:szCs w:val="22"/>
          <w:shd w:val="clear" w:color="auto" w:fill="FFFFFF"/>
        </w:rPr>
      </w:pPr>
    </w:p>
    <w:p w14:paraId="141286CE" w14:textId="77777777" w:rsidR="001331B7" w:rsidRPr="001331B7" w:rsidRDefault="001331B7" w:rsidP="001331B7">
      <w:pPr>
        <w:spacing w:after="0"/>
        <w:textAlignment w:val="baseline"/>
        <w:rPr>
          <w:rFonts w:ascii="Arial" w:hAnsi="Arial" w:cs="Arial"/>
          <w:bCs/>
          <w:color w:val="auto"/>
          <w:sz w:val="22"/>
          <w:szCs w:val="22"/>
          <w:shd w:val="clear" w:color="auto" w:fill="FFFFFF"/>
        </w:rPr>
      </w:pPr>
      <w:r w:rsidRPr="001331B7">
        <w:rPr>
          <w:rFonts w:ascii="Arial" w:hAnsi="Arial" w:cs="Arial"/>
          <w:bCs/>
          <w:color w:val="auto"/>
          <w:sz w:val="22"/>
          <w:szCs w:val="22"/>
          <w:shd w:val="clear" w:color="auto" w:fill="FFFFFF"/>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1331B7">
        <w:rPr>
          <w:rFonts w:ascii="Arial" w:hAnsi="Arial" w:cs="Arial"/>
          <w:bCs/>
          <w:color w:val="auto"/>
          <w:sz w:val="22"/>
          <w:szCs w:val="22"/>
          <w:shd w:val="clear" w:color="auto" w:fill="FFFFFF"/>
        </w:rPr>
        <w:t>particular assignment</w:t>
      </w:r>
      <w:proofErr w:type="gramEnd"/>
      <w:r w:rsidRPr="001331B7">
        <w:rPr>
          <w:rFonts w:ascii="Arial" w:hAnsi="Arial" w:cs="Arial"/>
          <w:bCs/>
          <w:color w:val="auto"/>
          <w:sz w:val="22"/>
          <w:szCs w:val="22"/>
          <w:shd w:val="clear" w:color="auto" w:fill="FFFFFF"/>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25CA45DC" w14:textId="77777777" w:rsidR="001331B7" w:rsidRPr="001331B7" w:rsidRDefault="001331B7" w:rsidP="001331B7">
      <w:pPr>
        <w:spacing w:after="0" w:line="330" w:lineRule="atLeast"/>
        <w:textAlignment w:val="baseline"/>
        <w:rPr>
          <w:rFonts w:ascii="Arial" w:eastAsia="Times New Roman" w:hAnsi="Arial" w:cs="Arial"/>
          <w:color w:val="666666"/>
          <w:spacing w:val="8"/>
          <w:szCs w:val="18"/>
          <w:lang w:eastAsia="en-US"/>
        </w:rPr>
      </w:pPr>
    </w:p>
    <w:p w14:paraId="5BE6C52A" w14:textId="77777777" w:rsidR="001331B7" w:rsidRPr="001331B7" w:rsidRDefault="001331B7" w:rsidP="001331B7">
      <w:pPr>
        <w:keepNext/>
        <w:keepLines/>
        <w:spacing w:after="0" w:line="240" w:lineRule="atLeast"/>
        <w:textAlignment w:val="baseline"/>
        <w:outlineLvl w:val="2"/>
        <w:rPr>
          <w:rFonts w:ascii="Arial" w:eastAsiaTheme="majorEastAsia" w:hAnsi="Arial" w:cs="Arial"/>
          <w:b/>
          <w:bCs/>
          <w:color w:val="549E39" w:themeColor="accent1"/>
          <w:sz w:val="22"/>
          <w:szCs w:val="22"/>
        </w:rPr>
      </w:pPr>
      <w:r w:rsidRPr="001331B7">
        <w:rPr>
          <w:rFonts w:ascii="Arial" w:eastAsiaTheme="majorEastAsia" w:hAnsi="Arial" w:cs="Arial"/>
          <w:b/>
          <w:bCs/>
          <w:color w:val="549E39" w:themeColor="accent1"/>
          <w:sz w:val="22"/>
          <w:szCs w:val="22"/>
        </w:rPr>
        <w:t>Student Code of Conduct</w:t>
      </w:r>
    </w:p>
    <w:p w14:paraId="3F26B799" w14:textId="77777777" w:rsidR="001331B7" w:rsidRPr="001331B7" w:rsidRDefault="001331B7" w:rsidP="001331B7">
      <w:pPr>
        <w:shd w:val="clear" w:color="auto" w:fill="FFFFFF"/>
        <w:spacing w:after="0"/>
        <w:textAlignment w:val="baseline"/>
        <w:rPr>
          <w:rFonts w:ascii="Arial" w:eastAsia="Times New Roman" w:hAnsi="Arial" w:cs="Arial"/>
          <w:color w:val="auto"/>
          <w:sz w:val="22"/>
          <w:szCs w:val="22"/>
          <w:lang w:eastAsia="en-US"/>
        </w:rPr>
      </w:pPr>
      <w:r w:rsidRPr="001331B7">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1331B7">
        <w:rPr>
          <w:rFonts w:ascii="Arial" w:eastAsia="Times New Roman" w:hAnsi="Arial" w:cs="Arial"/>
          <w:b/>
          <w:bCs/>
          <w:color w:val="auto"/>
          <w:sz w:val="22"/>
          <w:szCs w:val="22"/>
          <w:bdr w:val="none" w:sz="0" w:space="0" w:color="auto" w:frame="1"/>
          <w:lang w:eastAsia="en-US"/>
        </w:rPr>
        <w:t>obey the law</w:t>
      </w:r>
      <w:r w:rsidRPr="001331B7">
        <w:rPr>
          <w:rFonts w:ascii="Arial" w:eastAsia="Times New Roman" w:hAnsi="Arial" w:cs="Arial"/>
          <w:color w:val="auto"/>
          <w:sz w:val="22"/>
          <w:szCs w:val="22"/>
          <w:lang w:eastAsia="en-US"/>
        </w:rPr>
        <w:t>, to </w:t>
      </w:r>
      <w:r w:rsidRPr="001331B7">
        <w:rPr>
          <w:rFonts w:ascii="Arial" w:eastAsia="Times New Roman" w:hAnsi="Arial" w:cs="Arial"/>
          <w:b/>
          <w:bCs/>
          <w:color w:val="auto"/>
          <w:sz w:val="22"/>
          <w:szCs w:val="22"/>
          <w:bdr w:val="none" w:sz="0" w:space="0" w:color="auto" w:frame="1"/>
          <w:lang w:eastAsia="en-US"/>
        </w:rPr>
        <w:t>perform contracted obligations</w:t>
      </w:r>
      <w:r w:rsidRPr="001331B7">
        <w:rPr>
          <w:rFonts w:ascii="Arial" w:eastAsia="Times New Roman" w:hAnsi="Arial" w:cs="Arial"/>
          <w:color w:val="auto"/>
          <w:sz w:val="22"/>
          <w:szCs w:val="22"/>
          <w:lang w:eastAsia="en-US"/>
        </w:rPr>
        <w:t>, to </w:t>
      </w:r>
      <w:r w:rsidRPr="001331B7">
        <w:rPr>
          <w:rFonts w:ascii="Arial" w:eastAsia="Times New Roman" w:hAnsi="Arial" w:cs="Arial"/>
          <w:b/>
          <w:bCs/>
          <w:color w:val="auto"/>
          <w:sz w:val="22"/>
          <w:szCs w:val="22"/>
          <w:bdr w:val="none" w:sz="0" w:space="0" w:color="auto" w:frame="1"/>
          <w:lang w:eastAsia="en-US"/>
        </w:rPr>
        <w:t>maintain absolute integrity and high standards</w:t>
      </w:r>
      <w:r w:rsidRPr="001331B7">
        <w:rPr>
          <w:rFonts w:ascii="Arial" w:eastAsia="Times New Roman" w:hAnsi="Arial" w:cs="Arial"/>
          <w:color w:val="auto"/>
          <w:sz w:val="22"/>
          <w:szCs w:val="22"/>
          <w:lang w:eastAsia="en-US"/>
        </w:rPr>
        <w:t> of individual honesty in academic work, and to observe a </w:t>
      </w:r>
      <w:r w:rsidRPr="001331B7">
        <w:rPr>
          <w:rFonts w:ascii="Arial" w:eastAsia="Times New Roman" w:hAnsi="Arial" w:cs="Arial"/>
          <w:b/>
          <w:bCs/>
          <w:color w:val="auto"/>
          <w:sz w:val="22"/>
          <w:szCs w:val="22"/>
          <w:bdr w:val="none" w:sz="0" w:space="0" w:color="auto" w:frame="1"/>
          <w:lang w:eastAsia="en-US"/>
        </w:rPr>
        <w:t>high standard of conduct for the academic environment</w:t>
      </w:r>
      <w:r w:rsidRPr="001331B7">
        <w:rPr>
          <w:rFonts w:ascii="Arial" w:eastAsia="Times New Roman" w:hAnsi="Arial" w:cs="Arial"/>
          <w:color w:val="auto"/>
          <w:sz w:val="22"/>
          <w:szCs w:val="22"/>
          <w:lang w:eastAsia="en-US"/>
        </w:rPr>
        <w:t>.</w:t>
      </w:r>
    </w:p>
    <w:p w14:paraId="4B5E2C2B" w14:textId="77777777" w:rsidR="001331B7" w:rsidRPr="001331B7" w:rsidRDefault="001331B7" w:rsidP="001331B7">
      <w:pPr>
        <w:shd w:val="clear" w:color="auto" w:fill="FFFFFF"/>
        <w:spacing w:after="0"/>
        <w:textAlignment w:val="baseline"/>
        <w:rPr>
          <w:rFonts w:ascii="Arial" w:eastAsia="Times New Roman" w:hAnsi="Arial" w:cs="Arial"/>
          <w:color w:val="auto"/>
          <w:sz w:val="22"/>
          <w:szCs w:val="22"/>
          <w:lang w:eastAsia="en-US"/>
        </w:rPr>
      </w:pPr>
    </w:p>
    <w:p w14:paraId="76D14150" w14:textId="77777777" w:rsidR="001331B7" w:rsidRPr="001331B7" w:rsidRDefault="001331B7" w:rsidP="001331B7">
      <w:pPr>
        <w:shd w:val="clear" w:color="auto" w:fill="FFFFFF"/>
        <w:spacing w:after="0"/>
        <w:textAlignment w:val="baseline"/>
        <w:rPr>
          <w:rFonts w:ascii="Arial" w:eastAsia="Times New Roman" w:hAnsi="Arial" w:cs="Arial"/>
          <w:color w:val="auto"/>
          <w:sz w:val="22"/>
          <w:szCs w:val="22"/>
          <w:lang w:eastAsia="en-US"/>
        </w:rPr>
      </w:pPr>
      <w:r w:rsidRPr="001331B7">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54C39625" w14:textId="77777777" w:rsidR="001331B7" w:rsidRPr="001331B7" w:rsidRDefault="001331B7" w:rsidP="001331B7">
      <w:pPr>
        <w:shd w:val="clear" w:color="auto" w:fill="FFFFFF"/>
        <w:spacing w:after="0"/>
        <w:textAlignment w:val="baseline"/>
        <w:rPr>
          <w:rFonts w:ascii="Arial" w:eastAsia="Times New Roman" w:hAnsi="Arial" w:cs="Arial"/>
          <w:color w:val="auto"/>
          <w:sz w:val="22"/>
          <w:szCs w:val="22"/>
          <w:lang w:eastAsia="en-US"/>
        </w:rPr>
      </w:pPr>
    </w:p>
    <w:p w14:paraId="6E63DB7C" w14:textId="77777777" w:rsidR="001331B7" w:rsidRPr="001331B7" w:rsidRDefault="001331B7" w:rsidP="001331B7">
      <w:pPr>
        <w:shd w:val="clear" w:color="auto" w:fill="FFFFFF"/>
        <w:spacing w:after="0"/>
        <w:textAlignment w:val="baseline"/>
        <w:rPr>
          <w:rFonts w:ascii="Arial" w:eastAsia="Times New Roman" w:hAnsi="Arial" w:cs="Arial"/>
          <w:color w:val="auto"/>
          <w:sz w:val="22"/>
          <w:szCs w:val="22"/>
          <w:lang w:eastAsia="en-US"/>
        </w:rPr>
      </w:pPr>
      <w:r w:rsidRPr="001331B7">
        <w:rPr>
          <w:rFonts w:ascii="Arial" w:eastAsia="Times New Roman" w:hAnsi="Arial" w:cs="Arial"/>
          <w:color w:val="auto"/>
          <w:sz w:val="22"/>
          <w:szCs w:val="22"/>
          <w:lang w:eastAsia="en-US"/>
        </w:rPr>
        <w:t xml:space="preserve">Students should review their Rights and Responsibilities. The Code of Conduct also outlines the process for academic appeals, and appeals related to misconduct and sanctions. </w:t>
      </w:r>
      <w:r w:rsidRPr="001331B7">
        <w:rPr>
          <w:rFonts w:ascii="Arial" w:hAnsi="Arial" w:cs="Arial"/>
          <w:bCs/>
          <w:color w:val="auto"/>
          <w:sz w:val="22"/>
          <w:szCs w:val="22"/>
          <w:shd w:val="clear" w:color="auto" w:fill="FFFFFF"/>
        </w:rPr>
        <w:t>It can be found at </w:t>
      </w:r>
      <w:hyperlink r:id="rId9" w:history="1">
        <w:r w:rsidRPr="001331B7">
          <w:rPr>
            <w:rFonts w:ascii="Arial" w:hAnsi="Arial" w:cs="Arial"/>
            <w:bCs/>
            <w:color w:val="auto"/>
            <w:sz w:val="22"/>
            <w:szCs w:val="22"/>
            <w:shd w:val="clear" w:color="auto" w:fill="FFFFFF"/>
          </w:rPr>
          <w:t>http://www.uvu.edu/studentconduct/students/</w:t>
        </w:r>
      </w:hyperlink>
    </w:p>
    <w:p w14:paraId="07E82048" w14:textId="77777777" w:rsidR="001331B7" w:rsidRPr="001331B7" w:rsidRDefault="001331B7" w:rsidP="001331B7">
      <w:pPr>
        <w:rPr>
          <w:rFonts w:ascii="Arial" w:hAnsi="Arial" w:cs="Arial"/>
          <w:b/>
          <w:color w:val="549E39" w:themeColor="accent1"/>
          <w:sz w:val="22"/>
          <w:szCs w:val="22"/>
        </w:rPr>
      </w:pPr>
    </w:p>
    <w:p w14:paraId="6F2B23EC" w14:textId="77777777" w:rsidR="001331B7" w:rsidRPr="001331B7" w:rsidRDefault="001331B7" w:rsidP="001331B7">
      <w:pPr>
        <w:widowControl w:val="0"/>
        <w:rPr>
          <w:rFonts w:ascii="Arial" w:hAnsi="Arial" w:cs="Arial"/>
          <w:b/>
          <w:color w:val="549E39" w:themeColor="accent1"/>
          <w:sz w:val="22"/>
          <w:szCs w:val="22"/>
        </w:rPr>
      </w:pPr>
      <w:r w:rsidRPr="001331B7">
        <w:rPr>
          <w:rFonts w:ascii="Arial" w:hAnsi="Arial" w:cs="Arial"/>
          <w:b/>
          <w:color w:val="549E39" w:themeColor="accent1"/>
          <w:sz w:val="22"/>
          <w:szCs w:val="22"/>
        </w:rPr>
        <w:t xml:space="preserve">Student Responsibilities </w:t>
      </w:r>
    </w:p>
    <w:p w14:paraId="650E16A8" w14:textId="77777777" w:rsidR="001331B7" w:rsidRPr="001331B7" w:rsidRDefault="001331B7" w:rsidP="001331B7">
      <w:pPr>
        <w:widowControl w:val="0"/>
        <w:rPr>
          <w:rFonts w:ascii="Arial" w:hAnsi="Arial" w:cs="Arial"/>
          <w:color w:val="auto"/>
          <w:sz w:val="22"/>
          <w:szCs w:val="22"/>
        </w:rPr>
      </w:pPr>
      <w:r w:rsidRPr="001331B7">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1331B7">
        <w:rPr>
          <w:rFonts w:ascii="Arial" w:hAnsi="Arial" w:cs="Arial"/>
          <w:color w:val="auto"/>
          <w:sz w:val="22"/>
          <w:szCs w:val="22"/>
        </w:rPr>
        <w:t xml:space="preserve">make </w:t>
      </w:r>
      <w:r w:rsidRPr="001331B7">
        <w:rPr>
          <w:rFonts w:ascii="Arial" w:hAnsi="Arial" w:cs="Arial"/>
          <w:color w:val="auto"/>
          <w:sz w:val="22"/>
          <w:szCs w:val="22"/>
        </w:rPr>
        <w:lastRenderedPageBreak/>
        <w:t>contact with</w:t>
      </w:r>
      <w:proofErr w:type="gramEnd"/>
      <w:r w:rsidRPr="001331B7">
        <w:rPr>
          <w:rFonts w:ascii="Arial" w:hAnsi="Arial" w:cs="Arial"/>
          <w:color w:val="auto"/>
          <w:sz w:val="22"/>
          <w:szCs w:val="22"/>
        </w:rPr>
        <w:t xml:space="preserve"> faculty members when unable to do so. </w:t>
      </w:r>
    </w:p>
    <w:p w14:paraId="68882A08" w14:textId="77777777" w:rsidR="001331B7" w:rsidRPr="001331B7" w:rsidRDefault="001331B7" w:rsidP="001331B7">
      <w:pPr>
        <w:widowControl w:val="0"/>
        <w:rPr>
          <w:rFonts w:ascii="Arial" w:hAnsi="Arial" w:cs="Arial"/>
          <w:color w:val="auto"/>
          <w:sz w:val="22"/>
          <w:szCs w:val="22"/>
        </w:rPr>
      </w:pPr>
    </w:p>
    <w:p w14:paraId="4AC1708A" w14:textId="77777777" w:rsidR="001331B7" w:rsidRPr="001331B7" w:rsidRDefault="001331B7" w:rsidP="001331B7">
      <w:pPr>
        <w:widowControl w:val="0"/>
        <w:rPr>
          <w:rFonts w:ascii="Arial" w:hAnsi="Arial" w:cs="Arial"/>
          <w:b/>
          <w:color w:val="549E39" w:themeColor="accent1"/>
          <w:sz w:val="22"/>
          <w:szCs w:val="22"/>
        </w:rPr>
      </w:pPr>
      <w:r w:rsidRPr="001331B7">
        <w:rPr>
          <w:rFonts w:ascii="Arial" w:hAnsi="Arial" w:cs="Arial"/>
          <w:b/>
          <w:color w:val="549E39" w:themeColor="accent1"/>
          <w:sz w:val="22"/>
          <w:szCs w:val="22"/>
        </w:rPr>
        <w:t>Withdrawal Policy</w:t>
      </w:r>
    </w:p>
    <w:p w14:paraId="7A072CBB" w14:textId="77777777" w:rsidR="001331B7" w:rsidRPr="001331B7" w:rsidRDefault="001331B7" w:rsidP="001331B7">
      <w:pPr>
        <w:widowControl w:val="0"/>
        <w:rPr>
          <w:rFonts w:ascii="Arial" w:hAnsi="Arial" w:cs="Arial"/>
          <w:color w:val="auto"/>
          <w:sz w:val="22"/>
          <w:szCs w:val="22"/>
        </w:rPr>
      </w:pPr>
      <w:r w:rsidRPr="001331B7">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004BF088" w14:textId="77777777" w:rsidR="001331B7" w:rsidRPr="001331B7" w:rsidRDefault="001331B7" w:rsidP="001331B7">
      <w:pPr>
        <w:widowControl w:val="0"/>
        <w:rPr>
          <w:rFonts w:ascii="Arial" w:hAnsi="Arial" w:cs="Arial"/>
          <w:color w:val="auto"/>
          <w:sz w:val="22"/>
          <w:szCs w:val="22"/>
        </w:rPr>
      </w:pPr>
      <w:r w:rsidRPr="001331B7">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7C5748C6" w14:textId="77777777" w:rsidR="001331B7" w:rsidRPr="001331B7" w:rsidRDefault="001331B7" w:rsidP="001331B7">
      <w:pPr>
        <w:widowControl w:val="0"/>
        <w:rPr>
          <w:rFonts w:ascii="Arial" w:hAnsi="Arial" w:cs="Arial"/>
          <w:color w:val="auto"/>
          <w:sz w:val="22"/>
          <w:szCs w:val="22"/>
        </w:rPr>
      </w:pPr>
      <w:r w:rsidRPr="001331B7">
        <w:rPr>
          <w:rFonts w:ascii="Arial" w:hAnsi="Arial" w:cs="Arial"/>
          <w:color w:val="auto"/>
          <w:sz w:val="22"/>
          <w:szCs w:val="22"/>
        </w:rPr>
        <w:t>Withdrawing from a course may impact your financial aid status. For more information, see: UVU Financial Aid.</w:t>
      </w:r>
    </w:p>
    <w:p w14:paraId="3B8FDD0D" w14:textId="77777777" w:rsidR="001331B7" w:rsidRPr="001331B7" w:rsidRDefault="001331B7" w:rsidP="001331B7">
      <w:pPr>
        <w:rPr>
          <w:rFonts w:ascii="Arial" w:hAnsi="Arial" w:cs="Arial"/>
          <w:b/>
          <w:color w:val="549E39" w:themeColor="accent1"/>
          <w:sz w:val="22"/>
          <w:szCs w:val="22"/>
        </w:rPr>
      </w:pPr>
      <w:r w:rsidRPr="001331B7">
        <w:rPr>
          <w:rFonts w:ascii="Arial" w:hAnsi="Arial" w:cs="Arial"/>
          <w:b/>
          <w:color w:val="549E39" w:themeColor="accent1"/>
          <w:sz w:val="22"/>
          <w:szCs w:val="22"/>
        </w:rPr>
        <w:t>Cheating and Plagiarism Policy Procedures</w:t>
      </w:r>
    </w:p>
    <w:p w14:paraId="19200D06" w14:textId="77777777" w:rsidR="001331B7" w:rsidRPr="001331B7" w:rsidRDefault="001331B7" w:rsidP="001331B7">
      <w:pPr>
        <w:rPr>
          <w:rFonts w:ascii="Arial" w:hAnsi="Arial" w:cs="Arial"/>
          <w:color w:val="auto"/>
          <w:sz w:val="22"/>
          <w:szCs w:val="22"/>
        </w:rPr>
      </w:pPr>
      <w:r w:rsidRPr="001331B7">
        <w:rPr>
          <w:rFonts w:ascii="Arial" w:hAnsi="Arial" w:cs="Arial"/>
          <w:color w:val="auto"/>
          <w:sz w:val="22"/>
          <w:szCs w:val="22"/>
        </w:rPr>
        <w:t>This document was taken from the Utah Valley University Policy 541, The Student Rights and Responsibilities Code</w:t>
      </w:r>
    </w:p>
    <w:p w14:paraId="7DA055B9" w14:textId="77777777" w:rsidR="001331B7" w:rsidRPr="001331B7" w:rsidRDefault="001331B7" w:rsidP="001331B7">
      <w:pPr>
        <w:rPr>
          <w:rFonts w:ascii="Arial" w:hAnsi="Arial" w:cs="Arial"/>
          <w:color w:val="auto"/>
          <w:sz w:val="22"/>
          <w:szCs w:val="22"/>
        </w:rPr>
      </w:pPr>
      <w:r w:rsidRPr="001331B7">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0B05A367" w14:textId="77777777" w:rsidR="001331B7" w:rsidRPr="001331B7" w:rsidRDefault="001331B7" w:rsidP="001331B7">
      <w:pPr>
        <w:rPr>
          <w:rFonts w:ascii="Arial" w:hAnsi="Arial" w:cs="Arial"/>
          <w:color w:val="auto"/>
          <w:sz w:val="22"/>
          <w:szCs w:val="22"/>
        </w:rPr>
      </w:pPr>
      <w:r w:rsidRPr="001331B7">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725A705F" w14:textId="77777777" w:rsidR="001331B7" w:rsidRPr="001331B7" w:rsidRDefault="001331B7" w:rsidP="001331B7">
      <w:pPr>
        <w:rPr>
          <w:rFonts w:ascii="Arial" w:hAnsi="Arial" w:cs="Arial"/>
          <w:color w:val="auto"/>
          <w:sz w:val="22"/>
          <w:szCs w:val="22"/>
        </w:rPr>
      </w:pPr>
      <w:r w:rsidRPr="001331B7">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1295D112" w14:textId="77777777" w:rsidR="001331B7" w:rsidRPr="001331B7" w:rsidRDefault="001331B7" w:rsidP="001331B7">
      <w:pPr>
        <w:rPr>
          <w:rFonts w:ascii="Arial" w:hAnsi="Arial" w:cs="Arial"/>
          <w:color w:val="auto"/>
          <w:sz w:val="22"/>
          <w:szCs w:val="22"/>
        </w:rPr>
      </w:pPr>
      <w:r w:rsidRPr="001331B7">
        <w:rPr>
          <w:rFonts w:ascii="Arial" w:hAnsi="Arial" w:cs="Arial"/>
          <w:color w:val="auto"/>
          <w:sz w:val="22"/>
          <w:szCs w:val="22"/>
        </w:rPr>
        <w:t xml:space="preserve">3) Fabrication is the use of invented information or the falsification of research or other findings. Examples include but are not limited to: </w:t>
      </w:r>
    </w:p>
    <w:p w14:paraId="18824A07" w14:textId="77777777" w:rsidR="001331B7" w:rsidRPr="001331B7" w:rsidRDefault="001331B7" w:rsidP="001331B7">
      <w:pPr>
        <w:ind w:left="720"/>
        <w:rPr>
          <w:rFonts w:ascii="Arial" w:hAnsi="Arial" w:cs="Arial"/>
          <w:color w:val="auto"/>
          <w:sz w:val="22"/>
          <w:szCs w:val="22"/>
        </w:rPr>
      </w:pPr>
      <w:r w:rsidRPr="001331B7">
        <w:rPr>
          <w:rFonts w:ascii="Arial" w:hAnsi="Arial" w:cs="Arial"/>
          <w:color w:val="auto"/>
          <w:sz w:val="22"/>
          <w:szCs w:val="22"/>
        </w:rPr>
        <w:t>a) Citation of information not taken from the source indicated. This may include the incorrect documentation of secondary source materials.</w:t>
      </w:r>
    </w:p>
    <w:p w14:paraId="595EA1A5" w14:textId="77777777" w:rsidR="001331B7" w:rsidRPr="001331B7" w:rsidRDefault="001331B7" w:rsidP="001331B7">
      <w:pPr>
        <w:ind w:left="720"/>
        <w:rPr>
          <w:rFonts w:ascii="Arial" w:hAnsi="Arial" w:cs="Arial"/>
          <w:color w:val="auto"/>
          <w:sz w:val="22"/>
          <w:szCs w:val="22"/>
        </w:rPr>
      </w:pPr>
      <w:r w:rsidRPr="001331B7">
        <w:rPr>
          <w:rFonts w:ascii="Arial" w:hAnsi="Arial" w:cs="Arial"/>
          <w:color w:val="auto"/>
          <w:sz w:val="22"/>
          <w:szCs w:val="22"/>
        </w:rPr>
        <w:t xml:space="preserve">b) Listing sources in a bibliography not used in the academic exercise. </w:t>
      </w:r>
    </w:p>
    <w:p w14:paraId="1E6C0C23" w14:textId="77777777" w:rsidR="001331B7" w:rsidRPr="001331B7" w:rsidRDefault="001331B7" w:rsidP="001331B7">
      <w:pPr>
        <w:ind w:left="720"/>
        <w:rPr>
          <w:rFonts w:ascii="Arial" w:hAnsi="Arial" w:cs="Arial"/>
          <w:color w:val="auto"/>
          <w:sz w:val="22"/>
          <w:szCs w:val="22"/>
        </w:rPr>
      </w:pPr>
      <w:r w:rsidRPr="001331B7">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321A6259" w14:textId="77777777" w:rsidR="001331B7" w:rsidRPr="001331B7" w:rsidRDefault="001331B7" w:rsidP="001331B7">
      <w:pPr>
        <w:ind w:left="720"/>
        <w:rPr>
          <w:rFonts w:ascii="Arial" w:hAnsi="Arial" w:cs="Arial"/>
          <w:color w:val="auto"/>
          <w:sz w:val="22"/>
          <w:szCs w:val="22"/>
        </w:rPr>
      </w:pPr>
      <w:r w:rsidRPr="001331B7">
        <w:rPr>
          <w:rFonts w:ascii="Arial" w:hAnsi="Arial" w:cs="Arial"/>
          <w:color w:val="auto"/>
          <w:sz w:val="22"/>
          <w:szCs w:val="22"/>
        </w:rPr>
        <w:t xml:space="preserve"> d) Submitting as your own any academic exercise (written work, printing, sculpture, etc.) prepared totally or in part by another.</w:t>
      </w:r>
    </w:p>
    <w:p w14:paraId="393BBCAF" w14:textId="77777777" w:rsidR="001331B7" w:rsidRPr="001331B7" w:rsidRDefault="001331B7" w:rsidP="001331B7">
      <w:pPr>
        <w:autoSpaceDE w:val="0"/>
        <w:autoSpaceDN w:val="0"/>
        <w:adjustRightInd w:val="0"/>
        <w:spacing w:after="0"/>
        <w:rPr>
          <w:rFonts w:ascii="Arial" w:eastAsia="Times New Roman" w:hAnsi="Arial" w:cs="Arial"/>
          <w:color w:val="000000"/>
          <w:sz w:val="22"/>
          <w:szCs w:val="22"/>
          <w:lang w:eastAsia="en-US"/>
        </w:rPr>
      </w:pPr>
    </w:p>
    <w:p w14:paraId="43C262EF" w14:textId="77777777" w:rsidR="001331B7" w:rsidRPr="001331B7" w:rsidRDefault="001331B7" w:rsidP="001331B7">
      <w:pPr>
        <w:keepNext/>
        <w:keepLines/>
        <w:spacing w:before="40" w:after="0"/>
        <w:outlineLvl w:val="2"/>
        <w:rPr>
          <w:rFonts w:ascii="Arial" w:hAnsi="Arial" w:cs="Arial"/>
          <w:sz w:val="22"/>
          <w:szCs w:val="22"/>
        </w:rPr>
      </w:pPr>
      <w:r w:rsidRPr="001331B7">
        <w:rPr>
          <w:rFonts w:ascii="Arial" w:eastAsiaTheme="majorEastAsia" w:hAnsi="Arial" w:cs="Arial"/>
          <w:b/>
          <w:bCs/>
          <w:color w:val="549E39" w:themeColor="accent1"/>
          <w:sz w:val="22"/>
          <w:szCs w:val="22"/>
        </w:rPr>
        <w:t>Students with Disabilities</w:t>
      </w:r>
    </w:p>
    <w:p w14:paraId="135A511B" w14:textId="77777777" w:rsidR="001331B7" w:rsidRPr="001331B7" w:rsidRDefault="001331B7" w:rsidP="001331B7">
      <w:pPr>
        <w:autoSpaceDE w:val="0"/>
        <w:autoSpaceDN w:val="0"/>
        <w:adjustRightInd w:val="0"/>
        <w:spacing w:after="0"/>
        <w:rPr>
          <w:rFonts w:ascii="Arial" w:hAnsi="Arial" w:cs="Arial"/>
          <w:color w:val="808080" w:themeColor="background1" w:themeShade="80"/>
          <w:sz w:val="22"/>
          <w:szCs w:val="22"/>
        </w:rPr>
      </w:pPr>
    </w:p>
    <w:p w14:paraId="0AE629F7" w14:textId="77777777" w:rsidR="001331B7" w:rsidRPr="001331B7" w:rsidRDefault="001331B7" w:rsidP="001331B7">
      <w:pPr>
        <w:rPr>
          <w:rFonts w:ascii="Arial" w:hAnsi="Arial" w:cs="Arial"/>
          <w:bCs/>
          <w:color w:val="auto"/>
          <w:sz w:val="22"/>
          <w:szCs w:val="22"/>
          <w:shd w:val="clear" w:color="auto" w:fill="FFFFFF"/>
        </w:rPr>
      </w:pPr>
      <w:r w:rsidRPr="001331B7">
        <w:rPr>
          <w:rFonts w:ascii="Arial" w:hAnsi="Arial" w:cs="Arial"/>
          <w:b/>
          <w:bCs/>
          <w:color w:val="auto"/>
          <w:sz w:val="22"/>
          <w:szCs w:val="22"/>
          <w:shd w:val="clear" w:color="auto" w:fill="FFFFFF"/>
        </w:rPr>
        <w:t>Students who need accommodations because of a disability</w:t>
      </w:r>
      <w:r w:rsidRPr="001331B7">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1331B7">
          <w:rPr>
            <w:rFonts w:ascii="Arial" w:hAnsi="Arial" w:cs="Arial"/>
            <w:color w:val="auto"/>
            <w:sz w:val="22"/>
            <w:szCs w:val="22"/>
            <w:u w:val="single"/>
            <w:shd w:val="clear" w:color="auto" w:fill="FFFFFF"/>
          </w:rPr>
          <w:t>nicole.hemmingsen@uvu.edu</w:t>
        </w:r>
      </w:hyperlink>
      <w:r w:rsidRPr="001331B7">
        <w:rPr>
          <w:rFonts w:ascii="Arial" w:hAnsi="Arial" w:cs="Arial"/>
          <w:bCs/>
          <w:color w:val="auto"/>
          <w:sz w:val="22"/>
          <w:szCs w:val="22"/>
          <w:shd w:val="clear" w:color="auto" w:fill="FFFFFF"/>
        </w:rPr>
        <w:t> or text 385-208-2677.</w:t>
      </w:r>
    </w:p>
    <w:p w14:paraId="3AE4A233" w14:textId="77777777" w:rsidR="001331B7" w:rsidRPr="001331B7" w:rsidRDefault="001331B7" w:rsidP="001331B7">
      <w:pPr>
        <w:rPr>
          <w:rFonts w:ascii="Arial" w:hAnsi="Arial" w:cs="Arial"/>
          <w:b/>
          <w:color w:val="549E39" w:themeColor="accent1"/>
          <w:sz w:val="22"/>
          <w:szCs w:val="22"/>
        </w:rPr>
      </w:pPr>
      <w:r w:rsidRPr="001331B7">
        <w:rPr>
          <w:rFonts w:ascii="Arial" w:hAnsi="Arial" w:cs="Arial"/>
          <w:b/>
          <w:color w:val="549E39" w:themeColor="accent1"/>
          <w:sz w:val="22"/>
          <w:szCs w:val="22"/>
        </w:rPr>
        <w:t>Religious Accommodations</w:t>
      </w:r>
    </w:p>
    <w:p w14:paraId="702F6494" w14:textId="77777777" w:rsidR="001331B7" w:rsidRPr="001331B7" w:rsidRDefault="001331B7" w:rsidP="001331B7">
      <w:pPr>
        <w:rPr>
          <w:rFonts w:ascii="Arial" w:hAnsi="Arial" w:cs="Arial"/>
          <w:color w:val="auto"/>
          <w:sz w:val="22"/>
          <w:szCs w:val="22"/>
        </w:rPr>
      </w:pPr>
      <w:r w:rsidRPr="001331B7">
        <w:rPr>
          <w:rFonts w:ascii="Arial" w:hAnsi="Arial" w:cs="Arial"/>
          <w:color w:val="auto"/>
          <w:sz w:val="22"/>
          <w:szCs w:val="22"/>
        </w:rPr>
        <w:lastRenderedPageBreak/>
        <w:t xml:space="preserve">At the beginning of each semester, you shall promptly review the course syllabus and class schedule and notify faculty to request an accommodation for sincerely held religious beliefs and practices using the </w:t>
      </w:r>
      <w:r w:rsidRPr="001331B7">
        <w:rPr>
          <w:rFonts w:ascii="Arial" w:hAnsi="Arial" w:cs="Arial"/>
          <w:i/>
          <w:iCs/>
          <w:color w:val="auto"/>
          <w:sz w:val="22"/>
          <w:szCs w:val="22"/>
        </w:rPr>
        <w:t>Religious Accommodation Request Form</w:t>
      </w:r>
      <w:r w:rsidRPr="001331B7">
        <w:rPr>
          <w:rFonts w:ascii="Arial" w:hAnsi="Arial" w:cs="Arial"/>
          <w:color w:val="auto"/>
          <w:sz w:val="22"/>
          <w:szCs w:val="22"/>
        </w:rPr>
        <w:t>.</w:t>
      </w:r>
    </w:p>
    <w:p w14:paraId="65326ABD" w14:textId="77777777" w:rsidR="001331B7" w:rsidRPr="001331B7" w:rsidRDefault="001331B7" w:rsidP="001331B7">
      <w:pPr>
        <w:autoSpaceDE w:val="0"/>
        <w:autoSpaceDN w:val="0"/>
        <w:adjustRightInd w:val="0"/>
        <w:spacing w:after="0"/>
        <w:rPr>
          <w:rFonts w:ascii="Arial" w:eastAsia="Times New Roman" w:hAnsi="Arial" w:cs="Arial"/>
          <w:color w:val="auto"/>
          <w:sz w:val="22"/>
          <w:szCs w:val="22"/>
          <w:lang w:eastAsia="en-US"/>
        </w:rPr>
      </w:pPr>
    </w:p>
    <w:p w14:paraId="5B37565B" w14:textId="649E4861" w:rsidR="001331B7" w:rsidRPr="001331B7" w:rsidRDefault="001331B7" w:rsidP="001331B7">
      <w:pPr>
        <w:autoSpaceDE w:val="0"/>
        <w:autoSpaceDN w:val="0"/>
        <w:adjustRightInd w:val="0"/>
        <w:spacing w:after="0"/>
        <w:rPr>
          <w:rFonts w:ascii="Arial" w:eastAsia="Times New Roman" w:hAnsi="Arial" w:cs="Arial"/>
          <w:b/>
          <w:bCs/>
          <w:color w:val="549E39" w:themeColor="accent1"/>
          <w:sz w:val="22"/>
          <w:szCs w:val="22"/>
          <w:lang w:eastAsia="en-US"/>
        </w:rPr>
      </w:pPr>
      <w:r w:rsidRPr="001331B7">
        <w:rPr>
          <w:rFonts w:ascii="Arial" w:eastAsia="Times New Roman" w:hAnsi="Arial" w:cs="Arial"/>
          <w:b/>
          <w:bCs/>
          <w:color w:val="549E39" w:themeColor="accent1"/>
          <w:sz w:val="22"/>
          <w:szCs w:val="22"/>
          <w:lang w:eastAsia="en-US"/>
        </w:rPr>
        <w:t>Dangerous Behavior</w:t>
      </w:r>
    </w:p>
    <w:p w14:paraId="74F8D079" w14:textId="77777777" w:rsidR="001331B7" w:rsidRPr="001331B7" w:rsidRDefault="001331B7" w:rsidP="001331B7">
      <w:pPr>
        <w:autoSpaceDE w:val="0"/>
        <w:autoSpaceDN w:val="0"/>
        <w:adjustRightInd w:val="0"/>
        <w:spacing w:after="0"/>
        <w:rPr>
          <w:rFonts w:ascii="Arial" w:eastAsia="Times New Roman" w:hAnsi="Arial" w:cs="Arial"/>
          <w:color w:val="000000"/>
          <w:sz w:val="22"/>
          <w:szCs w:val="22"/>
          <w:lang w:eastAsia="en-US"/>
        </w:rPr>
      </w:pPr>
      <w:r w:rsidRPr="001331B7">
        <w:rPr>
          <w:rFonts w:ascii="Arial" w:eastAsia="Times New Roman" w:hAnsi="Arial" w:cs="Arial"/>
          <w:color w:val="000000"/>
          <w:sz w:val="22"/>
          <w:szCs w:val="22"/>
          <w:lang w:eastAsia="en-US"/>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1331B7">
        <w:rPr>
          <w:rFonts w:ascii="Arial" w:eastAsia="Times New Roman" w:hAnsi="Arial" w:cs="Arial"/>
          <w:i/>
          <w:iCs/>
          <w:color w:val="000000"/>
          <w:sz w:val="22"/>
          <w:szCs w:val="22"/>
          <w:lang w:eastAsia="en-US"/>
        </w:rPr>
        <w:t>Student Rights and Responsibilities Code</w:t>
      </w:r>
      <w:r w:rsidRPr="001331B7">
        <w:rPr>
          <w:rFonts w:ascii="Arial" w:eastAsia="Times New Roman" w:hAnsi="Arial" w:cs="Arial"/>
          <w:color w:val="000000"/>
          <w:sz w:val="22"/>
          <w:szCs w:val="22"/>
          <w:lang w:eastAsia="en-US"/>
        </w:rPr>
        <w:t>.</w:t>
      </w:r>
    </w:p>
    <w:p w14:paraId="0862B5FC" w14:textId="77777777" w:rsidR="001331B7" w:rsidRPr="001331B7" w:rsidRDefault="001331B7" w:rsidP="001331B7">
      <w:pPr>
        <w:autoSpaceDE w:val="0"/>
        <w:autoSpaceDN w:val="0"/>
        <w:adjustRightInd w:val="0"/>
        <w:spacing w:after="0"/>
        <w:rPr>
          <w:rFonts w:ascii="Arial" w:eastAsia="Times New Roman" w:hAnsi="Arial" w:cs="Arial"/>
          <w:color w:val="000000"/>
          <w:sz w:val="22"/>
          <w:szCs w:val="22"/>
          <w:lang w:eastAsia="en-US"/>
        </w:rPr>
      </w:pPr>
    </w:p>
    <w:p w14:paraId="4DEC3A1F" w14:textId="77777777" w:rsidR="001331B7" w:rsidRPr="001331B7" w:rsidRDefault="001331B7" w:rsidP="001331B7">
      <w:pPr>
        <w:autoSpaceDE w:val="0"/>
        <w:autoSpaceDN w:val="0"/>
        <w:adjustRightInd w:val="0"/>
        <w:spacing w:after="0"/>
        <w:rPr>
          <w:rFonts w:ascii="Arial" w:eastAsia="Times New Roman" w:hAnsi="Arial" w:cs="Arial"/>
          <w:b/>
          <w:color w:val="549E39" w:themeColor="accent1"/>
          <w:sz w:val="22"/>
          <w:szCs w:val="22"/>
          <w:lang w:eastAsia="en-US"/>
        </w:rPr>
      </w:pPr>
      <w:r w:rsidRPr="001331B7">
        <w:rPr>
          <w:rFonts w:ascii="Arial" w:eastAsia="Times New Roman" w:hAnsi="Arial" w:cs="Arial"/>
          <w:b/>
          <w:color w:val="549E39" w:themeColor="accent1"/>
          <w:sz w:val="22"/>
          <w:szCs w:val="22"/>
          <w:lang w:eastAsia="en-US"/>
        </w:rPr>
        <w:t>Discriminatory, Exclusionary, or Disruptive Behavior</w:t>
      </w:r>
    </w:p>
    <w:p w14:paraId="63D68C85" w14:textId="7322C9B2" w:rsidR="001331B7" w:rsidRDefault="001331B7" w:rsidP="001331B7">
      <w:pPr>
        <w:autoSpaceDE w:val="0"/>
        <w:autoSpaceDN w:val="0"/>
        <w:adjustRightInd w:val="0"/>
        <w:spacing w:after="0"/>
        <w:rPr>
          <w:rFonts w:ascii="Arial" w:eastAsia="Times New Roman" w:hAnsi="Arial" w:cs="Arial"/>
          <w:color w:val="000000"/>
          <w:sz w:val="22"/>
          <w:szCs w:val="22"/>
          <w:lang w:eastAsia="en-US"/>
        </w:rPr>
      </w:pPr>
      <w:r w:rsidRPr="001331B7">
        <w:rPr>
          <w:rFonts w:ascii="Arial" w:eastAsia="Times New Roman" w:hAnsi="Arial" w:cs="Arial"/>
          <w:color w:val="000000"/>
          <w:sz w:val="22"/>
          <w:szCs w:val="22"/>
          <w:lang w:eastAsia="en-US"/>
        </w:rPr>
        <w:t xml:space="preserve">Faculty members observing discriminatory, exclusionary, or disruptive behavior follow procedures described in UVU Policy 541 </w:t>
      </w:r>
      <w:r w:rsidRPr="001331B7">
        <w:rPr>
          <w:rFonts w:ascii="Arial" w:eastAsia="Times New Roman" w:hAnsi="Arial" w:cs="Arial"/>
          <w:i/>
          <w:iCs/>
          <w:color w:val="000000"/>
          <w:sz w:val="22"/>
          <w:szCs w:val="22"/>
          <w:lang w:eastAsia="en-US"/>
        </w:rPr>
        <w:t xml:space="preserve">Student Rights and Responsibilities Code. </w:t>
      </w:r>
      <w:r w:rsidRPr="001331B7">
        <w:rPr>
          <w:rFonts w:ascii="Arial" w:eastAsia="Times New Roman" w:hAnsi="Arial" w:cs="Arial"/>
          <w:color w:val="000000"/>
          <w:sz w:val="22"/>
          <w:szCs w:val="22"/>
          <w:lang w:eastAsia="en-US"/>
        </w:rPr>
        <w:t>5.6</w:t>
      </w:r>
    </w:p>
    <w:p w14:paraId="18A09C71" w14:textId="77777777" w:rsidR="001331B7" w:rsidRPr="001331B7" w:rsidRDefault="001331B7" w:rsidP="001331B7">
      <w:pPr>
        <w:autoSpaceDE w:val="0"/>
        <w:autoSpaceDN w:val="0"/>
        <w:adjustRightInd w:val="0"/>
        <w:spacing w:after="0"/>
        <w:rPr>
          <w:rFonts w:ascii="Arial" w:eastAsia="Times New Roman" w:hAnsi="Arial" w:cs="Arial"/>
          <w:color w:val="000000"/>
          <w:sz w:val="22"/>
          <w:szCs w:val="22"/>
          <w:lang w:eastAsia="en-US"/>
        </w:rPr>
      </w:pPr>
    </w:p>
    <w:p w14:paraId="38D9C978" w14:textId="77777777" w:rsidR="001331B7" w:rsidRPr="001331B7" w:rsidRDefault="001331B7" w:rsidP="001331B7">
      <w:pPr>
        <w:widowControl w:val="0"/>
        <w:rPr>
          <w:rFonts w:ascii="Arial" w:hAnsi="Arial" w:cs="Arial"/>
          <w:b/>
          <w:color w:val="549E39" w:themeColor="accent1"/>
          <w:sz w:val="22"/>
          <w:szCs w:val="22"/>
        </w:rPr>
      </w:pPr>
      <w:r w:rsidRPr="001331B7">
        <w:rPr>
          <w:rFonts w:ascii="Arial" w:hAnsi="Arial" w:cs="Arial"/>
          <w:b/>
          <w:color w:val="549E39" w:themeColor="accent1"/>
          <w:sz w:val="22"/>
          <w:szCs w:val="22"/>
        </w:rPr>
        <w:t>Attendance</w:t>
      </w:r>
    </w:p>
    <w:p w14:paraId="6DB9F5D4" w14:textId="3189E03A" w:rsidR="001331B7" w:rsidRPr="001331B7" w:rsidRDefault="001331B7" w:rsidP="001331B7">
      <w:pPr>
        <w:widowControl w:val="0"/>
        <w:rPr>
          <w:rFonts w:ascii="Arial" w:hAnsi="Arial" w:cs="Arial"/>
          <w:color w:val="auto"/>
          <w:sz w:val="22"/>
          <w:szCs w:val="22"/>
        </w:rPr>
      </w:pPr>
      <w:r w:rsidRPr="001331B7">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1218B55D" w14:textId="77777777" w:rsidR="001331B7" w:rsidRPr="001331B7" w:rsidRDefault="001331B7" w:rsidP="001331B7">
      <w:pPr>
        <w:autoSpaceDE w:val="0"/>
        <w:autoSpaceDN w:val="0"/>
        <w:adjustRightInd w:val="0"/>
        <w:spacing w:after="0"/>
        <w:rPr>
          <w:rFonts w:ascii="Arial" w:eastAsia="Times New Roman" w:hAnsi="Arial" w:cs="Arial"/>
          <w:b/>
          <w:color w:val="549E39" w:themeColor="accent1"/>
          <w:sz w:val="22"/>
          <w:szCs w:val="22"/>
          <w:lang w:eastAsia="en-US"/>
        </w:rPr>
      </w:pPr>
      <w:r w:rsidRPr="001331B7">
        <w:rPr>
          <w:rFonts w:ascii="Arial" w:eastAsia="Times New Roman" w:hAnsi="Arial" w:cs="Arial"/>
          <w:b/>
          <w:color w:val="549E39" w:themeColor="accent1"/>
          <w:sz w:val="22"/>
          <w:szCs w:val="22"/>
          <w:lang w:eastAsia="en-US"/>
        </w:rPr>
        <w:t>Policies/References</w:t>
      </w:r>
    </w:p>
    <w:p w14:paraId="58F26143" w14:textId="77777777" w:rsidR="001331B7" w:rsidRPr="001331B7" w:rsidRDefault="001331B7" w:rsidP="001331B7">
      <w:pPr>
        <w:widowControl w:val="0"/>
        <w:numPr>
          <w:ilvl w:val="0"/>
          <w:numId w:val="14"/>
        </w:numPr>
        <w:autoSpaceDE w:val="0"/>
        <w:autoSpaceDN w:val="0"/>
        <w:adjustRightInd w:val="0"/>
        <w:spacing w:after="0"/>
        <w:rPr>
          <w:rFonts w:ascii="Arial" w:eastAsia="Times New Roman" w:hAnsi="Arial" w:cs="Arial"/>
          <w:color w:val="000000"/>
          <w:sz w:val="22"/>
          <w:szCs w:val="22"/>
          <w:lang w:eastAsia="en-US"/>
        </w:rPr>
      </w:pPr>
      <w:r w:rsidRPr="001331B7">
        <w:rPr>
          <w:rFonts w:ascii="Arial" w:eastAsia="Times New Roman" w:hAnsi="Arial" w:cs="Arial"/>
          <w:color w:val="000000"/>
          <w:sz w:val="22"/>
          <w:szCs w:val="22"/>
          <w:lang w:eastAsia="en-US"/>
        </w:rPr>
        <w:t xml:space="preserve">Policy 541: Student Rights and Responsibilities Code </w:t>
      </w:r>
      <w:hyperlink r:id="rId11" w:history="1">
        <w:r w:rsidRPr="001331B7">
          <w:rPr>
            <w:rFonts w:ascii="Arial" w:eastAsiaTheme="majorEastAsia" w:hAnsi="Arial" w:cs="Arial"/>
            <w:color w:val="0000FF"/>
            <w:sz w:val="22"/>
            <w:szCs w:val="22"/>
            <w:u w:val="single"/>
            <w:lang w:eastAsia="en-US"/>
          </w:rPr>
          <w:t>https://www.uvu.edu/catalog/current/policies-requirements/student-rights-and-responsibilities.html</w:t>
        </w:r>
      </w:hyperlink>
    </w:p>
    <w:p w14:paraId="658A352F" w14:textId="77777777" w:rsidR="001331B7" w:rsidRPr="001331B7" w:rsidRDefault="001331B7" w:rsidP="001331B7">
      <w:pPr>
        <w:widowControl w:val="0"/>
        <w:numPr>
          <w:ilvl w:val="0"/>
          <w:numId w:val="14"/>
        </w:numPr>
        <w:autoSpaceDE w:val="0"/>
        <w:autoSpaceDN w:val="0"/>
        <w:adjustRightInd w:val="0"/>
        <w:spacing w:after="0"/>
        <w:rPr>
          <w:rFonts w:ascii="Arial" w:eastAsia="Times New Roman" w:hAnsi="Arial" w:cs="Arial"/>
          <w:color w:val="000000"/>
          <w:sz w:val="22"/>
          <w:szCs w:val="22"/>
          <w:lang w:eastAsia="en-US"/>
        </w:rPr>
      </w:pPr>
      <w:r w:rsidRPr="001331B7">
        <w:rPr>
          <w:rFonts w:ascii="Arial" w:eastAsia="Times New Roman" w:hAnsi="Arial" w:cs="Arial"/>
          <w:color w:val="000000"/>
          <w:sz w:val="22"/>
          <w:szCs w:val="22"/>
          <w:lang w:eastAsia="en-US"/>
        </w:rPr>
        <w:t xml:space="preserve">Policy 601: Classroom Instruction and Management. </w:t>
      </w:r>
      <w:hyperlink r:id="rId12" w:history="1">
        <w:r w:rsidRPr="001331B7">
          <w:rPr>
            <w:rFonts w:ascii="Arial" w:eastAsiaTheme="majorEastAsia" w:hAnsi="Arial" w:cs="Arial"/>
            <w:color w:val="0000FF"/>
            <w:sz w:val="22"/>
            <w:szCs w:val="22"/>
            <w:u w:val="single"/>
            <w:lang w:eastAsia="en-US"/>
          </w:rPr>
          <w:t>https://policy.uvu.edu/getDisplayFile/5750ed2697e4c89872d95664</w:t>
        </w:r>
      </w:hyperlink>
    </w:p>
    <w:p w14:paraId="022730DB" w14:textId="77777777" w:rsidR="001331B7" w:rsidRPr="001331B7" w:rsidRDefault="001331B7" w:rsidP="001331B7">
      <w:pPr>
        <w:widowControl w:val="0"/>
        <w:numPr>
          <w:ilvl w:val="0"/>
          <w:numId w:val="14"/>
        </w:numPr>
        <w:autoSpaceDE w:val="0"/>
        <w:autoSpaceDN w:val="0"/>
        <w:adjustRightInd w:val="0"/>
        <w:spacing w:after="0"/>
        <w:rPr>
          <w:rFonts w:ascii="Arial" w:eastAsia="Times New Roman" w:hAnsi="Arial" w:cs="Arial"/>
          <w:color w:val="000000"/>
          <w:sz w:val="22"/>
          <w:szCs w:val="22"/>
          <w:lang w:eastAsia="en-US"/>
        </w:rPr>
      </w:pPr>
      <w:r w:rsidRPr="001331B7">
        <w:rPr>
          <w:rFonts w:ascii="Arial" w:eastAsia="Times New Roman" w:hAnsi="Arial" w:cs="Arial"/>
          <w:color w:val="000000"/>
          <w:sz w:val="22"/>
          <w:szCs w:val="22"/>
          <w:lang w:eastAsia="en-US"/>
        </w:rPr>
        <w:t xml:space="preserve">Policy 635: Faculty Rights and Professional Responsibilities. </w:t>
      </w:r>
      <w:hyperlink r:id="rId13" w:history="1">
        <w:r w:rsidRPr="001331B7">
          <w:rPr>
            <w:rFonts w:ascii="Arial" w:eastAsiaTheme="majorEastAsia" w:hAnsi="Arial" w:cs="Arial"/>
            <w:color w:val="0000FF"/>
            <w:sz w:val="22"/>
            <w:szCs w:val="22"/>
            <w:u w:val="single"/>
            <w:lang w:eastAsia="en-US"/>
          </w:rPr>
          <w:t>https://policy.uvu.edu/getDisplayFile/563a40bc65db23201153c27d</w:t>
        </w:r>
      </w:hyperlink>
    </w:p>
    <w:p w14:paraId="348A00CD" w14:textId="77777777" w:rsidR="001331B7" w:rsidRPr="001331B7" w:rsidRDefault="001331B7" w:rsidP="001331B7">
      <w:pPr>
        <w:pBdr>
          <w:top w:val="nil"/>
          <w:left w:val="nil"/>
          <w:bottom w:val="nil"/>
          <w:right w:val="nil"/>
          <w:between w:val="nil"/>
        </w:pBdr>
        <w:rPr>
          <w:rFonts w:ascii="Arial" w:eastAsia="Calibri" w:hAnsi="Arial" w:cs="Arial"/>
          <w:b/>
          <w:color w:val="549E39" w:themeColor="accent1"/>
          <w:sz w:val="22"/>
          <w:szCs w:val="22"/>
        </w:rPr>
      </w:pPr>
    </w:p>
    <w:p w14:paraId="2D4D77A4" w14:textId="77777777" w:rsidR="001331B7" w:rsidRPr="001331B7" w:rsidRDefault="001331B7" w:rsidP="001331B7">
      <w:pPr>
        <w:pBdr>
          <w:top w:val="nil"/>
          <w:left w:val="nil"/>
          <w:bottom w:val="nil"/>
          <w:right w:val="nil"/>
          <w:between w:val="nil"/>
        </w:pBdr>
        <w:rPr>
          <w:rFonts w:ascii="Arial" w:eastAsia="Calibri" w:hAnsi="Arial" w:cs="Arial"/>
          <w:color w:val="549E39" w:themeColor="accent1"/>
          <w:sz w:val="22"/>
          <w:szCs w:val="22"/>
        </w:rPr>
      </w:pPr>
      <w:r w:rsidRPr="001331B7">
        <w:rPr>
          <w:rFonts w:ascii="Arial" w:eastAsia="Calibri" w:hAnsi="Arial" w:cs="Arial"/>
          <w:b/>
          <w:color w:val="549E39" w:themeColor="accent1"/>
          <w:sz w:val="22"/>
          <w:szCs w:val="22"/>
        </w:rPr>
        <w:t>Definitions</w:t>
      </w:r>
    </w:p>
    <w:p w14:paraId="0FF39DC8" w14:textId="77777777" w:rsidR="001331B7" w:rsidRPr="001331B7" w:rsidRDefault="001331B7" w:rsidP="001331B7">
      <w:pPr>
        <w:numPr>
          <w:ilvl w:val="1"/>
          <w:numId w:val="15"/>
        </w:numPr>
        <w:pBdr>
          <w:top w:val="nil"/>
          <w:left w:val="nil"/>
          <w:bottom w:val="nil"/>
          <w:right w:val="nil"/>
          <w:between w:val="nil"/>
        </w:pBdr>
        <w:spacing w:after="0"/>
        <w:ind w:hanging="720"/>
        <w:contextualSpacing/>
        <w:rPr>
          <w:rFonts w:ascii="Arial" w:eastAsia="Calibri" w:hAnsi="Arial" w:cs="Arial"/>
          <w:color w:val="auto"/>
          <w:sz w:val="22"/>
          <w:szCs w:val="22"/>
        </w:rPr>
      </w:pPr>
      <w:r w:rsidRPr="001331B7">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0FF8B4E9" w14:textId="77777777" w:rsidR="001331B7" w:rsidRPr="001331B7" w:rsidRDefault="001331B7" w:rsidP="001331B7">
      <w:pPr>
        <w:keepNext/>
        <w:keepLines/>
        <w:spacing w:before="40" w:after="0"/>
        <w:outlineLvl w:val="2"/>
        <w:rPr>
          <w:rFonts w:ascii="Arial" w:eastAsiaTheme="majorEastAsia" w:hAnsi="Arial" w:cs="Arial"/>
          <w:b/>
          <w:bCs/>
          <w:color w:val="549E39" w:themeColor="accent1"/>
          <w:sz w:val="20"/>
        </w:rPr>
      </w:pPr>
    </w:p>
    <w:p w14:paraId="53410B69" w14:textId="77777777" w:rsidR="001331B7" w:rsidRPr="001331B7" w:rsidRDefault="001331B7" w:rsidP="001331B7">
      <w:pPr>
        <w:keepNext/>
        <w:keepLines/>
        <w:spacing w:before="40" w:after="0"/>
        <w:outlineLvl w:val="2"/>
        <w:rPr>
          <w:rFonts w:ascii="Arial" w:eastAsiaTheme="majorEastAsia" w:hAnsi="Arial" w:cs="Arial"/>
          <w:b/>
          <w:bCs/>
          <w:color w:val="549E39" w:themeColor="accent1"/>
          <w:sz w:val="22"/>
          <w:szCs w:val="22"/>
        </w:rPr>
      </w:pPr>
      <w:r w:rsidRPr="001331B7">
        <w:rPr>
          <w:rFonts w:ascii="Arial" w:eastAsiaTheme="majorEastAsia" w:hAnsi="Arial" w:cs="Arial"/>
          <w:b/>
          <w:bCs/>
          <w:color w:val="549E39" w:themeColor="accent1"/>
          <w:sz w:val="22"/>
          <w:szCs w:val="22"/>
        </w:rPr>
        <w:t>Dropping the Class</w:t>
      </w:r>
    </w:p>
    <w:p w14:paraId="015FA0E7" w14:textId="77777777" w:rsidR="001331B7" w:rsidRPr="001331B7" w:rsidRDefault="001331B7" w:rsidP="001331B7">
      <w:pPr>
        <w:keepNext/>
        <w:keepLines/>
        <w:spacing w:before="40" w:after="0"/>
        <w:outlineLvl w:val="2"/>
        <w:rPr>
          <w:rFonts w:ascii="Arial" w:eastAsiaTheme="majorEastAsia" w:hAnsi="Arial" w:cs="Arial"/>
          <w:color w:val="auto"/>
          <w:sz w:val="22"/>
          <w:szCs w:val="22"/>
        </w:rPr>
      </w:pPr>
      <w:r w:rsidRPr="001331B7">
        <w:rPr>
          <w:rFonts w:ascii="Arial" w:eastAsiaTheme="majorEastAsia" w:hAnsi="Arial" w:cs="Arial"/>
          <w:color w:val="auto"/>
          <w:sz w:val="22"/>
          <w:szCs w:val="22"/>
        </w:rPr>
        <w:t xml:space="preserve">_________ is the last day to drop the course without it showing on your transcript. </w:t>
      </w:r>
    </w:p>
    <w:p w14:paraId="4CAC64A8" w14:textId="77777777" w:rsidR="001331B7" w:rsidRPr="001331B7" w:rsidRDefault="001331B7" w:rsidP="001331B7">
      <w:pPr>
        <w:rPr>
          <w:rFonts w:ascii="Arial" w:hAnsi="Arial" w:cs="Arial"/>
          <w:color w:val="auto"/>
          <w:sz w:val="22"/>
          <w:szCs w:val="22"/>
        </w:rPr>
      </w:pPr>
      <w:r w:rsidRPr="001331B7">
        <w:rPr>
          <w:rFonts w:ascii="Arial" w:hAnsi="Arial" w:cs="Arial"/>
          <w:color w:val="auto"/>
          <w:sz w:val="22"/>
          <w:szCs w:val="22"/>
        </w:rPr>
        <w:t xml:space="preserve">_________ is the last day to withdraw from the class. </w:t>
      </w:r>
      <w:r w:rsidRPr="001331B7">
        <w:rPr>
          <w:rFonts w:ascii="Arial" w:hAnsi="Arial" w:cs="Arial"/>
          <w:color w:val="auto"/>
          <w:sz w:val="22"/>
          <w:szCs w:val="22"/>
        </w:rPr>
        <w:br/>
        <w:t>If you drop the high school class, you must also withdraw from the UVU class to avoid receiving a failing grade.</w:t>
      </w:r>
    </w:p>
    <w:p w14:paraId="0C9E575A" w14:textId="77777777" w:rsidR="001331B7" w:rsidRPr="001331B7" w:rsidRDefault="001331B7" w:rsidP="001331B7">
      <w:pPr>
        <w:spacing w:after="80"/>
        <w:contextualSpacing/>
        <w:rPr>
          <w:rFonts w:ascii="Arial" w:eastAsiaTheme="majorEastAsia" w:hAnsi="Arial" w:cs="Arial"/>
          <w:b/>
          <w:bCs/>
          <w:color w:val="auto"/>
          <w:spacing w:val="-10"/>
          <w:kern w:val="28"/>
          <w:sz w:val="22"/>
          <w:szCs w:val="22"/>
        </w:rPr>
      </w:pPr>
      <w:r w:rsidRPr="001331B7">
        <w:rPr>
          <w:rFonts w:ascii="Arial" w:eastAsiaTheme="majorEastAsia" w:hAnsi="Arial" w:cs="Arial"/>
          <w:b/>
          <w:bCs/>
          <w:color w:val="auto"/>
          <w:spacing w:val="-10"/>
          <w:kern w:val="28"/>
          <w:sz w:val="22"/>
          <w:szCs w:val="22"/>
        </w:rPr>
        <w:t>Due dates and this syllabus may change at the instructor’s discretion due to the needs of the class members.</w:t>
      </w:r>
    </w:p>
    <w:p w14:paraId="33734482" w14:textId="26B820DF" w:rsidR="00B6590A" w:rsidRPr="00EA25B2" w:rsidRDefault="00B6590A" w:rsidP="001331B7">
      <w:pPr>
        <w:rPr>
          <w:rFonts w:ascii="Arial" w:hAnsi="Arial" w:cs="Arial"/>
          <w:color w:val="auto"/>
          <w:sz w:val="22"/>
          <w:szCs w:val="22"/>
        </w:rPr>
      </w:pPr>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3A85B" w14:textId="77777777" w:rsidR="00FA14CE" w:rsidRDefault="00FA14CE">
      <w:pPr>
        <w:spacing w:after="0"/>
      </w:pPr>
      <w:r>
        <w:separator/>
      </w:r>
    </w:p>
  </w:endnote>
  <w:endnote w:type="continuationSeparator" w:id="0">
    <w:p w14:paraId="0C1A2BD9" w14:textId="77777777" w:rsidR="00FA14CE" w:rsidRDefault="00FA14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9BD75" w14:textId="77777777" w:rsidR="00FA14CE" w:rsidRDefault="00FA14CE">
      <w:pPr>
        <w:spacing w:after="0"/>
      </w:pPr>
      <w:r>
        <w:separator/>
      </w:r>
    </w:p>
  </w:footnote>
  <w:footnote w:type="continuationSeparator" w:id="0">
    <w:p w14:paraId="78AAC9BF" w14:textId="77777777" w:rsidR="00FA14CE" w:rsidRDefault="00FA14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5"/>
  </w:num>
  <w:num w:numId="5">
    <w:abstractNumId w:val="5"/>
    <w:lvlOverride w:ilvl="0">
      <w:startOverride w:val="1"/>
    </w:lvlOverride>
  </w:num>
  <w:num w:numId="6">
    <w:abstractNumId w:val="1"/>
  </w:num>
  <w:num w:numId="7">
    <w:abstractNumId w:val="2"/>
  </w:num>
  <w:num w:numId="8">
    <w:abstractNumId w:val="6"/>
  </w:num>
  <w:num w:numId="9">
    <w:abstractNumId w:val="4"/>
  </w:num>
  <w:num w:numId="10">
    <w:abstractNumId w:val="12"/>
  </w:num>
  <w:num w:numId="11">
    <w:abstractNumId w:val="13"/>
  </w:num>
  <w:num w:numId="12">
    <w:abstractNumId w:val="10"/>
  </w:num>
  <w:num w:numId="13">
    <w:abstractNumId w:val="7"/>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331B7"/>
    <w:rsid w:val="00153C5A"/>
    <w:rsid w:val="00156D5C"/>
    <w:rsid w:val="00194998"/>
    <w:rsid w:val="001E090C"/>
    <w:rsid w:val="002470E9"/>
    <w:rsid w:val="002620CF"/>
    <w:rsid w:val="002A2500"/>
    <w:rsid w:val="002E26F6"/>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D679E"/>
    <w:rsid w:val="004E25B8"/>
    <w:rsid w:val="00545755"/>
    <w:rsid w:val="00566F99"/>
    <w:rsid w:val="00581921"/>
    <w:rsid w:val="005861E1"/>
    <w:rsid w:val="00631BD1"/>
    <w:rsid w:val="00640FB2"/>
    <w:rsid w:val="006831E2"/>
    <w:rsid w:val="006A613B"/>
    <w:rsid w:val="006E1AC8"/>
    <w:rsid w:val="006F30B3"/>
    <w:rsid w:val="00704941"/>
    <w:rsid w:val="00750C9D"/>
    <w:rsid w:val="00762F1D"/>
    <w:rsid w:val="00770939"/>
    <w:rsid w:val="007E4222"/>
    <w:rsid w:val="00820148"/>
    <w:rsid w:val="00872E98"/>
    <w:rsid w:val="008A7519"/>
    <w:rsid w:val="009C5F61"/>
    <w:rsid w:val="009F1377"/>
    <w:rsid w:val="009F70A0"/>
    <w:rsid w:val="00A02607"/>
    <w:rsid w:val="00A26B5F"/>
    <w:rsid w:val="00A368A6"/>
    <w:rsid w:val="00A52EF5"/>
    <w:rsid w:val="00A90565"/>
    <w:rsid w:val="00A94D4C"/>
    <w:rsid w:val="00A976E3"/>
    <w:rsid w:val="00B5768B"/>
    <w:rsid w:val="00B6590A"/>
    <w:rsid w:val="00B86749"/>
    <w:rsid w:val="00B9785D"/>
    <w:rsid w:val="00BC5FBF"/>
    <w:rsid w:val="00BF681B"/>
    <w:rsid w:val="00C471AE"/>
    <w:rsid w:val="00C82A4E"/>
    <w:rsid w:val="00C858DF"/>
    <w:rsid w:val="00CB3E2C"/>
    <w:rsid w:val="00D24A03"/>
    <w:rsid w:val="00D539EF"/>
    <w:rsid w:val="00D9327F"/>
    <w:rsid w:val="00DA1972"/>
    <w:rsid w:val="00DA66B7"/>
    <w:rsid w:val="00E058E9"/>
    <w:rsid w:val="00E63857"/>
    <w:rsid w:val="00E754A3"/>
    <w:rsid w:val="00E766E1"/>
    <w:rsid w:val="00EA25B2"/>
    <w:rsid w:val="00ED077F"/>
    <w:rsid w:val="00F14835"/>
    <w:rsid w:val="00F26331"/>
    <w:rsid w:val="00F77622"/>
    <w:rsid w:val="00F8604C"/>
    <w:rsid w:val="00FA14CE"/>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2"/>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62934831">
      <w:bodyDiv w:val="1"/>
      <w:marLeft w:val="0"/>
      <w:marRight w:val="0"/>
      <w:marTop w:val="0"/>
      <w:marBottom w:val="0"/>
      <w:divBdr>
        <w:top w:val="none" w:sz="0" w:space="0" w:color="auto"/>
        <w:left w:val="none" w:sz="0" w:space="0" w:color="auto"/>
        <w:bottom w:val="none" w:sz="0" w:space="0" w:color="auto"/>
        <w:right w:val="none" w:sz="0" w:space="0" w:color="auto"/>
      </w:divBdr>
    </w:div>
    <w:div w:id="1236740498">
      <w:bodyDiv w:val="1"/>
      <w:marLeft w:val="0"/>
      <w:marRight w:val="0"/>
      <w:marTop w:val="0"/>
      <w:marBottom w:val="0"/>
      <w:divBdr>
        <w:top w:val="none" w:sz="0" w:space="0" w:color="auto"/>
        <w:left w:val="none" w:sz="0" w:space="0" w:color="auto"/>
        <w:bottom w:val="none" w:sz="0" w:space="0" w:color="auto"/>
        <w:right w:val="none" w:sz="0" w:space="0" w:color="auto"/>
      </w:divBdr>
    </w:div>
    <w:div w:id="1282104172">
      <w:bodyDiv w:val="1"/>
      <w:marLeft w:val="0"/>
      <w:marRight w:val="0"/>
      <w:marTop w:val="0"/>
      <w:marBottom w:val="0"/>
      <w:divBdr>
        <w:top w:val="none" w:sz="0" w:space="0" w:color="auto"/>
        <w:left w:val="none" w:sz="0" w:space="0" w:color="auto"/>
        <w:bottom w:val="none" w:sz="0" w:space="0" w:color="auto"/>
        <w:right w:val="none" w:sz="0" w:space="0" w:color="auto"/>
      </w:divBdr>
    </w:div>
    <w:div w:id="1421483197">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7</TotalTime>
  <Pages>6</Pages>
  <Words>2266</Words>
  <Characters>12921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7</cp:revision>
  <dcterms:created xsi:type="dcterms:W3CDTF">2018-06-04T16:32:00Z</dcterms:created>
  <dcterms:modified xsi:type="dcterms:W3CDTF">2018-06-14T17:13:00Z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