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B58EFA0" w14:textId="77777777" w:rsidR="00AD69BF"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AD69BF">
        <w:rPr>
          <w:rFonts w:ascii="Arial" w:hAnsi="Arial" w:cs="Arial"/>
          <w:sz w:val="36"/>
          <w:szCs w:val="36"/>
        </w:rPr>
        <w:t>CRT 1140 and CRT 114L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464FACF" w:rsidR="005861E1" w:rsidRPr="00EA25B2" w:rsidRDefault="00AD69BF">
      <w:pPr>
        <w:pStyle w:val="Title"/>
        <w:rPr>
          <w:rFonts w:ascii="Arial" w:hAnsi="Arial" w:cs="Arial"/>
          <w:sz w:val="36"/>
          <w:szCs w:val="36"/>
        </w:rPr>
      </w:pPr>
      <w:r>
        <w:rPr>
          <w:rFonts w:ascii="Arial" w:hAnsi="Arial" w:cs="Arial"/>
          <w:b w:val="0"/>
          <w:color w:val="auto"/>
          <w:sz w:val="36"/>
          <w:szCs w:val="36"/>
        </w:rPr>
        <w:t>Panel Replacement and Adjustment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E902C0B" w:rsidR="00770939" w:rsidRPr="00EA25B2" w:rsidRDefault="00AD69BF"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075D750" w:rsidR="00704941" w:rsidRPr="00AD69BF" w:rsidRDefault="00AD69BF" w:rsidP="004644BA">
      <w:pPr>
        <w:rPr>
          <w:rFonts w:ascii="Arial" w:hAnsi="Arial" w:cs="Arial"/>
          <w:color w:val="000000"/>
          <w:sz w:val="22"/>
          <w:szCs w:val="22"/>
          <w:shd w:val="clear" w:color="auto" w:fill="FFFFFF"/>
        </w:rPr>
      </w:pPr>
      <w:r w:rsidRPr="00AD69BF">
        <w:rPr>
          <w:rFonts w:ascii="Arial" w:hAnsi="Arial" w:cs="Arial"/>
          <w:color w:val="000000"/>
          <w:sz w:val="22"/>
          <w:szCs w:val="22"/>
          <w:shd w:val="clear" w:color="auto" w:fill="FFFFFF"/>
        </w:rPr>
        <w:t>Studies removal, replacement, and alignment of bolt-on body panels. Presents multiple latch mechanisms and their adjustments. Various trim and body fasteners are discussed. Uses ICAR Advanced Technical Curriculum. Successful completers should be prepared for ASE certification. </w:t>
      </w:r>
    </w:p>
    <w:p w14:paraId="63D1C9AA" w14:textId="64A5663E" w:rsidR="00AD69BF" w:rsidRPr="00AD69BF" w:rsidRDefault="00AD69BF" w:rsidP="004644BA">
      <w:pPr>
        <w:rPr>
          <w:rFonts w:ascii="Arial" w:eastAsiaTheme="majorEastAsia" w:hAnsi="Arial" w:cs="Arial"/>
          <w:bCs/>
          <w:color w:val="549E39" w:themeColor="accent1"/>
          <w:sz w:val="22"/>
          <w:szCs w:val="22"/>
        </w:rPr>
      </w:pPr>
      <w:r w:rsidRPr="00AD69BF">
        <w:rPr>
          <w:rFonts w:ascii="Arial" w:hAnsi="Arial" w:cs="Arial"/>
          <w:color w:val="000000"/>
          <w:sz w:val="22"/>
          <w:szCs w:val="22"/>
          <w:shd w:val="clear" w:color="auto" w:fill="FFFFFF"/>
        </w:rPr>
        <w:t>Lab: Provides a laboratory experience for panel replacement and adjustment techniques aligning with lectures from CRT 1140. Topics include replacement and alignment of bolt-on body panels, fasteners and trim.</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0131ACF" w14:textId="77777777" w:rsidR="00C40C58" w:rsidRDefault="00C40C58" w:rsidP="00C40C5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24C0D5C" w14:textId="77777777"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The student after successful completion of the Panel Replacement and Adjustment Lab should:</w:t>
      </w:r>
    </w:p>
    <w:p w14:paraId="0AA938E6" w14:textId="77777777" w:rsidR="00AD69BF" w:rsidRPr="00AD69BF" w:rsidRDefault="00AD69BF" w:rsidP="00AD69BF">
      <w:pPr>
        <w:numPr>
          <w:ilvl w:val="0"/>
          <w:numId w:val="14"/>
        </w:numPr>
        <w:tabs>
          <w:tab w:val="num" w:pos="1080"/>
        </w:tabs>
        <w:spacing w:after="0"/>
        <w:ind w:left="1080"/>
        <w:rPr>
          <w:rFonts w:ascii="Arial" w:hAnsi="Arial" w:cs="Arial"/>
          <w:color w:val="auto"/>
          <w:sz w:val="22"/>
          <w:szCs w:val="22"/>
        </w:rPr>
      </w:pPr>
      <w:r w:rsidRPr="00AD69BF">
        <w:rPr>
          <w:rFonts w:ascii="Arial" w:hAnsi="Arial" w:cs="Arial"/>
          <w:color w:val="auto"/>
          <w:sz w:val="22"/>
          <w:szCs w:val="22"/>
        </w:rPr>
        <w:t>Understand Panel Alignment Procedures</w:t>
      </w:r>
    </w:p>
    <w:p w14:paraId="18F8850E" w14:textId="77777777" w:rsidR="00AD69BF" w:rsidRPr="00AD69BF" w:rsidRDefault="00AD69BF" w:rsidP="00AD69BF">
      <w:pPr>
        <w:numPr>
          <w:ilvl w:val="0"/>
          <w:numId w:val="14"/>
        </w:numPr>
        <w:tabs>
          <w:tab w:val="num" w:pos="1080"/>
        </w:tabs>
        <w:spacing w:after="0"/>
        <w:ind w:left="1080"/>
        <w:rPr>
          <w:rFonts w:ascii="Arial" w:hAnsi="Arial" w:cs="Arial"/>
          <w:color w:val="auto"/>
          <w:sz w:val="22"/>
          <w:szCs w:val="22"/>
        </w:rPr>
      </w:pPr>
      <w:r w:rsidRPr="00AD69BF">
        <w:rPr>
          <w:rFonts w:ascii="Arial" w:hAnsi="Arial" w:cs="Arial"/>
          <w:color w:val="auto"/>
          <w:sz w:val="22"/>
          <w:szCs w:val="22"/>
        </w:rPr>
        <w:t>Understand Panel Alignment Tools</w:t>
      </w:r>
    </w:p>
    <w:p w14:paraId="11153817" w14:textId="77777777" w:rsidR="00AD69BF" w:rsidRPr="00AD69BF" w:rsidRDefault="00AD69BF" w:rsidP="00AD69BF">
      <w:pPr>
        <w:numPr>
          <w:ilvl w:val="0"/>
          <w:numId w:val="14"/>
        </w:numPr>
        <w:tabs>
          <w:tab w:val="num" w:pos="1080"/>
        </w:tabs>
        <w:spacing w:after="0"/>
        <w:ind w:left="1080"/>
        <w:rPr>
          <w:rFonts w:ascii="Arial" w:hAnsi="Arial" w:cs="Arial"/>
          <w:color w:val="auto"/>
          <w:sz w:val="22"/>
          <w:szCs w:val="22"/>
        </w:rPr>
      </w:pPr>
      <w:r w:rsidRPr="00AD69BF">
        <w:rPr>
          <w:rFonts w:ascii="Arial" w:hAnsi="Arial" w:cs="Arial"/>
          <w:color w:val="auto"/>
          <w:sz w:val="22"/>
          <w:szCs w:val="22"/>
        </w:rPr>
        <w:t>Select and Understand Fastener Applications and Repair Procedures</w:t>
      </w:r>
    </w:p>
    <w:p w14:paraId="76158133" w14:textId="77777777" w:rsidR="00AD69BF" w:rsidRPr="00AD69BF" w:rsidRDefault="00AD69BF" w:rsidP="00AD69BF">
      <w:pPr>
        <w:numPr>
          <w:ilvl w:val="0"/>
          <w:numId w:val="14"/>
        </w:numPr>
        <w:tabs>
          <w:tab w:val="num" w:pos="1080"/>
        </w:tabs>
        <w:spacing w:after="0"/>
        <w:ind w:left="1080"/>
        <w:rPr>
          <w:rFonts w:ascii="Arial" w:hAnsi="Arial" w:cs="Arial"/>
          <w:color w:val="auto"/>
          <w:sz w:val="22"/>
          <w:szCs w:val="22"/>
        </w:rPr>
      </w:pPr>
      <w:r w:rsidRPr="00AD69BF">
        <w:rPr>
          <w:rFonts w:ascii="Arial" w:hAnsi="Arial" w:cs="Arial"/>
          <w:color w:val="auto"/>
          <w:sz w:val="22"/>
          <w:szCs w:val="22"/>
        </w:rPr>
        <w:t>Remove, Reinstall, and Align Fenders, Doors, Hoods, Deck Lids, Hatches, Tailgates, Bumpers and Header Panels.</w:t>
      </w:r>
    </w:p>
    <w:p w14:paraId="3D6B6FE1" w14:textId="77777777" w:rsidR="00F26331" w:rsidRPr="00EA25B2" w:rsidRDefault="00F26331" w:rsidP="00F26331">
      <w:pPr>
        <w:rPr>
          <w:rFonts w:ascii="Arial" w:hAnsi="Arial" w:cs="Arial"/>
        </w:rPr>
      </w:pPr>
    </w:p>
    <w:p w14:paraId="57EE1D55" w14:textId="77777777" w:rsidR="0054142C" w:rsidRDefault="0054142C" w:rsidP="006831E2">
      <w:pPr>
        <w:rPr>
          <w:rFonts w:ascii="Arial" w:eastAsiaTheme="majorEastAsia" w:hAnsi="Arial" w:cs="Arial"/>
          <w:b/>
          <w:bCs/>
          <w:color w:val="549E39" w:themeColor="accent1"/>
          <w:sz w:val="22"/>
          <w:szCs w:val="22"/>
        </w:rPr>
      </w:pPr>
    </w:p>
    <w:p w14:paraId="5DAFCFAC" w14:textId="5F5B9849"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77838B1A" w14:textId="77777777" w:rsidR="00AD69BF" w:rsidRPr="00AD69BF" w:rsidRDefault="00AD69BF" w:rsidP="00AD69BF">
      <w:pPr>
        <w:spacing w:after="0"/>
        <w:rPr>
          <w:rFonts w:ascii="Arial" w:hAnsi="Arial" w:cs="Arial"/>
          <w:color w:val="auto"/>
          <w:sz w:val="22"/>
          <w:szCs w:val="22"/>
        </w:rPr>
      </w:pPr>
      <w:r w:rsidRPr="00AD69BF">
        <w:rPr>
          <w:rFonts w:ascii="Arial" w:hAnsi="Arial" w:cs="Arial"/>
          <w:b/>
          <w:color w:val="auto"/>
          <w:sz w:val="22"/>
          <w:szCs w:val="22"/>
          <w:u w:val="single"/>
        </w:rPr>
        <w:t>Auto Body Repair Technology, 5th Edition</w:t>
      </w:r>
    </w:p>
    <w:p w14:paraId="0C7C57B1" w14:textId="77777777" w:rsidR="00AD69BF" w:rsidRPr="00AD69BF" w:rsidRDefault="00AD69BF" w:rsidP="00AD69BF">
      <w:pPr>
        <w:spacing w:after="0"/>
        <w:rPr>
          <w:rFonts w:ascii="Arial" w:hAnsi="Arial" w:cs="Arial"/>
          <w:b/>
          <w:color w:val="auto"/>
          <w:sz w:val="22"/>
          <w:szCs w:val="22"/>
        </w:rPr>
      </w:pPr>
      <w:r w:rsidRPr="00AD69BF">
        <w:rPr>
          <w:rFonts w:ascii="Arial" w:hAnsi="Arial" w:cs="Arial"/>
          <w:b/>
          <w:color w:val="auto"/>
          <w:sz w:val="22"/>
          <w:szCs w:val="22"/>
          <w:u w:val="single"/>
        </w:rPr>
        <w:t>Trim and Hardware TRM01 &amp; Bolt on Panel Replacement EXT01</w:t>
      </w:r>
      <w:r w:rsidRPr="00AD69BF">
        <w:rPr>
          <w:rFonts w:ascii="Arial" w:hAnsi="Arial" w:cs="Arial"/>
          <w:b/>
          <w:color w:val="auto"/>
          <w:sz w:val="22"/>
          <w:szCs w:val="22"/>
        </w:rPr>
        <w:t xml:space="preserve"> </w:t>
      </w:r>
    </w:p>
    <w:p w14:paraId="193CD36E" w14:textId="77777777" w:rsidR="00AD69BF" w:rsidRPr="00AD69BF" w:rsidRDefault="00AD69BF" w:rsidP="00AD69BF">
      <w:pPr>
        <w:spacing w:after="0"/>
        <w:rPr>
          <w:rFonts w:ascii="Arial" w:hAnsi="Arial" w:cs="Arial"/>
          <w:b/>
          <w:color w:val="auto"/>
          <w:sz w:val="22"/>
          <w:szCs w:val="22"/>
        </w:rPr>
      </w:pPr>
    </w:p>
    <w:p w14:paraId="760620A8" w14:textId="637813A3" w:rsidR="00AD69BF" w:rsidRDefault="00AD69BF" w:rsidP="00AD69BF">
      <w:pPr>
        <w:spacing w:after="0"/>
        <w:rPr>
          <w:rFonts w:ascii="Arial" w:hAnsi="Arial" w:cs="Arial"/>
          <w:color w:val="auto"/>
          <w:sz w:val="22"/>
          <w:szCs w:val="22"/>
        </w:rPr>
      </w:pPr>
      <w:r w:rsidRPr="00AD69BF">
        <w:rPr>
          <w:rFonts w:ascii="Arial" w:hAnsi="Arial" w:cs="Arial"/>
          <w:b/>
          <w:color w:val="auto"/>
          <w:sz w:val="22"/>
          <w:szCs w:val="22"/>
        </w:rPr>
        <w:t xml:space="preserve">These will be provided by the high school.  They are also available </w:t>
      </w:r>
      <w:r w:rsidRPr="00AD69BF">
        <w:rPr>
          <w:rFonts w:ascii="Arial" w:hAnsi="Arial" w:cs="Arial"/>
          <w:color w:val="auto"/>
          <w:sz w:val="22"/>
          <w:szCs w:val="22"/>
        </w:rPr>
        <w:t>to be purchased at the UVU bookstore.</w:t>
      </w:r>
    </w:p>
    <w:p w14:paraId="109644E9" w14:textId="77777777" w:rsidR="00AD69BF" w:rsidRPr="00AD69BF" w:rsidRDefault="00AD69BF" w:rsidP="00AD69BF">
      <w:pPr>
        <w:spacing w:after="0"/>
        <w:rPr>
          <w:rFonts w:ascii="Arial" w:hAnsi="Arial" w:cs="Arial"/>
          <w:color w:val="auto"/>
          <w:sz w:val="22"/>
          <w:szCs w:val="22"/>
        </w:rPr>
      </w:pPr>
    </w:p>
    <w:p w14:paraId="641FD0AE" w14:textId="77777777" w:rsidR="00AD69BF" w:rsidRPr="00AD69BF" w:rsidRDefault="00AD69BF" w:rsidP="00AD69BF">
      <w:pPr>
        <w:rPr>
          <w:rFonts w:ascii="Arial" w:eastAsiaTheme="majorEastAsia" w:hAnsi="Arial" w:cs="Arial"/>
          <w:b/>
          <w:bCs/>
          <w:color w:val="auto"/>
          <w:sz w:val="22"/>
          <w:szCs w:val="22"/>
        </w:rPr>
      </w:pPr>
      <w:r w:rsidRPr="00AD69BF">
        <w:rPr>
          <w:rFonts w:ascii="Arial" w:eastAsiaTheme="majorEastAsia" w:hAnsi="Arial" w:cs="Arial"/>
          <w:b/>
          <w:bCs/>
          <w:color w:val="auto"/>
          <w:sz w:val="22"/>
          <w:szCs w:val="22"/>
        </w:rPr>
        <w:t>Project Materials | Lab Fees and Procedures</w:t>
      </w:r>
    </w:p>
    <w:p w14:paraId="33958299" w14:textId="77777777"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 xml:space="preserve">Student projects have priority over all others. All projects must meet the criteria set forth in the project agreement document.  Shop fees are assessed by the high school and/or district.  This is for equipment consumables, booth use, masking paper, plastic car covers, wheel covers and wipe down solvent. This is a shop fee and </w:t>
      </w:r>
      <w:r w:rsidRPr="00AD69BF">
        <w:rPr>
          <w:rFonts w:ascii="Arial" w:hAnsi="Arial" w:cs="Arial"/>
          <w:b/>
          <w:i/>
          <w:color w:val="auto"/>
          <w:sz w:val="22"/>
          <w:szCs w:val="22"/>
          <w:u w:val="single"/>
        </w:rPr>
        <w:t>does not</w:t>
      </w:r>
      <w:r w:rsidRPr="00AD69BF">
        <w:rPr>
          <w:rFonts w:ascii="Arial" w:hAnsi="Arial" w:cs="Arial"/>
          <w:color w:val="auto"/>
          <w:sz w:val="22"/>
          <w:szCs w:val="22"/>
        </w:rPr>
        <w:t xml:space="preserve"> cover materials. This </w:t>
      </w:r>
      <w:r w:rsidRPr="00AD69BF">
        <w:rPr>
          <w:rFonts w:ascii="Arial" w:hAnsi="Arial" w:cs="Arial"/>
          <w:b/>
          <w:i/>
          <w:color w:val="auto"/>
          <w:sz w:val="22"/>
          <w:szCs w:val="22"/>
          <w:u w:val="single"/>
        </w:rPr>
        <w:t xml:space="preserve">must </w:t>
      </w:r>
      <w:r w:rsidRPr="00AD69BF">
        <w:rPr>
          <w:rFonts w:ascii="Arial" w:hAnsi="Arial" w:cs="Arial"/>
          <w:color w:val="auto"/>
          <w:sz w:val="22"/>
          <w:szCs w:val="22"/>
        </w:rPr>
        <w:t xml:space="preserve">be paid before any work can begin on the project. All other materials are the responsibility of the project owner.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63C88779" w14:textId="77777777"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 xml:space="preserve">Projects: </w:t>
      </w:r>
    </w:p>
    <w:p w14:paraId="1F021316" w14:textId="59FB330B"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 xml:space="preserve">Each course in Collision Repair has specific learning objectives.  This requires that to complete each course, specific hands on tasks must be completed to both a quality and time standard.  Once the basic skill requirements have been met students may choose to work on their own project or on provided in-shop projects.  The classes are arranged in a specific order to teach the required sequence and steps necessary, so projects must meet the modules task requirements. </w:t>
      </w:r>
    </w:p>
    <w:p w14:paraId="2DA2FC93" w14:textId="77777777" w:rsidR="00AD69BF" w:rsidRPr="00AD69BF"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Select and Understand How to Use Panel Replacement and Alignment Tools</w:t>
      </w:r>
    </w:p>
    <w:p w14:paraId="60C0551D" w14:textId="77777777" w:rsidR="00AD69BF" w:rsidRPr="00AD69BF"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Select and Understand Fastener Applications and Repair Procedures</w:t>
      </w:r>
    </w:p>
    <w:p w14:paraId="4D8E1ED6" w14:textId="77777777" w:rsidR="00AD69BF" w:rsidRPr="00AD69BF"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Determine Panel Alignment Method</w:t>
      </w:r>
    </w:p>
    <w:p w14:paraId="6041E7C2" w14:textId="77777777" w:rsidR="00AD69BF" w:rsidRPr="00AD69BF"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Remove and Reinstall Bumper, Fascia and Header Panel</w:t>
      </w:r>
    </w:p>
    <w:p w14:paraId="5B64EC85" w14:textId="77777777" w:rsidR="00AD69BF" w:rsidRPr="00AD69BF"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Remove, Reinstall, and Align Hoods, Deck Lids and Hatches</w:t>
      </w:r>
    </w:p>
    <w:p w14:paraId="4EB7C440" w14:textId="42F63AD6" w:rsidR="00AD69BF" w:rsidRPr="0054142C" w:rsidRDefault="00AD69BF" w:rsidP="00AD69BF">
      <w:pPr>
        <w:pStyle w:val="ListParagraph"/>
        <w:numPr>
          <w:ilvl w:val="0"/>
          <w:numId w:val="15"/>
        </w:numPr>
        <w:rPr>
          <w:rFonts w:ascii="Arial" w:hAnsi="Arial" w:cs="Arial"/>
          <w:color w:val="auto"/>
          <w:sz w:val="22"/>
          <w:szCs w:val="22"/>
        </w:rPr>
      </w:pPr>
      <w:r w:rsidRPr="00AD69BF">
        <w:rPr>
          <w:rFonts w:ascii="Arial" w:hAnsi="Arial" w:cs="Arial"/>
          <w:color w:val="auto"/>
          <w:sz w:val="22"/>
          <w:szCs w:val="22"/>
        </w:rPr>
        <w:t>Remove, Reinstall and Align Fenders, Doors and Tailgates</w:t>
      </w:r>
    </w:p>
    <w:p w14:paraId="7AF0BD83" w14:textId="77777777" w:rsidR="00AD69BF" w:rsidRPr="00AD69BF" w:rsidRDefault="00AD69BF" w:rsidP="00AD69BF">
      <w:pPr>
        <w:pStyle w:val="Heading3"/>
        <w:rPr>
          <w:rFonts w:ascii="Arial" w:eastAsiaTheme="minorHAnsi" w:hAnsi="Arial" w:cs="Arial"/>
          <w:color w:val="auto"/>
          <w:sz w:val="22"/>
          <w:szCs w:val="22"/>
        </w:rPr>
      </w:pPr>
      <w:r w:rsidRPr="00AD69BF">
        <w:rPr>
          <w:rFonts w:ascii="Arial" w:eastAsiaTheme="minorHAnsi" w:hAnsi="Arial" w:cs="Arial"/>
          <w:color w:val="auto"/>
          <w:sz w:val="22"/>
          <w:szCs w:val="22"/>
        </w:rPr>
        <w:t>There are two grading categories that make up the overall grade.  Each category has a different weighted value.  The greater the categories weight the greater influence it has on the overall grade.  The categories are as follows.</w:t>
      </w:r>
    </w:p>
    <w:p w14:paraId="00A34ADF" w14:textId="77777777" w:rsidR="00AD69BF" w:rsidRPr="00AD69BF" w:rsidRDefault="00AD69BF" w:rsidP="00AD69BF">
      <w:pPr>
        <w:pStyle w:val="Heading3"/>
        <w:rPr>
          <w:rFonts w:ascii="Arial" w:eastAsiaTheme="minorHAnsi" w:hAnsi="Arial" w:cs="Arial"/>
          <w:color w:val="auto"/>
          <w:sz w:val="22"/>
          <w:szCs w:val="22"/>
        </w:rPr>
      </w:pPr>
    </w:p>
    <w:p w14:paraId="137BFF4B" w14:textId="77777777" w:rsidR="00AD69BF" w:rsidRPr="00AD69BF" w:rsidRDefault="00AD69BF" w:rsidP="00AD69BF">
      <w:pPr>
        <w:tabs>
          <w:tab w:val="left" w:pos="3435"/>
        </w:tabs>
        <w:rPr>
          <w:rFonts w:ascii="Arial" w:hAnsi="Arial" w:cs="Arial"/>
          <w:color w:val="auto"/>
          <w:sz w:val="22"/>
          <w:szCs w:val="22"/>
        </w:rPr>
      </w:pPr>
      <w:r w:rsidRPr="00AD69BF">
        <w:rPr>
          <w:rFonts w:ascii="Arial" w:hAnsi="Arial" w:cs="Arial"/>
          <w:color w:val="auto"/>
          <w:sz w:val="22"/>
          <w:szCs w:val="22"/>
        </w:rPr>
        <w:t>Class Work: (70%) Class work is determined by the average of scores from:</w:t>
      </w:r>
    </w:p>
    <w:p w14:paraId="16FD8F28" w14:textId="77777777" w:rsidR="00AD69BF" w:rsidRPr="00AD69BF" w:rsidRDefault="00AD69BF" w:rsidP="00AD69BF">
      <w:pPr>
        <w:numPr>
          <w:ilvl w:val="0"/>
          <w:numId w:val="16"/>
        </w:numPr>
        <w:tabs>
          <w:tab w:val="left" w:pos="3435"/>
        </w:tabs>
        <w:spacing w:after="0"/>
        <w:rPr>
          <w:rFonts w:ascii="Arial" w:hAnsi="Arial" w:cs="Arial"/>
          <w:color w:val="auto"/>
          <w:sz w:val="22"/>
          <w:szCs w:val="22"/>
        </w:rPr>
      </w:pPr>
      <w:r w:rsidRPr="00AD69BF">
        <w:rPr>
          <w:rFonts w:ascii="Arial" w:hAnsi="Arial" w:cs="Arial"/>
          <w:color w:val="auto"/>
          <w:sz w:val="22"/>
          <w:szCs w:val="22"/>
        </w:rPr>
        <w:t>Class Assignments</w:t>
      </w:r>
    </w:p>
    <w:p w14:paraId="1869A546" w14:textId="77777777" w:rsidR="00AD69BF" w:rsidRPr="00AD69BF" w:rsidRDefault="00AD69BF" w:rsidP="00AD69BF">
      <w:pPr>
        <w:numPr>
          <w:ilvl w:val="0"/>
          <w:numId w:val="16"/>
        </w:numPr>
        <w:tabs>
          <w:tab w:val="left" w:pos="3435"/>
        </w:tabs>
        <w:spacing w:after="0"/>
        <w:rPr>
          <w:rFonts w:ascii="Arial" w:hAnsi="Arial" w:cs="Arial"/>
          <w:color w:val="auto"/>
          <w:sz w:val="22"/>
          <w:szCs w:val="22"/>
        </w:rPr>
      </w:pPr>
      <w:r w:rsidRPr="00AD69BF">
        <w:rPr>
          <w:rFonts w:ascii="Arial" w:hAnsi="Arial" w:cs="Arial"/>
          <w:color w:val="auto"/>
          <w:sz w:val="22"/>
          <w:szCs w:val="22"/>
        </w:rPr>
        <w:t>Tests</w:t>
      </w:r>
    </w:p>
    <w:p w14:paraId="27F61EF3" w14:textId="77777777" w:rsidR="00AD69BF" w:rsidRPr="00AD69BF" w:rsidRDefault="00AD69BF" w:rsidP="00AD69BF">
      <w:pPr>
        <w:numPr>
          <w:ilvl w:val="0"/>
          <w:numId w:val="16"/>
        </w:numPr>
        <w:tabs>
          <w:tab w:val="left" w:pos="3435"/>
        </w:tabs>
        <w:spacing w:after="0"/>
        <w:rPr>
          <w:rFonts w:ascii="Arial" w:hAnsi="Arial" w:cs="Arial"/>
          <w:color w:val="auto"/>
          <w:sz w:val="22"/>
          <w:szCs w:val="22"/>
        </w:rPr>
      </w:pPr>
      <w:r w:rsidRPr="00AD69BF">
        <w:rPr>
          <w:rFonts w:ascii="Arial" w:hAnsi="Arial" w:cs="Arial"/>
          <w:color w:val="auto"/>
          <w:sz w:val="22"/>
          <w:szCs w:val="22"/>
        </w:rPr>
        <w:t>Body Shop Surveys</w:t>
      </w:r>
    </w:p>
    <w:p w14:paraId="280E0810" w14:textId="77777777" w:rsidR="00AD69BF" w:rsidRPr="00AD69BF" w:rsidRDefault="00AD69BF" w:rsidP="00AD69BF">
      <w:pPr>
        <w:rPr>
          <w:rFonts w:ascii="Arial" w:hAnsi="Arial" w:cs="Arial"/>
          <w:color w:val="auto"/>
          <w:sz w:val="22"/>
          <w:szCs w:val="22"/>
        </w:rPr>
      </w:pPr>
    </w:p>
    <w:p w14:paraId="3D581D59" w14:textId="77777777"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 xml:space="preserve">Employable Skills: (30%) Employable skills are determined by the average of scores from:  </w:t>
      </w:r>
    </w:p>
    <w:p w14:paraId="786AC51E" w14:textId="77777777" w:rsidR="00AD69BF" w:rsidRPr="00AD69BF" w:rsidRDefault="00AD69BF" w:rsidP="00AD69BF">
      <w:pPr>
        <w:numPr>
          <w:ilvl w:val="0"/>
          <w:numId w:val="17"/>
        </w:numPr>
        <w:spacing w:after="0"/>
        <w:rPr>
          <w:rFonts w:ascii="Arial" w:hAnsi="Arial" w:cs="Arial"/>
          <w:color w:val="auto"/>
          <w:sz w:val="22"/>
          <w:szCs w:val="22"/>
        </w:rPr>
      </w:pPr>
      <w:r w:rsidRPr="00AD69BF">
        <w:rPr>
          <w:rFonts w:ascii="Arial" w:hAnsi="Arial" w:cs="Arial"/>
          <w:color w:val="auto"/>
          <w:sz w:val="22"/>
          <w:szCs w:val="22"/>
        </w:rPr>
        <w:t xml:space="preserve">Quality of Work </w:t>
      </w:r>
    </w:p>
    <w:p w14:paraId="33191A11" w14:textId="77777777" w:rsidR="00AD69BF" w:rsidRPr="00AD69BF" w:rsidRDefault="00AD69BF" w:rsidP="00AD69BF">
      <w:pPr>
        <w:numPr>
          <w:ilvl w:val="0"/>
          <w:numId w:val="17"/>
        </w:numPr>
        <w:spacing w:after="0"/>
        <w:rPr>
          <w:rFonts w:ascii="Arial" w:hAnsi="Arial" w:cs="Arial"/>
          <w:color w:val="auto"/>
          <w:sz w:val="22"/>
          <w:szCs w:val="22"/>
        </w:rPr>
      </w:pPr>
      <w:r w:rsidRPr="00AD69BF">
        <w:rPr>
          <w:rFonts w:ascii="Arial" w:hAnsi="Arial" w:cs="Arial"/>
          <w:color w:val="auto"/>
          <w:sz w:val="22"/>
          <w:szCs w:val="22"/>
        </w:rPr>
        <w:t>Personal Habits – Attendance and Punctuality</w:t>
      </w:r>
    </w:p>
    <w:p w14:paraId="6509D5EA" w14:textId="77777777" w:rsidR="00AD69BF" w:rsidRPr="00AD69BF" w:rsidRDefault="00AD69BF" w:rsidP="00AD69BF">
      <w:pPr>
        <w:numPr>
          <w:ilvl w:val="0"/>
          <w:numId w:val="17"/>
        </w:numPr>
        <w:spacing w:after="0"/>
        <w:rPr>
          <w:rFonts w:ascii="Arial" w:hAnsi="Arial" w:cs="Arial"/>
          <w:color w:val="auto"/>
          <w:sz w:val="22"/>
          <w:szCs w:val="22"/>
        </w:rPr>
      </w:pPr>
      <w:r w:rsidRPr="00AD69BF">
        <w:rPr>
          <w:rFonts w:ascii="Arial" w:hAnsi="Arial" w:cs="Arial"/>
          <w:color w:val="auto"/>
          <w:sz w:val="22"/>
          <w:szCs w:val="22"/>
        </w:rPr>
        <w:t xml:space="preserve">Attitude </w:t>
      </w:r>
    </w:p>
    <w:p w14:paraId="4E346582" w14:textId="14E21D9E" w:rsidR="002470E9" w:rsidRDefault="002470E9" w:rsidP="006831E2">
      <w:pPr>
        <w:rPr>
          <w:rFonts w:ascii="Arial" w:eastAsiaTheme="majorEastAsia" w:hAnsi="Arial" w:cs="Arial"/>
          <w:b/>
          <w:bCs/>
          <w:color w:val="549E39" w:themeColor="accent1"/>
          <w:sz w:val="22"/>
          <w:szCs w:val="22"/>
        </w:rPr>
      </w:pPr>
    </w:p>
    <w:p w14:paraId="55096069" w14:textId="77777777" w:rsidR="00AD69BF" w:rsidRPr="00AD69BF" w:rsidRDefault="00AD69BF" w:rsidP="00AD69BF">
      <w:pPr>
        <w:rPr>
          <w:rFonts w:ascii="Arial" w:eastAsiaTheme="majorEastAsia" w:hAnsi="Arial" w:cs="Arial"/>
          <w:b/>
          <w:bCs/>
          <w:color w:val="549E39" w:themeColor="accent1"/>
          <w:sz w:val="22"/>
          <w:szCs w:val="22"/>
        </w:rPr>
      </w:pPr>
      <w:r w:rsidRPr="00AD69BF">
        <w:rPr>
          <w:rFonts w:ascii="Arial" w:eastAsiaTheme="majorEastAsia" w:hAnsi="Arial" w:cs="Arial"/>
          <w:b/>
          <w:bCs/>
          <w:color w:val="549E39" w:themeColor="accent1"/>
          <w:sz w:val="22"/>
          <w:szCs w:val="22"/>
        </w:rPr>
        <w:t>Safety</w:t>
      </w:r>
    </w:p>
    <w:p w14:paraId="01E3C240" w14:textId="5210FD0B" w:rsidR="00AD69BF" w:rsidRPr="00AD69BF" w:rsidRDefault="00AD69BF" w:rsidP="00AD69BF">
      <w:pPr>
        <w:rPr>
          <w:rFonts w:ascii="Arial" w:hAnsi="Arial" w:cs="Arial"/>
          <w:color w:val="auto"/>
          <w:sz w:val="22"/>
          <w:szCs w:val="22"/>
        </w:rPr>
      </w:pPr>
      <w:r w:rsidRPr="00AD69BF">
        <w:rPr>
          <w:rFonts w:ascii="Arial" w:hAnsi="Arial" w:cs="Arial"/>
          <w:color w:val="auto"/>
          <w:sz w:val="22"/>
          <w:szCs w:val="22"/>
        </w:rPr>
        <w:t xml:space="preserve">Safety is a must.  Not following correct safety procedures can endanger yourself and all others in the shop.  We will discuss proper safety practices and procedures before any work can begin in the </w:t>
      </w:r>
      <w:r w:rsidRPr="00AD69BF">
        <w:rPr>
          <w:rFonts w:ascii="Arial" w:hAnsi="Arial" w:cs="Arial"/>
          <w:color w:val="auto"/>
          <w:sz w:val="22"/>
          <w:szCs w:val="22"/>
        </w:rPr>
        <w:lastRenderedPageBreak/>
        <w:t>shop.  Not following correct safety procedures will result in a loss of points.  Serious deliberate safety violations will result in the student’s removal from the program.</w:t>
      </w:r>
    </w:p>
    <w:p w14:paraId="199FC3E7" w14:textId="77777777" w:rsidR="00AD69BF" w:rsidRPr="00AD69BF" w:rsidRDefault="00AD69BF" w:rsidP="00AD69BF">
      <w:pPr>
        <w:rPr>
          <w:rFonts w:ascii="Arial" w:eastAsiaTheme="majorEastAsia" w:hAnsi="Arial" w:cs="Arial"/>
          <w:b/>
          <w:bCs/>
          <w:color w:val="549E39" w:themeColor="accent1"/>
          <w:sz w:val="22"/>
          <w:szCs w:val="22"/>
        </w:rPr>
      </w:pPr>
      <w:r w:rsidRPr="00AD69BF">
        <w:rPr>
          <w:rFonts w:ascii="Arial" w:eastAsiaTheme="majorEastAsia" w:hAnsi="Arial" w:cs="Arial"/>
          <w:b/>
          <w:bCs/>
          <w:color w:val="549E39" w:themeColor="accent1"/>
          <w:sz w:val="22"/>
          <w:szCs w:val="22"/>
        </w:rPr>
        <w:t>Commentary</w:t>
      </w:r>
    </w:p>
    <w:p w14:paraId="4196EA19" w14:textId="70C869A9" w:rsidR="00AD69BF" w:rsidRPr="00AD69BF" w:rsidRDefault="00AD69BF" w:rsidP="006831E2">
      <w:pPr>
        <w:rPr>
          <w:rFonts w:ascii="Arial" w:hAnsi="Arial" w:cs="Arial"/>
          <w:color w:val="auto"/>
          <w:sz w:val="22"/>
          <w:szCs w:val="22"/>
        </w:rPr>
      </w:pPr>
      <w:r w:rsidRPr="00AD69BF">
        <w:rPr>
          <w:rFonts w:ascii="Arial" w:hAnsi="Arial" w:cs="Arial"/>
          <w:color w:val="auto"/>
          <w:sz w:val="22"/>
          <w:szCs w:val="22"/>
        </w:rPr>
        <w:t>Thinking ahead to what tools and materials are required for assignments and projects is important for your overall productivity. Not having the required tools to work on assignments will result in a loss of points (See the required 1st year tool list).  The materials needed in the repair of a project are also the responsibility of the student(s) assigned to the project.  The student needs to present the owner of the project with a list of needed materials and make arrangement for their procurement.  The Instructor will be available to advise you.</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29E399E" w14:textId="77777777" w:rsidR="00F56E13" w:rsidRPr="00EA25B2" w:rsidRDefault="00F56E13" w:rsidP="00F56E13">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B151FEB" w14:textId="77777777" w:rsidR="00F56E13" w:rsidRPr="00EA25B2" w:rsidRDefault="00F56E13" w:rsidP="00F56E1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47632B8" w14:textId="77777777" w:rsidR="00F56E13" w:rsidRPr="00EA25B2" w:rsidRDefault="00F56E13" w:rsidP="00F56E1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5849E18" w14:textId="77777777" w:rsidR="00F56E13" w:rsidRPr="00EA25B2" w:rsidRDefault="00F56E13" w:rsidP="00F56E1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BB1C06E" w14:textId="77777777" w:rsidR="00F56E13" w:rsidRPr="00EA25B2" w:rsidRDefault="00F56E13" w:rsidP="00F56E1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D302143" w14:textId="77777777" w:rsidR="00F56E13" w:rsidRPr="00EA25B2" w:rsidRDefault="00F56E13" w:rsidP="00F56E13">
      <w:pPr>
        <w:pStyle w:val="NormalWeb"/>
        <w:spacing w:before="0" w:beforeAutospacing="0" w:after="0" w:afterAutospacing="0" w:line="330" w:lineRule="atLeast"/>
        <w:textAlignment w:val="baseline"/>
        <w:rPr>
          <w:rFonts w:ascii="Arial" w:hAnsi="Arial" w:cs="Arial"/>
          <w:color w:val="666666"/>
          <w:spacing w:val="8"/>
          <w:sz w:val="18"/>
          <w:szCs w:val="18"/>
        </w:rPr>
      </w:pPr>
    </w:p>
    <w:p w14:paraId="3A78F75C" w14:textId="77777777" w:rsidR="00F56E13" w:rsidRPr="00EA25B2" w:rsidRDefault="00F56E13" w:rsidP="00F56E1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4DB64D2D" w14:textId="77777777" w:rsidR="00F56E13" w:rsidRPr="00F14835" w:rsidRDefault="00F56E13" w:rsidP="00F56E1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5BB9F7F" w14:textId="77777777" w:rsidR="00F56E13" w:rsidRPr="00EA25B2" w:rsidRDefault="00F56E13" w:rsidP="00F56E13">
      <w:pPr>
        <w:shd w:val="clear" w:color="auto" w:fill="FFFFFF"/>
        <w:spacing w:after="0"/>
        <w:textAlignment w:val="baseline"/>
        <w:rPr>
          <w:rFonts w:ascii="Arial" w:eastAsia="Times New Roman" w:hAnsi="Arial" w:cs="Arial"/>
          <w:color w:val="auto"/>
          <w:sz w:val="22"/>
          <w:szCs w:val="22"/>
          <w:lang w:eastAsia="en-US"/>
        </w:rPr>
      </w:pPr>
    </w:p>
    <w:p w14:paraId="69E2B768" w14:textId="77777777" w:rsidR="00F56E13" w:rsidRPr="00F14835" w:rsidRDefault="00F56E13" w:rsidP="00F56E1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9A2FCAE" w14:textId="77777777" w:rsidR="00F56E13" w:rsidRPr="00EA25B2" w:rsidRDefault="00F56E13" w:rsidP="00F56E13">
      <w:pPr>
        <w:shd w:val="clear" w:color="auto" w:fill="FFFFFF"/>
        <w:spacing w:after="0"/>
        <w:textAlignment w:val="baseline"/>
        <w:rPr>
          <w:rFonts w:ascii="Arial" w:eastAsia="Times New Roman" w:hAnsi="Arial" w:cs="Arial"/>
          <w:color w:val="auto"/>
          <w:sz w:val="22"/>
          <w:szCs w:val="22"/>
          <w:lang w:eastAsia="en-US"/>
        </w:rPr>
      </w:pPr>
    </w:p>
    <w:p w14:paraId="3CC46844" w14:textId="77777777" w:rsidR="00F56E13" w:rsidRPr="00EA25B2" w:rsidRDefault="00F56E13" w:rsidP="00F56E1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5E0D65D" w14:textId="77777777" w:rsidR="00F56E13" w:rsidRDefault="00F56E13" w:rsidP="00F56E13">
      <w:pPr>
        <w:rPr>
          <w:rFonts w:ascii="Arial" w:hAnsi="Arial" w:cs="Arial"/>
          <w:b/>
          <w:color w:val="549E39" w:themeColor="accent1"/>
          <w:sz w:val="22"/>
          <w:szCs w:val="22"/>
        </w:rPr>
      </w:pPr>
    </w:p>
    <w:p w14:paraId="2D8C8993" w14:textId="77777777" w:rsidR="00F56E13" w:rsidRPr="00DF1766" w:rsidRDefault="00F56E13" w:rsidP="00F56E1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3869370" w14:textId="77777777" w:rsidR="00F56E13" w:rsidRDefault="00F56E13" w:rsidP="00F56E1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CD2EAA8" w14:textId="77777777" w:rsidR="00F56E13" w:rsidRPr="00DF1766" w:rsidRDefault="00F56E13" w:rsidP="00F56E13">
      <w:pPr>
        <w:widowControl w:val="0"/>
        <w:rPr>
          <w:rFonts w:ascii="Arial" w:hAnsi="Arial" w:cs="Arial"/>
          <w:color w:val="auto"/>
          <w:sz w:val="22"/>
          <w:szCs w:val="22"/>
        </w:rPr>
      </w:pPr>
    </w:p>
    <w:p w14:paraId="22810700" w14:textId="77777777" w:rsidR="00F56E13" w:rsidRPr="00DF1766" w:rsidRDefault="00F56E13" w:rsidP="00F56E1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AF647EB" w14:textId="77777777" w:rsidR="00F56E13" w:rsidRPr="00DF1766" w:rsidRDefault="00F56E13" w:rsidP="00F56E1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531CFB2" w14:textId="77777777" w:rsidR="00F56E13" w:rsidRPr="00DF1766" w:rsidRDefault="00F56E13" w:rsidP="00F56E1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2F9CAE3" w14:textId="77777777" w:rsidR="00F56E13" w:rsidRPr="00DF1766" w:rsidRDefault="00F56E13" w:rsidP="00F56E1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03E93D89" w14:textId="77777777" w:rsidR="00F56E13" w:rsidRPr="002B1F2A" w:rsidRDefault="00F56E13" w:rsidP="00F56E1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5EA66CB" w14:textId="77777777" w:rsidR="00F56E13" w:rsidRPr="002B1F2A" w:rsidRDefault="00F56E13" w:rsidP="00F56E1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C76522A" w14:textId="77777777" w:rsidR="00F56E13" w:rsidRDefault="00F56E13" w:rsidP="00F56E1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23AD59F" w14:textId="77777777" w:rsidR="00F56E13" w:rsidRDefault="00F56E13" w:rsidP="00F56E1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6220FBA" w14:textId="77777777" w:rsidR="00F56E13" w:rsidRDefault="00F56E13" w:rsidP="00F56E1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3C219AD" w14:textId="77777777" w:rsidR="00F56E13" w:rsidRDefault="00F56E13" w:rsidP="00F56E1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85FEA26" w14:textId="77777777" w:rsidR="00F56E13" w:rsidRDefault="00F56E13" w:rsidP="00F56E13">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72A687A6" w14:textId="77777777" w:rsidR="00F56E13" w:rsidRDefault="00F56E13" w:rsidP="00F56E1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9AECEF5" w14:textId="77777777" w:rsidR="00F56E13" w:rsidRDefault="00F56E13" w:rsidP="00F56E1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2467D52" w14:textId="77777777" w:rsidR="00F56E13" w:rsidRPr="002B1F2A" w:rsidRDefault="00F56E13" w:rsidP="00F56E1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542976B" w14:textId="77777777" w:rsidR="00F56E13" w:rsidRPr="00EA25B2" w:rsidRDefault="00F56E13" w:rsidP="00F56E13">
      <w:pPr>
        <w:pStyle w:val="Default"/>
        <w:rPr>
          <w:rFonts w:ascii="Arial" w:hAnsi="Arial" w:cs="Arial"/>
          <w:sz w:val="22"/>
          <w:szCs w:val="22"/>
        </w:rPr>
      </w:pPr>
    </w:p>
    <w:p w14:paraId="06B7BB8B" w14:textId="77777777" w:rsidR="00F56E13" w:rsidRPr="00EA25B2" w:rsidRDefault="00F56E13" w:rsidP="00F56E1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1A2648A" w14:textId="77777777" w:rsidR="00F56E13" w:rsidRPr="00EA25B2" w:rsidRDefault="00F56E13" w:rsidP="00F56E13">
      <w:pPr>
        <w:pStyle w:val="Default"/>
        <w:rPr>
          <w:rFonts w:ascii="Arial" w:eastAsiaTheme="minorHAnsi" w:hAnsi="Arial" w:cs="Arial"/>
          <w:color w:val="808080" w:themeColor="background1" w:themeShade="80"/>
          <w:sz w:val="22"/>
          <w:szCs w:val="22"/>
          <w:lang w:eastAsia="ja-JP"/>
        </w:rPr>
      </w:pPr>
    </w:p>
    <w:p w14:paraId="5DF7DFF1" w14:textId="77777777" w:rsidR="00F56E13" w:rsidRPr="00EA25B2" w:rsidRDefault="00F56E13" w:rsidP="00F56E1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9570A47" w14:textId="77777777" w:rsidR="00F56E13" w:rsidRDefault="00F56E13" w:rsidP="00F56E13">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6B320495" w14:textId="77777777" w:rsidR="00F56E13" w:rsidRPr="00354203" w:rsidRDefault="00F56E13" w:rsidP="00F56E13">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8E6AA35" w14:textId="77777777" w:rsidR="00F56E13" w:rsidRPr="00D551E9" w:rsidRDefault="00F56E13" w:rsidP="00F56E13">
      <w:pPr>
        <w:pStyle w:val="Default"/>
        <w:rPr>
          <w:rFonts w:ascii="Arial" w:hAnsi="Arial" w:cs="Arial"/>
          <w:color w:val="auto"/>
          <w:sz w:val="22"/>
          <w:szCs w:val="22"/>
        </w:rPr>
      </w:pPr>
    </w:p>
    <w:p w14:paraId="441CAA9D" w14:textId="77777777" w:rsidR="00F56E13" w:rsidRDefault="00F56E13" w:rsidP="00F56E1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ACA3084" w14:textId="77777777" w:rsidR="00F56E13" w:rsidRDefault="00F56E13" w:rsidP="00F56E13">
      <w:pPr>
        <w:pStyle w:val="Default"/>
        <w:rPr>
          <w:rFonts w:ascii="Arial" w:hAnsi="Arial" w:cs="Arial"/>
          <w:b/>
          <w:bCs/>
          <w:color w:val="549E39" w:themeColor="accent1"/>
          <w:sz w:val="22"/>
          <w:szCs w:val="22"/>
        </w:rPr>
      </w:pPr>
    </w:p>
    <w:p w14:paraId="59B3E582" w14:textId="77777777" w:rsidR="00F56E13" w:rsidRPr="00D551E9" w:rsidRDefault="00F56E13" w:rsidP="00F56E1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57896D9" w14:textId="77777777" w:rsidR="00F56E13" w:rsidRPr="00D551E9" w:rsidRDefault="00F56E13" w:rsidP="00F56E13">
      <w:pPr>
        <w:pStyle w:val="Default"/>
        <w:rPr>
          <w:rFonts w:ascii="Arial" w:hAnsi="Arial" w:cs="Arial"/>
          <w:sz w:val="22"/>
          <w:szCs w:val="22"/>
        </w:rPr>
      </w:pPr>
    </w:p>
    <w:p w14:paraId="5E3FEEE1" w14:textId="77777777" w:rsidR="00F56E13" w:rsidRDefault="00F56E13" w:rsidP="00F56E1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5BC04BB" w14:textId="77777777" w:rsidR="00F56E13" w:rsidRDefault="00F56E13" w:rsidP="00F56E1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90E4F5B" w14:textId="77777777" w:rsidR="00F56E13" w:rsidRDefault="00F56E13" w:rsidP="00F56E13">
      <w:pPr>
        <w:widowControl w:val="0"/>
        <w:rPr>
          <w:rFonts w:ascii="Arial" w:hAnsi="Arial" w:cs="Arial"/>
          <w:b/>
          <w:color w:val="auto"/>
          <w:sz w:val="22"/>
          <w:szCs w:val="22"/>
        </w:rPr>
      </w:pPr>
    </w:p>
    <w:p w14:paraId="25070C3C" w14:textId="77777777" w:rsidR="00F56E13" w:rsidRPr="00DF1766" w:rsidRDefault="00F56E13" w:rsidP="00F56E1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A6D19CA" w14:textId="77777777" w:rsidR="00F56E13" w:rsidRPr="00DF1766" w:rsidRDefault="00F56E13" w:rsidP="00F56E1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6831281" w14:textId="77777777" w:rsidR="00F56E13" w:rsidRPr="00D551E9" w:rsidRDefault="00F56E13" w:rsidP="00F56E13">
      <w:pPr>
        <w:pStyle w:val="Default"/>
        <w:rPr>
          <w:rFonts w:ascii="Arial" w:hAnsi="Arial" w:cs="Arial"/>
          <w:sz w:val="22"/>
          <w:szCs w:val="22"/>
        </w:rPr>
      </w:pPr>
    </w:p>
    <w:p w14:paraId="4D69BA93" w14:textId="77777777" w:rsidR="00F56E13" w:rsidRPr="00354203" w:rsidRDefault="00F56E13" w:rsidP="00F56E1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C277FD4" w14:textId="77777777" w:rsidR="00F56E13" w:rsidRPr="00D551E9" w:rsidRDefault="00F56E13" w:rsidP="00F56E1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25FCD78" w14:textId="77777777" w:rsidR="00F56E13" w:rsidRPr="00D551E9" w:rsidRDefault="00F56E13" w:rsidP="00F56E1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05A4C55" w14:textId="77777777" w:rsidR="00F56E13" w:rsidRPr="00D551E9" w:rsidRDefault="00F56E13" w:rsidP="00F56E1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32F4D9E" w14:textId="77777777" w:rsidR="00F56E13" w:rsidRDefault="00F56E13" w:rsidP="00F56E13">
      <w:pPr>
        <w:pBdr>
          <w:top w:val="nil"/>
          <w:left w:val="nil"/>
          <w:bottom w:val="nil"/>
          <w:right w:val="nil"/>
          <w:between w:val="nil"/>
        </w:pBdr>
        <w:rPr>
          <w:rFonts w:ascii="Arial" w:eastAsia="Calibri" w:hAnsi="Arial" w:cs="Arial"/>
          <w:b/>
          <w:color w:val="549E39" w:themeColor="accent1"/>
          <w:sz w:val="22"/>
          <w:szCs w:val="22"/>
        </w:rPr>
      </w:pPr>
    </w:p>
    <w:p w14:paraId="58C1803C" w14:textId="77777777" w:rsidR="00F56E13" w:rsidRPr="00DF1766" w:rsidRDefault="00F56E13" w:rsidP="00F56E1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26175D6" w14:textId="77777777" w:rsidR="00F56E13" w:rsidRPr="00DF1766" w:rsidRDefault="00F56E13" w:rsidP="00F56E13">
      <w:pPr>
        <w:numPr>
          <w:ilvl w:val="1"/>
          <w:numId w:val="19"/>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FF245C5" w14:textId="77777777" w:rsidR="00F56E13" w:rsidRPr="00EA25B2" w:rsidRDefault="00F56E13" w:rsidP="00F56E13">
      <w:pPr>
        <w:pStyle w:val="Heading3"/>
        <w:rPr>
          <w:rFonts w:ascii="Arial" w:hAnsi="Arial" w:cs="Arial"/>
          <w:b/>
          <w:bCs/>
          <w:color w:val="549E39" w:themeColor="accent1"/>
          <w:sz w:val="20"/>
          <w:szCs w:val="20"/>
        </w:rPr>
      </w:pPr>
    </w:p>
    <w:p w14:paraId="4C6B64CB" w14:textId="77777777" w:rsidR="00F56E13" w:rsidRPr="00EA25B2" w:rsidRDefault="00F56E13" w:rsidP="00F56E1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F068B7F" w14:textId="77777777" w:rsidR="00F56E13" w:rsidRPr="00EA25B2" w:rsidRDefault="00F56E13" w:rsidP="00F56E1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922797A" w14:textId="77777777" w:rsidR="00F56E13" w:rsidRDefault="00F56E13" w:rsidP="00F56E1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A9B1E34" w14:textId="77777777" w:rsidR="00F56E13" w:rsidRPr="00DF1766" w:rsidRDefault="00F56E13" w:rsidP="00F56E13">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F56E13">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2184"/>
    <w:multiLevelType w:val="hybridMultilevel"/>
    <w:tmpl w:val="BF2A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435D1"/>
    <w:multiLevelType w:val="hybridMultilevel"/>
    <w:tmpl w:val="7D4A07D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4A44A4"/>
    <w:multiLevelType w:val="hybridMultilevel"/>
    <w:tmpl w:val="0ABE5586"/>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7669F"/>
    <w:multiLevelType w:val="hybridMultilevel"/>
    <w:tmpl w:val="66C8771C"/>
    <w:lvl w:ilvl="0" w:tplc="0409000D">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1"/>
  </w:num>
  <w:num w:numId="3">
    <w:abstractNumId w:val="14"/>
  </w:num>
  <w:num w:numId="4">
    <w:abstractNumId w:val="7"/>
  </w:num>
  <w:num w:numId="5">
    <w:abstractNumId w:val="7"/>
    <w:lvlOverride w:ilvl="0">
      <w:startOverride w:val="1"/>
    </w:lvlOverride>
  </w:num>
  <w:num w:numId="6">
    <w:abstractNumId w:val="1"/>
  </w:num>
  <w:num w:numId="7">
    <w:abstractNumId w:val="2"/>
  </w:num>
  <w:num w:numId="8">
    <w:abstractNumId w:val="8"/>
  </w:num>
  <w:num w:numId="9">
    <w:abstractNumId w:val="5"/>
  </w:num>
  <w:num w:numId="10">
    <w:abstractNumId w:val="15"/>
  </w:num>
  <w:num w:numId="11">
    <w:abstractNumId w:val="16"/>
  </w:num>
  <w:num w:numId="12">
    <w:abstractNumId w:val="13"/>
  </w:num>
  <w:num w:numId="13">
    <w:abstractNumId w:val="9"/>
  </w:num>
  <w:num w:numId="14">
    <w:abstractNumId w:val="17"/>
  </w:num>
  <w:num w:numId="15">
    <w:abstractNumId w:val="4"/>
  </w:num>
  <w:num w:numId="16">
    <w:abstractNumId w:val="12"/>
  </w:num>
  <w:num w:numId="17">
    <w:abstractNumId w:val="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4142C"/>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AD69BF"/>
    <w:rsid w:val="00B5768B"/>
    <w:rsid w:val="00B6590A"/>
    <w:rsid w:val="00B86749"/>
    <w:rsid w:val="00B9785D"/>
    <w:rsid w:val="00BF681B"/>
    <w:rsid w:val="00C40C58"/>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56E13"/>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4954">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0411215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59019263">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97208955">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2018-06-06T20:27:00Z</dcterms:created>
  <dcterms:modified xsi:type="dcterms:W3CDTF">2018-06-14T17:23:00Z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