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4B82F71" w14:textId="77777777" w:rsidR="00D060D4"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D060D4">
        <w:rPr>
          <w:rFonts w:ascii="Arial" w:hAnsi="Arial" w:cs="Arial"/>
          <w:sz w:val="36"/>
          <w:szCs w:val="36"/>
        </w:rPr>
        <w:t>CRT 1210 and CRT 121L</w:t>
      </w:r>
      <w:r w:rsidR="00D9327F" w:rsidRPr="00EA25B2">
        <w:rPr>
          <w:rFonts w:ascii="Arial" w:hAnsi="Arial" w:cs="Arial"/>
          <w:sz w:val="36"/>
          <w:szCs w:val="36"/>
        </w:rPr>
        <w:tab/>
      </w:r>
      <w:r w:rsidR="00D9327F" w:rsidRPr="00EA25B2">
        <w:rPr>
          <w:rFonts w:ascii="Arial" w:hAnsi="Arial" w:cs="Arial"/>
          <w:sz w:val="36"/>
          <w:szCs w:val="36"/>
        </w:rPr>
        <w:tab/>
      </w:r>
    </w:p>
    <w:p w14:paraId="1D528B51" w14:textId="786FB42C" w:rsidR="005861E1" w:rsidRPr="00EA25B2" w:rsidRDefault="00D060D4">
      <w:pPr>
        <w:pStyle w:val="Title"/>
        <w:rPr>
          <w:rFonts w:ascii="Arial" w:hAnsi="Arial" w:cs="Arial"/>
          <w:sz w:val="36"/>
          <w:szCs w:val="36"/>
        </w:rPr>
      </w:pPr>
      <w:r>
        <w:rPr>
          <w:rFonts w:ascii="Arial" w:hAnsi="Arial" w:cs="Arial"/>
          <w:b w:val="0"/>
          <w:color w:val="auto"/>
          <w:sz w:val="36"/>
          <w:szCs w:val="36"/>
        </w:rPr>
        <w:t>Blending, Tinting and Detailing &amp; Lab</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74D0B63E" w:rsidR="00770939" w:rsidRPr="00EA25B2" w:rsidRDefault="00D060D4"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286ED52F" w:rsidR="00704941" w:rsidRPr="00D060D4" w:rsidRDefault="00D060D4" w:rsidP="004644BA">
      <w:pPr>
        <w:rPr>
          <w:rFonts w:ascii="Arial" w:hAnsi="Arial" w:cs="Arial"/>
          <w:color w:val="auto"/>
          <w:sz w:val="22"/>
          <w:szCs w:val="22"/>
          <w:shd w:val="clear" w:color="auto" w:fill="FFFFFF"/>
        </w:rPr>
      </w:pPr>
      <w:r w:rsidRPr="00D060D4">
        <w:rPr>
          <w:rFonts w:ascii="Arial" w:hAnsi="Arial" w:cs="Arial"/>
          <w:color w:val="auto"/>
          <w:sz w:val="22"/>
          <w:szCs w:val="22"/>
          <w:shd w:val="clear" w:color="auto" w:fill="FFFFFF"/>
        </w:rPr>
        <w:t>Studies automotive refinish blending techniques. identifies proper procedures for Single stage, Base Coat, and Tri stage blending. Identifies detailing techniques and materials. Uses ICAR Advanced Technical Curriculum. Successful completers should be prepared for ASE certification.</w:t>
      </w:r>
    </w:p>
    <w:p w14:paraId="3EF52F0F" w14:textId="6E3A7FEC" w:rsidR="00D060D4" w:rsidRPr="00D060D4" w:rsidRDefault="00D060D4" w:rsidP="004644BA">
      <w:pPr>
        <w:rPr>
          <w:rFonts w:ascii="Arial" w:eastAsiaTheme="majorEastAsia" w:hAnsi="Arial" w:cs="Arial"/>
          <w:b/>
          <w:bCs/>
          <w:color w:val="auto"/>
          <w:sz w:val="22"/>
          <w:szCs w:val="22"/>
        </w:rPr>
      </w:pPr>
      <w:r w:rsidRPr="00D060D4">
        <w:rPr>
          <w:rFonts w:ascii="Arial" w:eastAsiaTheme="majorEastAsia" w:hAnsi="Arial" w:cs="Arial"/>
          <w:b/>
          <w:bCs/>
          <w:color w:val="auto"/>
          <w:sz w:val="22"/>
          <w:szCs w:val="22"/>
        </w:rPr>
        <w:t xml:space="preserve">Lab: </w:t>
      </w:r>
      <w:r w:rsidRPr="00D060D4">
        <w:rPr>
          <w:rFonts w:ascii="Arial" w:hAnsi="Arial" w:cs="Arial"/>
          <w:color w:val="auto"/>
          <w:sz w:val="22"/>
          <w:szCs w:val="22"/>
          <w:shd w:val="clear" w:color="auto" w:fill="FFFFFF"/>
        </w:rPr>
        <w:t>Provides a laboratory experience for blending tinting and detailing techniques. Identifies proper procedures for Single stage, Base coat, and Tri stage blending. Identifies detailing techniques and materials.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13D197C" w14:textId="77777777" w:rsidR="00187061" w:rsidRDefault="00187061" w:rsidP="00187061">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1BEB58D" w14:textId="77777777" w:rsidR="00D060D4" w:rsidRPr="00D060D4" w:rsidRDefault="00D060D4" w:rsidP="00D060D4">
      <w:pPr>
        <w:rPr>
          <w:rFonts w:ascii="Arial" w:hAnsi="Arial" w:cs="Arial"/>
          <w:color w:val="auto"/>
          <w:sz w:val="22"/>
          <w:szCs w:val="22"/>
        </w:rPr>
      </w:pPr>
      <w:r w:rsidRPr="00D060D4">
        <w:rPr>
          <w:rFonts w:ascii="Arial" w:hAnsi="Arial" w:cs="Arial"/>
          <w:color w:val="auto"/>
          <w:sz w:val="22"/>
          <w:szCs w:val="22"/>
        </w:rPr>
        <w:t>After successful completion of the Overall Refinishing class, student should know how to do the following:</w:t>
      </w:r>
    </w:p>
    <w:p w14:paraId="7C47A8CD" w14:textId="77777777" w:rsidR="00D060D4" w:rsidRPr="00D060D4" w:rsidRDefault="00D060D4" w:rsidP="00D060D4">
      <w:pPr>
        <w:pStyle w:val="ListParagraph"/>
        <w:numPr>
          <w:ilvl w:val="0"/>
          <w:numId w:val="14"/>
        </w:num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Plan and prepare for blending of refinishes   </w:t>
      </w:r>
    </w:p>
    <w:p w14:paraId="6423C4B8" w14:textId="77777777" w:rsidR="00D060D4" w:rsidRPr="00D060D4" w:rsidRDefault="00D060D4" w:rsidP="00D060D4">
      <w:pPr>
        <w:pStyle w:val="ListParagraph"/>
        <w:numPr>
          <w:ilvl w:val="0"/>
          <w:numId w:val="14"/>
        </w:numPr>
        <w:rPr>
          <w:rFonts w:ascii="Arial" w:hAnsi="Arial" w:cs="Arial"/>
          <w:color w:val="auto"/>
          <w:sz w:val="22"/>
          <w:szCs w:val="22"/>
        </w:rPr>
      </w:pPr>
      <w:r w:rsidRPr="00D060D4">
        <w:rPr>
          <w:rFonts w:ascii="Arial" w:hAnsi="Arial" w:cs="Arial"/>
          <w:color w:val="auto"/>
          <w:sz w:val="22"/>
          <w:szCs w:val="22"/>
        </w:rPr>
        <w:t>Describe the proper procedures for blending of single stage materials  </w:t>
      </w:r>
    </w:p>
    <w:p w14:paraId="4B3EB79C" w14:textId="77777777" w:rsidR="00D060D4" w:rsidRPr="00D060D4" w:rsidRDefault="00D060D4" w:rsidP="00D060D4">
      <w:pPr>
        <w:pStyle w:val="ListParagraph"/>
        <w:numPr>
          <w:ilvl w:val="0"/>
          <w:numId w:val="14"/>
        </w:numPr>
        <w:rPr>
          <w:rFonts w:ascii="Arial" w:hAnsi="Arial" w:cs="Arial"/>
          <w:color w:val="auto"/>
          <w:sz w:val="22"/>
          <w:szCs w:val="22"/>
        </w:rPr>
      </w:pPr>
      <w:r w:rsidRPr="00D060D4">
        <w:rPr>
          <w:rFonts w:ascii="Arial" w:hAnsi="Arial" w:cs="Arial"/>
          <w:color w:val="auto"/>
          <w:sz w:val="22"/>
          <w:szCs w:val="22"/>
        </w:rPr>
        <w:t>Describe the proper procedures for blending of base coat materials  </w:t>
      </w:r>
    </w:p>
    <w:p w14:paraId="4016C3AC" w14:textId="77777777" w:rsidR="00D060D4" w:rsidRPr="00D060D4" w:rsidRDefault="00D060D4" w:rsidP="00D060D4">
      <w:pPr>
        <w:pStyle w:val="ListParagraph"/>
        <w:numPr>
          <w:ilvl w:val="0"/>
          <w:numId w:val="14"/>
        </w:numPr>
        <w:rPr>
          <w:rFonts w:ascii="Arial" w:hAnsi="Arial" w:cs="Arial"/>
          <w:color w:val="auto"/>
          <w:sz w:val="22"/>
          <w:szCs w:val="22"/>
        </w:rPr>
      </w:pPr>
      <w:r w:rsidRPr="00D060D4">
        <w:rPr>
          <w:rFonts w:ascii="Arial" w:hAnsi="Arial" w:cs="Arial"/>
          <w:color w:val="auto"/>
          <w:sz w:val="22"/>
          <w:szCs w:val="22"/>
        </w:rPr>
        <w:t xml:space="preserve">Describe the proper procedures for blending tri stage materials </w:t>
      </w:r>
    </w:p>
    <w:p w14:paraId="445D7BD2" w14:textId="77777777" w:rsidR="00D060D4" w:rsidRPr="00D060D4" w:rsidRDefault="00D060D4" w:rsidP="00D060D4">
      <w:pPr>
        <w:pStyle w:val="ListParagraph"/>
        <w:numPr>
          <w:ilvl w:val="0"/>
          <w:numId w:val="14"/>
        </w:num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Blend clear coat urethanes, ox thanes, and enamels   </w:t>
      </w:r>
    </w:p>
    <w:p w14:paraId="5163F510" w14:textId="77777777" w:rsidR="00D060D4" w:rsidRPr="00D060D4" w:rsidRDefault="00D060D4" w:rsidP="00D060D4">
      <w:pPr>
        <w:pStyle w:val="ListParagraph"/>
        <w:numPr>
          <w:ilvl w:val="0"/>
          <w:numId w:val="14"/>
        </w:numPr>
        <w:rPr>
          <w:rFonts w:ascii="Arial" w:hAnsi="Arial" w:cs="Arial"/>
          <w:color w:val="auto"/>
          <w:sz w:val="22"/>
          <w:szCs w:val="22"/>
        </w:rPr>
      </w:pPr>
      <w:r w:rsidRPr="00D060D4">
        <w:rPr>
          <w:rFonts w:ascii="Arial" w:hAnsi="Arial" w:cs="Arial"/>
          <w:color w:val="auto"/>
          <w:sz w:val="22"/>
          <w:szCs w:val="22"/>
        </w:rPr>
        <w:t>Describe detailing process of refinish materials   </w:t>
      </w:r>
    </w:p>
    <w:p w14:paraId="3D6B6FE1" w14:textId="4532BC8D" w:rsidR="00F26331" w:rsidRPr="00A811FF" w:rsidRDefault="00D060D4" w:rsidP="00F26331">
      <w:pPr>
        <w:pStyle w:val="ListParagraph"/>
        <w:numPr>
          <w:ilvl w:val="0"/>
          <w:numId w:val="14"/>
        </w:numPr>
        <w:rPr>
          <w:rFonts w:ascii="Arial" w:hAnsi="Arial" w:cs="Arial"/>
          <w:color w:val="auto"/>
          <w:sz w:val="22"/>
          <w:szCs w:val="22"/>
        </w:rPr>
      </w:pPr>
      <w:r w:rsidRPr="00D060D4">
        <w:rPr>
          <w:rFonts w:ascii="Arial" w:hAnsi="Arial" w:cs="Arial"/>
          <w:color w:val="auto"/>
          <w:sz w:val="22"/>
          <w:szCs w:val="22"/>
        </w:rPr>
        <w:lastRenderedPageBreak/>
        <w:t>Describe detailing process of interiors and exteriors  </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5B277DD" w14:textId="77777777" w:rsidR="00D060D4" w:rsidRPr="00D060D4" w:rsidRDefault="00D060D4" w:rsidP="00D060D4">
      <w:pPr>
        <w:rPr>
          <w:rFonts w:ascii="Arial" w:eastAsiaTheme="majorEastAsia" w:hAnsi="Arial" w:cs="Arial"/>
          <w:b/>
          <w:bCs/>
          <w:color w:val="auto"/>
          <w:sz w:val="22"/>
          <w:szCs w:val="22"/>
        </w:rPr>
      </w:pPr>
      <w:r w:rsidRPr="00D060D4">
        <w:rPr>
          <w:rFonts w:ascii="Arial" w:hAnsi="Arial" w:cs="Arial"/>
          <w:color w:val="auto"/>
          <w:sz w:val="22"/>
          <w:szCs w:val="22"/>
        </w:rPr>
        <w:t>James E. Duffy "Auto Body Repair Technology" 4th edition Thompson Delmar Learning 2004</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1B436218" w14:textId="77777777" w:rsidR="00D060D4" w:rsidRPr="00D060D4" w:rsidRDefault="00D060D4" w:rsidP="00D060D4">
      <w:pPr>
        <w:autoSpaceDE w:val="0"/>
        <w:autoSpaceDN w:val="0"/>
        <w:adjustRightInd w:val="0"/>
        <w:spacing w:after="200"/>
        <w:rPr>
          <w:rFonts w:ascii="Arial" w:eastAsiaTheme="majorEastAsia" w:hAnsi="Arial" w:cs="Arial"/>
          <w:b/>
          <w:bCs/>
          <w:color w:val="auto"/>
          <w:sz w:val="22"/>
          <w:szCs w:val="22"/>
        </w:rPr>
      </w:pPr>
      <w:r w:rsidRPr="00D060D4">
        <w:rPr>
          <w:rFonts w:ascii="Arial" w:eastAsiaTheme="majorEastAsia" w:hAnsi="Arial" w:cs="Arial"/>
          <w:b/>
          <w:bCs/>
          <w:color w:val="auto"/>
          <w:sz w:val="22"/>
          <w:szCs w:val="22"/>
        </w:rPr>
        <w:t>Topics, Time Line, and Evaluation Methods for Class Work</w:t>
      </w:r>
    </w:p>
    <w:tbl>
      <w:tblPr>
        <w:tblW w:w="9915" w:type="dxa"/>
        <w:tblLayout w:type="fixed"/>
        <w:tblCellMar>
          <w:left w:w="0" w:type="dxa"/>
          <w:right w:w="0" w:type="dxa"/>
        </w:tblCellMar>
        <w:tblLook w:val="04A0" w:firstRow="1" w:lastRow="0" w:firstColumn="1" w:lastColumn="0" w:noHBand="0" w:noVBand="1"/>
      </w:tblPr>
      <w:tblGrid>
        <w:gridCol w:w="360"/>
        <w:gridCol w:w="2440"/>
        <w:gridCol w:w="3152"/>
        <w:gridCol w:w="2972"/>
        <w:gridCol w:w="991"/>
      </w:tblGrid>
      <w:tr w:rsidR="00D060D4" w:rsidRPr="00D060D4" w14:paraId="2F06B153" w14:textId="77777777" w:rsidTr="00006F45">
        <w:trPr>
          <w:cantSplit/>
        </w:trPr>
        <w:tc>
          <w:tcPr>
            <w:tcW w:w="360" w:type="dxa"/>
            <w:tcBorders>
              <w:top w:val="single" w:sz="6" w:space="0" w:color="000000"/>
              <w:left w:val="single" w:sz="6" w:space="0" w:color="000000"/>
              <w:bottom w:val="single" w:sz="6" w:space="0" w:color="000000"/>
              <w:right w:val="single" w:sz="6" w:space="0" w:color="000000"/>
            </w:tcBorders>
            <w:hideMark/>
          </w:tcPr>
          <w:p w14:paraId="0316E753"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WK</w:t>
            </w:r>
          </w:p>
        </w:tc>
        <w:tc>
          <w:tcPr>
            <w:tcW w:w="2438" w:type="dxa"/>
            <w:tcBorders>
              <w:top w:val="single" w:sz="6" w:space="0" w:color="000000"/>
              <w:left w:val="nil"/>
              <w:bottom w:val="single" w:sz="6" w:space="0" w:color="000000"/>
              <w:right w:val="single" w:sz="6" w:space="0" w:color="000000"/>
            </w:tcBorders>
            <w:hideMark/>
          </w:tcPr>
          <w:p w14:paraId="20B4FBE6"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Topic</w:t>
            </w:r>
          </w:p>
        </w:tc>
        <w:tc>
          <w:tcPr>
            <w:tcW w:w="3150" w:type="dxa"/>
            <w:tcBorders>
              <w:top w:val="single" w:sz="6" w:space="0" w:color="000000"/>
              <w:left w:val="nil"/>
              <w:bottom w:val="single" w:sz="6" w:space="0" w:color="000000"/>
              <w:right w:val="single" w:sz="6" w:space="0" w:color="000000"/>
            </w:tcBorders>
            <w:hideMark/>
          </w:tcPr>
          <w:p w14:paraId="5A30687E"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Teaching Methods</w:t>
            </w:r>
          </w:p>
        </w:tc>
        <w:tc>
          <w:tcPr>
            <w:tcW w:w="2970" w:type="dxa"/>
            <w:tcBorders>
              <w:top w:val="single" w:sz="6" w:space="0" w:color="000000"/>
              <w:left w:val="nil"/>
              <w:bottom w:val="single" w:sz="6" w:space="0" w:color="000000"/>
              <w:right w:val="single" w:sz="6" w:space="0" w:color="000000"/>
            </w:tcBorders>
            <w:hideMark/>
          </w:tcPr>
          <w:p w14:paraId="0E2594A0"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Evaluation Methods</w:t>
            </w:r>
          </w:p>
        </w:tc>
        <w:tc>
          <w:tcPr>
            <w:tcW w:w="990" w:type="dxa"/>
            <w:tcBorders>
              <w:top w:val="single" w:sz="6" w:space="0" w:color="000000"/>
              <w:left w:val="nil"/>
              <w:bottom w:val="single" w:sz="6" w:space="0" w:color="000000"/>
              <w:right w:val="single" w:sz="6" w:space="0" w:color="000000"/>
            </w:tcBorders>
            <w:hideMark/>
          </w:tcPr>
          <w:p w14:paraId="52C37259"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Obj.</w:t>
            </w:r>
          </w:p>
        </w:tc>
      </w:tr>
      <w:tr w:rsidR="00D060D4" w:rsidRPr="00D060D4" w14:paraId="59A3C645" w14:textId="77777777" w:rsidTr="00006F45">
        <w:trPr>
          <w:cantSplit/>
        </w:trPr>
        <w:tc>
          <w:tcPr>
            <w:tcW w:w="360" w:type="dxa"/>
            <w:tcBorders>
              <w:top w:val="nil"/>
              <w:left w:val="single" w:sz="6" w:space="0" w:color="000000"/>
              <w:bottom w:val="single" w:sz="6" w:space="0" w:color="000000"/>
              <w:right w:val="single" w:sz="6" w:space="0" w:color="000000"/>
            </w:tcBorders>
            <w:hideMark/>
          </w:tcPr>
          <w:p w14:paraId="2ECD93B2"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 xml:space="preserve">1  </w:t>
            </w:r>
          </w:p>
        </w:tc>
        <w:tc>
          <w:tcPr>
            <w:tcW w:w="2438" w:type="dxa"/>
            <w:tcBorders>
              <w:top w:val="nil"/>
              <w:left w:val="nil"/>
              <w:bottom w:val="single" w:sz="6" w:space="0" w:color="000000"/>
              <w:right w:val="single" w:sz="6" w:space="0" w:color="000000"/>
            </w:tcBorders>
            <w:hideMark/>
          </w:tcPr>
          <w:p w14:paraId="1FA7E5A3"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Blending preparation  </w:t>
            </w:r>
          </w:p>
        </w:tc>
        <w:tc>
          <w:tcPr>
            <w:tcW w:w="3150" w:type="dxa"/>
            <w:tcBorders>
              <w:top w:val="nil"/>
              <w:left w:val="nil"/>
              <w:bottom w:val="single" w:sz="6" w:space="0" w:color="000000"/>
              <w:right w:val="single" w:sz="6" w:space="0" w:color="000000"/>
            </w:tcBorders>
            <w:hideMark/>
          </w:tcPr>
          <w:p w14:paraId="07216D1E"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Lecture, overheads, videos, demonstrations, live interactive, independent study.   </w:t>
            </w:r>
          </w:p>
        </w:tc>
        <w:tc>
          <w:tcPr>
            <w:tcW w:w="2970" w:type="dxa"/>
            <w:tcBorders>
              <w:top w:val="nil"/>
              <w:left w:val="nil"/>
              <w:bottom w:val="single" w:sz="6" w:space="0" w:color="000000"/>
              <w:right w:val="single" w:sz="6" w:space="0" w:color="000000"/>
            </w:tcBorders>
            <w:hideMark/>
          </w:tcPr>
          <w:p w14:paraId="2863D5A4"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Oral and written testing, quiz and exam-multiple choice, essay questions, short answer, reflection paper.   </w:t>
            </w:r>
          </w:p>
        </w:tc>
        <w:tc>
          <w:tcPr>
            <w:tcW w:w="990" w:type="dxa"/>
            <w:tcBorders>
              <w:top w:val="nil"/>
              <w:left w:val="nil"/>
              <w:bottom w:val="single" w:sz="6" w:space="0" w:color="000000"/>
              <w:right w:val="single" w:sz="6" w:space="0" w:color="000000"/>
            </w:tcBorders>
            <w:hideMark/>
          </w:tcPr>
          <w:p w14:paraId="1907C1D5"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1  </w:t>
            </w:r>
          </w:p>
        </w:tc>
      </w:tr>
      <w:tr w:rsidR="00D060D4" w:rsidRPr="00D060D4" w14:paraId="667DA61A" w14:textId="77777777" w:rsidTr="00006F45">
        <w:trPr>
          <w:cantSplit/>
        </w:trPr>
        <w:tc>
          <w:tcPr>
            <w:tcW w:w="360" w:type="dxa"/>
            <w:tcBorders>
              <w:top w:val="nil"/>
              <w:left w:val="single" w:sz="6" w:space="0" w:color="000000"/>
              <w:bottom w:val="single" w:sz="6" w:space="0" w:color="000000"/>
              <w:right w:val="single" w:sz="6" w:space="0" w:color="000000"/>
            </w:tcBorders>
            <w:hideMark/>
          </w:tcPr>
          <w:p w14:paraId="7AFA2040"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 xml:space="preserve">2  </w:t>
            </w:r>
          </w:p>
        </w:tc>
        <w:tc>
          <w:tcPr>
            <w:tcW w:w="2438" w:type="dxa"/>
            <w:tcBorders>
              <w:top w:val="nil"/>
              <w:left w:val="nil"/>
              <w:bottom w:val="single" w:sz="6" w:space="0" w:color="000000"/>
              <w:right w:val="single" w:sz="6" w:space="0" w:color="000000"/>
            </w:tcBorders>
            <w:hideMark/>
          </w:tcPr>
          <w:p w14:paraId="68B439A0"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Blending preparation</w:t>
            </w:r>
          </w:p>
        </w:tc>
        <w:tc>
          <w:tcPr>
            <w:tcW w:w="3150" w:type="dxa"/>
            <w:tcBorders>
              <w:top w:val="nil"/>
              <w:left w:val="nil"/>
              <w:bottom w:val="single" w:sz="6" w:space="0" w:color="000000"/>
              <w:right w:val="single" w:sz="6" w:space="0" w:color="000000"/>
            </w:tcBorders>
            <w:hideMark/>
          </w:tcPr>
          <w:p w14:paraId="65138B0F"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Lecture, overheads, videos, demonstrations, live interactive, independent study.</w:t>
            </w:r>
          </w:p>
        </w:tc>
        <w:tc>
          <w:tcPr>
            <w:tcW w:w="2970" w:type="dxa"/>
            <w:tcBorders>
              <w:top w:val="nil"/>
              <w:left w:val="nil"/>
              <w:bottom w:val="single" w:sz="6" w:space="0" w:color="000000"/>
              <w:right w:val="single" w:sz="6" w:space="0" w:color="000000"/>
            </w:tcBorders>
            <w:hideMark/>
          </w:tcPr>
          <w:p w14:paraId="39CAB9C8"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Oral and written testing, quiz and exam-multiple choice, essay questions, short answer, reflection paper.  </w:t>
            </w:r>
          </w:p>
        </w:tc>
        <w:tc>
          <w:tcPr>
            <w:tcW w:w="990" w:type="dxa"/>
            <w:tcBorders>
              <w:top w:val="nil"/>
              <w:left w:val="nil"/>
              <w:bottom w:val="single" w:sz="6" w:space="0" w:color="000000"/>
              <w:right w:val="single" w:sz="6" w:space="0" w:color="000000"/>
            </w:tcBorders>
            <w:hideMark/>
          </w:tcPr>
          <w:p w14:paraId="314606BF"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1  </w:t>
            </w:r>
          </w:p>
        </w:tc>
      </w:tr>
      <w:tr w:rsidR="00D060D4" w:rsidRPr="00D060D4" w14:paraId="32ED534C" w14:textId="77777777" w:rsidTr="00006F45">
        <w:trPr>
          <w:cantSplit/>
        </w:trPr>
        <w:tc>
          <w:tcPr>
            <w:tcW w:w="360" w:type="dxa"/>
            <w:tcBorders>
              <w:top w:val="nil"/>
              <w:left w:val="single" w:sz="6" w:space="0" w:color="000000"/>
              <w:bottom w:val="single" w:sz="6" w:space="0" w:color="000000"/>
              <w:right w:val="single" w:sz="6" w:space="0" w:color="000000"/>
            </w:tcBorders>
            <w:hideMark/>
          </w:tcPr>
          <w:p w14:paraId="7D5A0FAE"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 xml:space="preserve">3  </w:t>
            </w:r>
          </w:p>
        </w:tc>
        <w:tc>
          <w:tcPr>
            <w:tcW w:w="2438" w:type="dxa"/>
            <w:tcBorders>
              <w:top w:val="nil"/>
              <w:left w:val="nil"/>
              <w:bottom w:val="single" w:sz="6" w:space="0" w:color="000000"/>
              <w:right w:val="single" w:sz="6" w:space="0" w:color="000000"/>
            </w:tcBorders>
            <w:hideMark/>
          </w:tcPr>
          <w:p w14:paraId="0318770F"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Paint gun adjustment and technique  </w:t>
            </w:r>
          </w:p>
        </w:tc>
        <w:tc>
          <w:tcPr>
            <w:tcW w:w="3150" w:type="dxa"/>
            <w:tcBorders>
              <w:top w:val="nil"/>
              <w:left w:val="nil"/>
              <w:bottom w:val="single" w:sz="6" w:space="0" w:color="000000"/>
              <w:right w:val="single" w:sz="6" w:space="0" w:color="000000"/>
            </w:tcBorders>
            <w:hideMark/>
          </w:tcPr>
          <w:p w14:paraId="5C9C1CD7"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Lecture, overheads, videos, demonstrations, live interactive, independent study.   </w:t>
            </w:r>
          </w:p>
        </w:tc>
        <w:tc>
          <w:tcPr>
            <w:tcW w:w="2970" w:type="dxa"/>
            <w:tcBorders>
              <w:top w:val="nil"/>
              <w:left w:val="nil"/>
              <w:bottom w:val="single" w:sz="6" w:space="0" w:color="000000"/>
              <w:right w:val="single" w:sz="6" w:space="0" w:color="000000"/>
            </w:tcBorders>
            <w:hideMark/>
          </w:tcPr>
          <w:p w14:paraId="6C0B4C41"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Oral and written testing, quiz and exam-multiple choice, essay questions, short answer, reflection paper.   </w:t>
            </w:r>
          </w:p>
        </w:tc>
        <w:tc>
          <w:tcPr>
            <w:tcW w:w="990" w:type="dxa"/>
            <w:tcBorders>
              <w:top w:val="nil"/>
              <w:left w:val="nil"/>
              <w:bottom w:val="single" w:sz="6" w:space="0" w:color="000000"/>
              <w:right w:val="single" w:sz="6" w:space="0" w:color="000000"/>
            </w:tcBorders>
            <w:hideMark/>
          </w:tcPr>
          <w:p w14:paraId="08795CE4"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2,3,4,5  </w:t>
            </w:r>
          </w:p>
        </w:tc>
      </w:tr>
      <w:tr w:rsidR="00D060D4" w:rsidRPr="00D060D4" w14:paraId="659EBC65" w14:textId="77777777" w:rsidTr="00006F45">
        <w:trPr>
          <w:cantSplit/>
        </w:trPr>
        <w:tc>
          <w:tcPr>
            <w:tcW w:w="360" w:type="dxa"/>
            <w:tcBorders>
              <w:top w:val="nil"/>
              <w:left w:val="single" w:sz="6" w:space="0" w:color="000000"/>
              <w:bottom w:val="single" w:sz="6" w:space="0" w:color="000000"/>
              <w:right w:val="single" w:sz="6" w:space="0" w:color="000000"/>
            </w:tcBorders>
            <w:hideMark/>
          </w:tcPr>
          <w:p w14:paraId="55A1547D"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 xml:space="preserve">4  </w:t>
            </w:r>
          </w:p>
        </w:tc>
        <w:tc>
          <w:tcPr>
            <w:tcW w:w="2438" w:type="dxa"/>
            <w:tcBorders>
              <w:top w:val="nil"/>
              <w:left w:val="nil"/>
              <w:bottom w:val="single" w:sz="6" w:space="0" w:color="000000"/>
              <w:right w:val="single" w:sz="6" w:space="0" w:color="000000"/>
            </w:tcBorders>
            <w:hideMark/>
          </w:tcPr>
          <w:p w14:paraId="29331CFF"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Single stage refinish material blending  </w:t>
            </w:r>
          </w:p>
        </w:tc>
        <w:tc>
          <w:tcPr>
            <w:tcW w:w="3150" w:type="dxa"/>
            <w:tcBorders>
              <w:top w:val="nil"/>
              <w:left w:val="nil"/>
              <w:bottom w:val="single" w:sz="6" w:space="0" w:color="000000"/>
              <w:right w:val="single" w:sz="6" w:space="0" w:color="000000"/>
            </w:tcBorders>
            <w:hideMark/>
          </w:tcPr>
          <w:p w14:paraId="28EC3775"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Lecture, overheads, videos, demonstrations, live interactive, independent study.   </w:t>
            </w:r>
          </w:p>
        </w:tc>
        <w:tc>
          <w:tcPr>
            <w:tcW w:w="2970" w:type="dxa"/>
            <w:tcBorders>
              <w:top w:val="nil"/>
              <w:left w:val="nil"/>
              <w:bottom w:val="single" w:sz="6" w:space="0" w:color="000000"/>
              <w:right w:val="single" w:sz="6" w:space="0" w:color="000000"/>
            </w:tcBorders>
            <w:hideMark/>
          </w:tcPr>
          <w:p w14:paraId="09184EA9"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Oral and written testing, quiz and exam-multiple choice, essay questions, short answer, reflection paper.   </w:t>
            </w:r>
          </w:p>
        </w:tc>
        <w:tc>
          <w:tcPr>
            <w:tcW w:w="990" w:type="dxa"/>
            <w:tcBorders>
              <w:top w:val="nil"/>
              <w:left w:val="nil"/>
              <w:bottom w:val="single" w:sz="6" w:space="0" w:color="000000"/>
              <w:right w:val="single" w:sz="6" w:space="0" w:color="000000"/>
            </w:tcBorders>
            <w:hideMark/>
          </w:tcPr>
          <w:p w14:paraId="048E63FE"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1,2  </w:t>
            </w:r>
          </w:p>
        </w:tc>
      </w:tr>
      <w:tr w:rsidR="00D060D4" w:rsidRPr="00D060D4" w14:paraId="2997C865" w14:textId="77777777" w:rsidTr="00006F45">
        <w:trPr>
          <w:cantSplit/>
        </w:trPr>
        <w:tc>
          <w:tcPr>
            <w:tcW w:w="360" w:type="dxa"/>
            <w:tcBorders>
              <w:top w:val="nil"/>
              <w:left w:val="single" w:sz="6" w:space="0" w:color="000000"/>
              <w:bottom w:val="single" w:sz="6" w:space="0" w:color="000000"/>
              <w:right w:val="single" w:sz="6" w:space="0" w:color="000000"/>
            </w:tcBorders>
            <w:hideMark/>
          </w:tcPr>
          <w:p w14:paraId="15AE6694"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 xml:space="preserve">5  </w:t>
            </w:r>
          </w:p>
        </w:tc>
        <w:tc>
          <w:tcPr>
            <w:tcW w:w="2438" w:type="dxa"/>
            <w:tcBorders>
              <w:top w:val="nil"/>
              <w:left w:val="nil"/>
              <w:bottom w:val="single" w:sz="6" w:space="0" w:color="000000"/>
              <w:right w:val="single" w:sz="6" w:space="0" w:color="000000"/>
            </w:tcBorders>
            <w:hideMark/>
          </w:tcPr>
          <w:p w14:paraId="5EA20738"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Single stage refinish material blending </w:t>
            </w:r>
          </w:p>
        </w:tc>
        <w:tc>
          <w:tcPr>
            <w:tcW w:w="3150" w:type="dxa"/>
            <w:tcBorders>
              <w:top w:val="nil"/>
              <w:left w:val="nil"/>
              <w:bottom w:val="single" w:sz="6" w:space="0" w:color="000000"/>
              <w:right w:val="single" w:sz="6" w:space="0" w:color="000000"/>
            </w:tcBorders>
            <w:hideMark/>
          </w:tcPr>
          <w:p w14:paraId="08FBC5D1"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Lecture, overheads, videos, demonstrations, live interactive, independent study.  </w:t>
            </w:r>
          </w:p>
        </w:tc>
        <w:tc>
          <w:tcPr>
            <w:tcW w:w="2970" w:type="dxa"/>
            <w:tcBorders>
              <w:top w:val="nil"/>
              <w:left w:val="nil"/>
              <w:bottom w:val="single" w:sz="6" w:space="0" w:color="000000"/>
              <w:right w:val="single" w:sz="6" w:space="0" w:color="000000"/>
            </w:tcBorders>
            <w:hideMark/>
          </w:tcPr>
          <w:p w14:paraId="3DE08791"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Oral and written testing, quiz and exam-multiple choice, essay questions, short answer, reflection paper.  </w:t>
            </w:r>
          </w:p>
        </w:tc>
        <w:tc>
          <w:tcPr>
            <w:tcW w:w="990" w:type="dxa"/>
            <w:tcBorders>
              <w:top w:val="nil"/>
              <w:left w:val="nil"/>
              <w:bottom w:val="single" w:sz="6" w:space="0" w:color="000000"/>
              <w:right w:val="single" w:sz="6" w:space="0" w:color="000000"/>
            </w:tcBorders>
            <w:hideMark/>
          </w:tcPr>
          <w:p w14:paraId="69BD98B2"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1,2  </w:t>
            </w:r>
          </w:p>
        </w:tc>
      </w:tr>
      <w:tr w:rsidR="00D060D4" w:rsidRPr="00D060D4" w14:paraId="4228671A" w14:textId="77777777" w:rsidTr="00006F45">
        <w:trPr>
          <w:cantSplit/>
        </w:trPr>
        <w:tc>
          <w:tcPr>
            <w:tcW w:w="360" w:type="dxa"/>
            <w:tcBorders>
              <w:top w:val="nil"/>
              <w:left w:val="single" w:sz="6" w:space="0" w:color="000000"/>
              <w:bottom w:val="single" w:sz="6" w:space="0" w:color="000000"/>
              <w:right w:val="single" w:sz="6" w:space="0" w:color="000000"/>
            </w:tcBorders>
            <w:hideMark/>
          </w:tcPr>
          <w:p w14:paraId="3EEF9B77"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 xml:space="preserve">6  </w:t>
            </w:r>
          </w:p>
        </w:tc>
        <w:tc>
          <w:tcPr>
            <w:tcW w:w="2438" w:type="dxa"/>
            <w:tcBorders>
              <w:top w:val="nil"/>
              <w:left w:val="nil"/>
              <w:bottom w:val="single" w:sz="6" w:space="0" w:color="000000"/>
              <w:right w:val="single" w:sz="6" w:space="0" w:color="000000"/>
            </w:tcBorders>
            <w:hideMark/>
          </w:tcPr>
          <w:p w14:paraId="092BF6BB"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Blending of Base Coat materials  </w:t>
            </w:r>
          </w:p>
        </w:tc>
        <w:tc>
          <w:tcPr>
            <w:tcW w:w="3150" w:type="dxa"/>
            <w:tcBorders>
              <w:top w:val="nil"/>
              <w:left w:val="nil"/>
              <w:bottom w:val="single" w:sz="6" w:space="0" w:color="000000"/>
              <w:right w:val="single" w:sz="6" w:space="0" w:color="000000"/>
            </w:tcBorders>
            <w:hideMark/>
          </w:tcPr>
          <w:p w14:paraId="76A516E2"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Lecture, overheads, videos, demonstrations, live interactive, independent study.  </w:t>
            </w:r>
          </w:p>
        </w:tc>
        <w:tc>
          <w:tcPr>
            <w:tcW w:w="2970" w:type="dxa"/>
            <w:tcBorders>
              <w:top w:val="nil"/>
              <w:left w:val="nil"/>
              <w:bottom w:val="single" w:sz="6" w:space="0" w:color="000000"/>
              <w:right w:val="single" w:sz="6" w:space="0" w:color="000000"/>
            </w:tcBorders>
            <w:hideMark/>
          </w:tcPr>
          <w:p w14:paraId="366BC9B9"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Lecture, overheads, videos, demonstrations, live interactive, independent study.  </w:t>
            </w:r>
          </w:p>
        </w:tc>
        <w:tc>
          <w:tcPr>
            <w:tcW w:w="990" w:type="dxa"/>
            <w:tcBorders>
              <w:top w:val="nil"/>
              <w:left w:val="nil"/>
              <w:bottom w:val="single" w:sz="6" w:space="0" w:color="000000"/>
              <w:right w:val="single" w:sz="6" w:space="0" w:color="000000"/>
            </w:tcBorders>
            <w:hideMark/>
          </w:tcPr>
          <w:p w14:paraId="60268E27"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3  </w:t>
            </w:r>
          </w:p>
        </w:tc>
      </w:tr>
      <w:tr w:rsidR="00D060D4" w:rsidRPr="00D060D4" w14:paraId="63F1308A" w14:textId="77777777" w:rsidTr="00006F45">
        <w:trPr>
          <w:cantSplit/>
        </w:trPr>
        <w:tc>
          <w:tcPr>
            <w:tcW w:w="360" w:type="dxa"/>
            <w:tcBorders>
              <w:top w:val="nil"/>
              <w:left w:val="single" w:sz="6" w:space="0" w:color="000000"/>
              <w:bottom w:val="single" w:sz="6" w:space="0" w:color="000000"/>
              <w:right w:val="single" w:sz="6" w:space="0" w:color="000000"/>
            </w:tcBorders>
            <w:hideMark/>
          </w:tcPr>
          <w:p w14:paraId="230830BB"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 xml:space="preserve">7  </w:t>
            </w:r>
          </w:p>
        </w:tc>
        <w:tc>
          <w:tcPr>
            <w:tcW w:w="2438" w:type="dxa"/>
            <w:tcBorders>
              <w:top w:val="nil"/>
              <w:left w:val="nil"/>
              <w:bottom w:val="single" w:sz="6" w:space="0" w:color="000000"/>
              <w:right w:val="single" w:sz="6" w:space="0" w:color="000000"/>
            </w:tcBorders>
            <w:hideMark/>
          </w:tcPr>
          <w:p w14:paraId="0C423913"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Blending of Base Coat materials </w:t>
            </w:r>
          </w:p>
        </w:tc>
        <w:tc>
          <w:tcPr>
            <w:tcW w:w="3150" w:type="dxa"/>
            <w:tcBorders>
              <w:top w:val="nil"/>
              <w:left w:val="nil"/>
              <w:bottom w:val="single" w:sz="6" w:space="0" w:color="000000"/>
              <w:right w:val="single" w:sz="6" w:space="0" w:color="000000"/>
            </w:tcBorders>
            <w:hideMark/>
          </w:tcPr>
          <w:p w14:paraId="639437C9"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Lecture, overheads, videos, demonstrations, live interactive, independent study.  </w:t>
            </w:r>
          </w:p>
        </w:tc>
        <w:tc>
          <w:tcPr>
            <w:tcW w:w="2970" w:type="dxa"/>
            <w:tcBorders>
              <w:top w:val="nil"/>
              <w:left w:val="nil"/>
              <w:bottom w:val="single" w:sz="6" w:space="0" w:color="000000"/>
              <w:right w:val="single" w:sz="6" w:space="0" w:color="000000"/>
            </w:tcBorders>
            <w:hideMark/>
          </w:tcPr>
          <w:p w14:paraId="482D0877"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Lecture, overheads, videos, demonstrations, live interactive, independent study.  </w:t>
            </w:r>
          </w:p>
        </w:tc>
        <w:tc>
          <w:tcPr>
            <w:tcW w:w="990" w:type="dxa"/>
            <w:tcBorders>
              <w:top w:val="nil"/>
              <w:left w:val="nil"/>
              <w:bottom w:val="single" w:sz="6" w:space="0" w:color="000000"/>
              <w:right w:val="single" w:sz="6" w:space="0" w:color="000000"/>
            </w:tcBorders>
            <w:hideMark/>
          </w:tcPr>
          <w:p w14:paraId="02AA8D08"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3  </w:t>
            </w:r>
          </w:p>
        </w:tc>
      </w:tr>
      <w:tr w:rsidR="00D060D4" w:rsidRPr="00D060D4" w14:paraId="4A3AE278" w14:textId="77777777" w:rsidTr="00006F45">
        <w:trPr>
          <w:cantSplit/>
        </w:trPr>
        <w:tc>
          <w:tcPr>
            <w:tcW w:w="360" w:type="dxa"/>
            <w:tcBorders>
              <w:top w:val="nil"/>
              <w:left w:val="single" w:sz="6" w:space="0" w:color="000000"/>
              <w:bottom w:val="single" w:sz="6" w:space="0" w:color="000000"/>
              <w:right w:val="single" w:sz="6" w:space="0" w:color="000000"/>
            </w:tcBorders>
            <w:hideMark/>
          </w:tcPr>
          <w:p w14:paraId="36E006A9"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 xml:space="preserve">8  </w:t>
            </w:r>
          </w:p>
        </w:tc>
        <w:tc>
          <w:tcPr>
            <w:tcW w:w="2438" w:type="dxa"/>
            <w:tcBorders>
              <w:top w:val="nil"/>
              <w:left w:val="nil"/>
              <w:bottom w:val="single" w:sz="6" w:space="0" w:color="000000"/>
              <w:right w:val="single" w:sz="6" w:space="0" w:color="000000"/>
            </w:tcBorders>
            <w:hideMark/>
          </w:tcPr>
          <w:p w14:paraId="4B6C5AC9"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Clear Coat blending techniques  </w:t>
            </w:r>
          </w:p>
        </w:tc>
        <w:tc>
          <w:tcPr>
            <w:tcW w:w="3150" w:type="dxa"/>
            <w:tcBorders>
              <w:top w:val="nil"/>
              <w:left w:val="nil"/>
              <w:bottom w:val="single" w:sz="6" w:space="0" w:color="000000"/>
              <w:right w:val="single" w:sz="6" w:space="0" w:color="000000"/>
            </w:tcBorders>
            <w:hideMark/>
          </w:tcPr>
          <w:p w14:paraId="16E39F3F"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Lecture, overheads, videos, demonstrations, live interactive, independent study.   </w:t>
            </w:r>
          </w:p>
        </w:tc>
        <w:tc>
          <w:tcPr>
            <w:tcW w:w="2970" w:type="dxa"/>
            <w:tcBorders>
              <w:top w:val="nil"/>
              <w:left w:val="nil"/>
              <w:bottom w:val="single" w:sz="6" w:space="0" w:color="000000"/>
              <w:right w:val="single" w:sz="6" w:space="0" w:color="000000"/>
            </w:tcBorders>
            <w:hideMark/>
          </w:tcPr>
          <w:p w14:paraId="3560FFA4"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Oral and written testing, quiz and exam-multiple choice, essay questions, short answer, reflection paper.   </w:t>
            </w:r>
          </w:p>
        </w:tc>
        <w:tc>
          <w:tcPr>
            <w:tcW w:w="990" w:type="dxa"/>
            <w:tcBorders>
              <w:top w:val="nil"/>
              <w:left w:val="nil"/>
              <w:bottom w:val="single" w:sz="6" w:space="0" w:color="000000"/>
              <w:right w:val="single" w:sz="6" w:space="0" w:color="000000"/>
            </w:tcBorders>
            <w:hideMark/>
          </w:tcPr>
          <w:p w14:paraId="653C028E"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5  </w:t>
            </w:r>
          </w:p>
        </w:tc>
      </w:tr>
      <w:tr w:rsidR="00D060D4" w:rsidRPr="00D060D4" w14:paraId="4B1D7448" w14:textId="77777777" w:rsidTr="00006F45">
        <w:trPr>
          <w:cantSplit/>
        </w:trPr>
        <w:tc>
          <w:tcPr>
            <w:tcW w:w="360" w:type="dxa"/>
            <w:tcBorders>
              <w:top w:val="nil"/>
              <w:left w:val="single" w:sz="6" w:space="0" w:color="000000"/>
              <w:bottom w:val="single" w:sz="6" w:space="0" w:color="000000"/>
              <w:right w:val="single" w:sz="6" w:space="0" w:color="000000"/>
            </w:tcBorders>
            <w:hideMark/>
          </w:tcPr>
          <w:p w14:paraId="500EEA1D"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lastRenderedPageBreak/>
              <w:t xml:space="preserve">9  </w:t>
            </w:r>
          </w:p>
        </w:tc>
        <w:tc>
          <w:tcPr>
            <w:tcW w:w="2438" w:type="dxa"/>
            <w:tcBorders>
              <w:top w:val="nil"/>
              <w:left w:val="nil"/>
              <w:bottom w:val="single" w:sz="6" w:space="0" w:color="000000"/>
              <w:right w:val="single" w:sz="6" w:space="0" w:color="000000"/>
            </w:tcBorders>
            <w:hideMark/>
          </w:tcPr>
          <w:p w14:paraId="6738302D"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Clear Coat blending techniques </w:t>
            </w:r>
          </w:p>
        </w:tc>
        <w:tc>
          <w:tcPr>
            <w:tcW w:w="3150" w:type="dxa"/>
            <w:tcBorders>
              <w:top w:val="nil"/>
              <w:left w:val="nil"/>
              <w:bottom w:val="single" w:sz="6" w:space="0" w:color="000000"/>
              <w:right w:val="single" w:sz="6" w:space="0" w:color="000000"/>
            </w:tcBorders>
            <w:hideMark/>
          </w:tcPr>
          <w:p w14:paraId="719D1FC9"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Lecture, overheads, videos, demonstrations, live interactive, independent study.  </w:t>
            </w:r>
          </w:p>
        </w:tc>
        <w:tc>
          <w:tcPr>
            <w:tcW w:w="2970" w:type="dxa"/>
            <w:tcBorders>
              <w:top w:val="nil"/>
              <w:left w:val="nil"/>
              <w:bottom w:val="single" w:sz="6" w:space="0" w:color="000000"/>
              <w:right w:val="single" w:sz="6" w:space="0" w:color="000000"/>
            </w:tcBorders>
            <w:hideMark/>
          </w:tcPr>
          <w:p w14:paraId="33D9625F"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Oral and written testing, quiz and exam-multiple choice, essay questions, short answer, reflection paper.  </w:t>
            </w:r>
          </w:p>
        </w:tc>
        <w:tc>
          <w:tcPr>
            <w:tcW w:w="990" w:type="dxa"/>
            <w:tcBorders>
              <w:top w:val="nil"/>
              <w:left w:val="nil"/>
              <w:bottom w:val="single" w:sz="6" w:space="0" w:color="000000"/>
              <w:right w:val="single" w:sz="6" w:space="0" w:color="000000"/>
            </w:tcBorders>
            <w:hideMark/>
          </w:tcPr>
          <w:p w14:paraId="359FB632"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5  </w:t>
            </w:r>
          </w:p>
        </w:tc>
      </w:tr>
      <w:tr w:rsidR="00D060D4" w:rsidRPr="00D060D4" w14:paraId="7D3C1ACA" w14:textId="77777777" w:rsidTr="00006F45">
        <w:trPr>
          <w:cantSplit/>
        </w:trPr>
        <w:tc>
          <w:tcPr>
            <w:tcW w:w="360" w:type="dxa"/>
            <w:tcBorders>
              <w:top w:val="nil"/>
              <w:left w:val="single" w:sz="6" w:space="0" w:color="000000"/>
              <w:bottom w:val="single" w:sz="6" w:space="0" w:color="000000"/>
              <w:right w:val="single" w:sz="6" w:space="0" w:color="000000"/>
            </w:tcBorders>
            <w:hideMark/>
          </w:tcPr>
          <w:p w14:paraId="4402B902" w14:textId="77777777" w:rsidR="00D060D4" w:rsidRPr="00D060D4" w:rsidRDefault="00D060D4" w:rsidP="00006F45">
            <w:pPr>
              <w:autoSpaceDE w:val="0"/>
              <w:autoSpaceDN w:val="0"/>
              <w:adjustRightInd w:val="0"/>
              <w:spacing w:after="200"/>
              <w:rPr>
                <w:rFonts w:ascii="Arial" w:hAnsi="Arial" w:cs="Arial"/>
                <w:b/>
                <w:bCs/>
                <w:color w:val="auto"/>
                <w:sz w:val="22"/>
                <w:szCs w:val="22"/>
              </w:rPr>
            </w:pPr>
            <w:r w:rsidRPr="00D060D4">
              <w:rPr>
                <w:rFonts w:ascii="Arial" w:hAnsi="Arial" w:cs="Arial"/>
                <w:b/>
                <w:bCs/>
                <w:color w:val="auto"/>
                <w:sz w:val="22"/>
                <w:szCs w:val="22"/>
              </w:rPr>
              <w:t xml:space="preserve">10  </w:t>
            </w:r>
          </w:p>
        </w:tc>
        <w:tc>
          <w:tcPr>
            <w:tcW w:w="2438" w:type="dxa"/>
            <w:tcBorders>
              <w:top w:val="nil"/>
              <w:left w:val="nil"/>
              <w:bottom w:val="single" w:sz="6" w:space="0" w:color="000000"/>
              <w:right w:val="single" w:sz="6" w:space="0" w:color="000000"/>
            </w:tcBorders>
            <w:hideMark/>
          </w:tcPr>
          <w:p w14:paraId="37806D2D"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Tri Coat Blending foundation layer one  </w:t>
            </w:r>
          </w:p>
        </w:tc>
        <w:tc>
          <w:tcPr>
            <w:tcW w:w="3150" w:type="dxa"/>
            <w:tcBorders>
              <w:top w:val="nil"/>
              <w:left w:val="nil"/>
              <w:bottom w:val="single" w:sz="6" w:space="0" w:color="000000"/>
              <w:right w:val="single" w:sz="6" w:space="0" w:color="000000"/>
            </w:tcBorders>
            <w:hideMark/>
          </w:tcPr>
          <w:p w14:paraId="54E91CF5"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Lecture, overheads, videos, demonstrations, live interactive, independent study. .   </w:t>
            </w:r>
          </w:p>
        </w:tc>
        <w:tc>
          <w:tcPr>
            <w:tcW w:w="2970" w:type="dxa"/>
            <w:tcBorders>
              <w:top w:val="nil"/>
              <w:left w:val="nil"/>
              <w:bottom w:val="single" w:sz="6" w:space="0" w:color="000000"/>
              <w:right w:val="single" w:sz="6" w:space="0" w:color="000000"/>
            </w:tcBorders>
            <w:hideMark/>
          </w:tcPr>
          <w:p w14:paraId="0E08B308"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Oral and written testing, quiz and exam-multiple choice, essay questions, short answer, reflection paper.   </w:t>
            </w:r>
          </w:p>
        </w:tc>
        <w:tc>
          <w:tcPr>
            <w:tcW w:w="990" w:type="dxa"/>
            <w:tcBorders>
              <w:top w:val="nil"/>
              <w:left w:val="nil"/>
              <w:bottom w:val="single" w:sz="6" w:space="0" w:color="000000"/>
              <w:right w:val="single" w:sz="6" w:space="0" w:color="000000"/>
            </w:tcBorders>
            <w:hideMark/>
          </w:tcPr>
          <w:p w14:paraId="7EC8ED14"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4  </w:t>
            </w:r>
          </w:p>
        </w:tc>
      </w:tr>
      <w:tr w:rsidR="00D060D4" w:rsidRPr="00D060D4" w14:paraId="6C6861B7" w14:textId="77777777" w:rsidTr="00006F45">
        <w:trPr>
          <w:cantSplit/>
        </w:trPr>
        <w:tc>
          <w:tcPr>
            <w:tcW w:w="360" w:type="dxa"/>
            <w:tcBorders>
              <w:top w:val="nil"/>
              <w:left w:val="single" w:sz="6" w:space="0" w:color="000000"/>
              <w:bottom w:val="single" w:sz="6" w:space="0" w:color="000000"/>
              <w:right w:val="single" w:sz="6" w:space="0" w:color="000000"/>
            </w:tcBorders>
            <w:hideMark/>
          </w:tcPr>
          <w:p w14:paraId="05DCA169"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 xml:space="preserve">11  </w:t>
            </w:r>
          </w:p>
        </w:tc>
        <w:tc>
          <w:tcPr>
            <w:tcW w:w="2438" w:type="dxa"/>
            <w:tcBorders>
              <w:top w:val="nil"/>
              <w:left w:val="nil"/>
              <w:bottom w:val="single" w:sz="6" w:space="0" w:color="000000"/>
              <w:right w:val="single" w:sz="6" w:space="0" w:color="000000"/>
            </w:tcBorders>
            <w:hideMark/>
          </w:tcPr>
          <w:p w14:paraId="7C28ED84"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Tri coat blending mid coat layer two  </w:t>
            </w:r>
          </w:p>
        </w:tc>
        <w:tc>
          <w:tcPr>
            <w:tcW w:w="3150" w:type="dxa"/>
            <w:tcBorders>
              <w:top w:val="nil"/>
              <w:left w:val="nil"/>
              <w:bottom w:val="single" w:sz="6" w:space="0" w:color="000000"/>
              <w:right w:val="single" w:sz="6" w:space="0" w:color="000000"/>
            </w:tcBorders>
            <w:hideMark/>
          </w:tcPr>
          <w:p w14:paraId="492CDFE2"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Lecture, overheads, videos, demonstrations, live interactive, independent study.   </w:t>
            </w:r>
          </w:p>
        </w:tc>
        <w:tc>
          <w:tcPr>
            <w:tcW w:w="2970" w:type="dxa"/>
            <w:tcBorders>
              <w:top w:val="nil"/>
              <w:left w:val="nil"/>
              <w:bottom w:val="single" w:sz="6" w:space="0" w:color="000000"/>
              <w:right w:val="single" w:sz="6" w:space="0" w:color="000000"/>
            </w:tcBorders>
            <w:hideMark/>
          </w:tcPr>
          <w:p w14:paraId="5995AF8D"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Oral and written testing, quiz and exam-multiple choice, essay questions, short answer, reflection paper.   </w:t>
            </w:r>
          </w:p>
        </w:tc>
        <w:tc>
          <w:tcPr>
            <w:tcW w:w="990" w:type="dxa"/>
            <w:tcBorders>
              <w:top w:val="nil"/>
              <w:left w:val="nil"/>
              <w:bottom w:val="single" w:sz="6" w:space="0" w:color="000000"/>
              <w:right w:val="single" w:sz="6" w:space="0" w:color="000000"/>
            </w:tcBorders>
            <w:hideMark/>
          </w:tcPr>
          <w:p w14:paraId="5E7C94E1"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 4  </w:t>
            </w:r>
          </w:p>
        </w:tc>
      </w:tr>
      <w:tr w:rsidR="00D060D4" w:rsidRPr="00D060D4" w14:paraId="55969B11" w14:textId="77777777" w:rsidTr="00006F45">
        <w:trPr>
          <w:cantSplit/>
        </w:trPr>
        <w:tc>
          <w:tcPr>
            <w:tcW w:w="360" w:type="dxa"/>
            <w:tcBorders>
              <w:top w:val="nil"/>
              <w:left w:val="single" w:sz="6" w:space="0" w:color="000000"/>
              <w:bottom w:val="single" w:sz="6" w:space="0" w:color="000000"/>
              <w:right w:val="single" w:sz="6" w:space="0" w:color="000000"/>
            </w:tcBorders>
            <w:hideMark/>
          </w:tcPr>
          <w:p w14:paraId="7B798B7C"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 xml:space="preserve">12  </w:t>
            </w:r>
          </w:p>
        </w:tc>
        <w:tc>
          <w:tcPr>
            <w:tcW w:w="2438" w:type="dxa"/>
            <w:tcBorders>
              <w:top w:val="nil"/>
              <w:left w:val="nil"/>
              <w:bottom w:val="single" w:sz="6" w:space="0" w:color="000000"/>
              <w:right w:val="single" w:sz="6" w:space="0" w:color="000000"/>
            </w:tcBorders>
            <w:hideMark/>
          </w:tcPr>
          <w:p w14:paraId="00E9045E"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Flow coat techniques  </w:t>
            </w:r>
          </w:p>
        </w:tc>
        <w:tc>
          <w:tcPr>
            <w:tcW w:w="3150" w:type="dxa"/>
            <w:tcBorders>
              <w:top w:val="nil"/>
              <w:left w:val="nil"/>
              <w:bottom w:val="single" w:sz="6" w:space="0" w:color="000000"/>
              <w:right w:val="single" w:sz="6" w:space="0" w:color="000000"/>
            </w:tcBorders>
            <w:hideMark/>
          </w:tcPr>
          <w:p w14:paraId="0659486B"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Lecture, overheads, videos, demonstrations, live interactive, independent study.   </w:t>
            </w:r>
          </w:p>
        </w:tc>
        <w:tc>
          <w:tcPr>
            <w:tcW w:w="2970" w:type="dxa"/>
            <w:tcBorders>
              <w:top w:val="nil"/>
              <w:left w:val="nil"/>
              <w:bottom w:val="single" w:sz="6" w:space="0" w:color="000000"/>
              <w:right w:val="single" w:sz="6" w:space="0" w:color="000000"/>
            </w:tcBorders>
            <w:hideMark/>
          </w:tcPr>
          <w:p w14:paraId="2A3BE22D"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Oral and written testing, quiz and exam-multiple choice, essay questions, short answer, reflection paper.   </w:t>
            </w:r>
          </w:p>
        </w:tc>
        <w:tc>
          <w:tcPr>
            <w:tcW w:w="990" w:type="dxa"/>
            <w:tcBorders>
              <w:top w:val="nil"/>
              <w:left w:val="nil"/>
              <w:bottom w:val="single" w:sz="6" w:space="0" w:color="000000"/>
              <w:right w:val="single" w:sz="6" w:space="0" w:color="000000"/>
            </w:tcBorders>
            <w:hideMark/>
          </w:tcPr>
          <w:p w14:paraId="5660AB40"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4,5  </w:t>
            </w:r>
          </w:p>
        </w:tc>
      </w:tr>
      <w:tr w:rsidR="00D060D4" w:rsidRPr="00D060D4" w14:paraId="57B99FAA" w14:textId="77777777" w:rsidTr="00006F45">
        <w:trPr>
          <w:cantSplit/>
        </w:trPr>
        <w:tc>
          <w:tcPr>
            <w:tcW w:w="360" w:type="dxa"/>
            <w:tcBorders>
              <w:top w:val="nil"/>
              <w:left w:val="single" w:sz="6" w:space="0" w:color="000000"/>
              <w:bottom w:val="single" w:sz="6" w:space="0" w:color="000000"/>
              <w:right w:val="single" w:sz="6" w:space="0" w:color="000000"/>
            </w:tcBorders>
            <w:hideMark/>
          </w:tcPr>
          <w:p w14:paraId="0DC7B10C"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 xml:space="preserve">13  </w:t>
            </w:r>
          </w:p>
        </w:tc>
        <w:tc>
          <w:tcPr>
            <w:tcW w:w="2438" w:type="dxa"/>
            <w:tcBorders>
              <w:top w:val="nil"/>
              <w:left w:val="nil"/>
              <w:bottom w:val="single" w:sz="6" w:space="0" w:color="000000"/>
              <w:right w:val="single" w:sz="6" w:space="0" w:color="000000"/>
            </w:tcBorders>
            <w:hideMark/>
          </w:tcPr>
          <w:p w14:paraId="40DFD2FB"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Detail of recoat paint defects  </w:t>
            </w:r>
          </w:p>
        </w:tc>
        <w:tc>
          <w:tcPr>
            <w:tcW w:w="3150" w:type="dxa"/>
            <w:tcBorders>
              <w:top w:val="nil"/>
              <w:left w:val="nil"/>
              <w:bottom w:val="single" w:sz="6" w:space="0" w:color="000000"/>
              <w:right w:val="single" w:sz="6" w:space="0" w:color="000000"/>
            </w:tcBorders>
            <w:hideMark/>
          </w:tcPr>
          <w:p w14:paraId="65ADB4CF"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Lecture, overheads, videos, demonstrations, live interactive, independent study.   </w:t>
            </w:r>
          </w:p>
        </w:tc>
        <w:tc>
          <w:tcPr>
            <w:tcW w:w="2970" w:type="dxa"/>
            <w:tcBorders>
              <w:top w:val="nil"/>
              <w:left w:val="nil"/>
              <w:bottom w:val="single" w:sz="6" w:space="0" w:color="000000"/>
              <w:right w:val="single" w:sz="6" w:space="0" w:color="000000"/>
            </w:tcBorders>
            <w:hideMark/>
          </w:tcPr>
          <w:p w14:paraId="53FE49EE"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Oral and written testing, quiz and exam-multiple choice, essay questions, short answer, reflection paper.   </w:t>
            </w:r>
          </w:p>
        </w:tc>
        <w:tc>
          <w:tcPr>
            <w:tcW w:w="990" w:type="dxa"/>
            <w:tcBorders>
              <w:top w:val="nil"/>
              <w:left w:val="nil"/>
              <w:bottom w:val="single" w:sz="6" w:space="0" w:color="000000"/>
              <w:right w:val="single" w:sz="6" w:space="0" w:color="000000"/>
            </w:tcBorders>
            <w:hideMark/>
          </w:tcPr>
          <w:p w14:paraId="5D671C68"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5,6  </w:t>
            </w:r>
          </w:p>
        </w:tc>
      </w:tr>
      <w:tr w:rsidR="00D060D4" w:rsidRPr="00D060D4" w14:paraId="0F62D310" w14:textId="77777777" w:rsidTr="00006F45">
        <w:trPr>
          <w:cantSplit/>
        </w:trPr>
        <w:tc>
          <w:tcPr>
            <w:tcW w:w="360" w:type="dxa"/>
            <w:tcBorders>
              <w:top w:val="nil"/>
              <w:left w:val="single" w:sz="6" w:space="0" w:color="000000"/>
              <w:bottom w:val="single" w:sz="6" w:space="0" w:color="000000"/>
              <w:right w:val="single" w:sz="6" w:space="0" w:color="000000"/>
            </w:tcBorders>
            <w:hideMark/>
          </w:tcPr>
          <w:p w14:paraId="072F2D74"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 xml:space="preserve">14  </w:t>
            </w:r>
          </w:p>
        </w:tc>
        <w:tc>
          <w:tcPr>
            <w:tcW w:w="2438" w:type="dxa"/>
            <w:tcBorders>
              <w:top w:val="nil"/>
              <w:left w:val="nil"/>
              <w:bottom w:val="single" w:sz="6" w:space="0" w:color="000000"/>
              <w:right w:val="single" w:sz="6" w:space="0" w:color="000000"/>
            </w:tcBorders>
            <w:hideMark/>
          </w:tcPr>
          <w:p w14:paraId="37EF75CF"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Detail of exterior surfaces  </w:t>
            </w:r>
          </w:p>
        </w:tc>
        <w:tc>
          <w:tcPr>
            <w:tcW w:w="3150" w:type="dxa"/>
            <w:tcBorders>
              <w:top w:val="nil"/>
              <w:left w:val="nil"/>
              <w:bottom w:val="single" w:sz="6" w:space="0" w:color="000000"/>
              <w:right w:val="single" w:sz="6" w:space="0" w:color="000000"/>
            </w:tcBorders>
            <w:hideMark/>
          </w:tcPr>
          <w:p w14:paraId="788768A7"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Lecture, overheads, videos, demonstrations, live interactive, independent study.   </w:t>
            </w:r>
          </w:p>
        </w:tc>
        <w:tc>
          <w:tcPr>
            <w:tcW w:w="2970" w:type="dxa"/>
            <w:tcBorders>
              <w:top w:val="nil"/>
              <w:left w:val="nil"/>
              <w:bottom w:val="single" w:sz="6" w:space="0" w:color="000000"/>
              <w:right w:val="single" w:sz="6" w:space="0" w:color="000000"/>
            </w:tcBorders>
            <w:hideMark/>
          </w:tcPr>
          <w:p w14:paraId="7DC6C26E"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Oral and written testing, quiz and exam-multiple choice, essay questions, short answer, reflection paper.   </w:t>
            </w:r>
          </w:p>
        </w:tc>
        <w:tc>
          <w:tcPr>
            <w:tcW w:w="990" w:type="dxa"/>
            <w:tcBorders>
              <w:top w:val="nil"/>
              <w:left w:val="nil"/>
              <w:bottom w:val="single" w:sz="6" w:space="0" w:color="000000"/>
              <w:right w:val="single" w:sz="6" w:space="0" w:color="000000"/>
            </w:tcBorders>
            <w:hideMark/>
          </w:tcPr>
          <w:p w14:paraId="4D1DE83A"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6,7  </w:t>
            </w:r>
          </w:p>
        </w:tc>
      </w:tr>
      <w:tr w:rsidR="00D060D4" w:rsidRPr="00D060D4" w14:paraId="2D0D714F" w14:textId="77777777" w:rsidTr="00006F45">
        <w:trPr>
          <w:cantSplit/>
        </w:trPr>
        <w:tc>
          <w:tcPr>
            <w:tcW w:w="360" w:type="dxa"/>
            <w:tcBorders>
              <w:top w:val="nil"/>
              <w:left w:val="single" w:sz="6" w:space="0" w:color="000000"/>
              <w:bottom w:val="single" w:sz="6" w:space="0" w:color="000000"/>
              <w:right w:val="single" w:sz="6" w:space="0" w:color="000000"/>
            </w:tcBorders>
            <w:hideMark/>
          </w:tcPr>
          <w:p w14:paraId="5D47C60E" w14:textId="77777777" w:rsidR="00D060D4" w:rsidRPr="00D060D4" w:rsidRDefault="00D060D4" w:rsidP="00006F45">
            <w:pPr>
              <w:autoSpaceDE w:val="0"/>
              <w:autoSpaceDN w:val="0"/>
              <w:adjustRightInd w:val="0"/>
              <w:spacing w:after="200"/>
              <w:jc w:val="center"/>
              <w:rPr>
                <w:rFonts w:ascii="Arial" w:hAnsi="Arial" w:cs="Arial"/>
                <w:b/>
                <w:bCs/>
                <w:color w:val="auto"/>
                <w:sz w:val="22"/>
                <w:szCs w:val="22"/>
              </w:rPr>
            </w:pPr>
            <w:r w:rsidRPr="00D060D4">
              <w:rPr>
                <w:rFonts w:ascii="Arial" w:hAnsi="Arial" w:cs="Arial"/>
                <w:b/>
                <w:bCs/>
                <w:color w:val="auto"/>
                <w:sz w:val="22"/>
                <w:szCs w:val="22"/>
              </w:rPr>
              <w:t xml:space="preserve">15  </w:t>
            </w:r>
          </w:p>
        </w:tc>
        <w:tc>
          <w:tcPr>
            <w:tcW w:w="2438" w:type="dxa"/>
            <w:tcBorders>
              <w:top w:val="nil"/>
              <w:left w:val="nil"/>
              <w:bottom w:val="single" w:sz="6" w:space="0" w:color="000000"/>
              <w:right w:val="single" w:sz="6" w:space="0" w:color="000000"/>
            </w:tcBorders>
            <w:hideMark/>
          </w:tcPr>
          <w:p w14:paraId="2585FE99"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Detail of interior surfaces  </w:t>
            </w:r>
          </w:p>
        </w:tc>
        <w:tc>
          <w:tcPr>
            <w:tcW w:w="3150" w:type="dxa"/>
            <w:tcBorders>
              <w:top w:val="nil"/>
              <w:left w:val="nil"/>
              <w:bottom w:val="single" w:sz="6" w:space="0" w:color="000000"/>
              <w:right w:val="single" w:sz="6" w:space="0" w:color="000000"/>
            </w:tcBorders>
            <w:hideMark/>
          </w:tcPr>
          <w:p w14:paraId="2085028F"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Lecture, overheads, videos, demonstrations, live interactive, independent study.  </w:t>
            </w:r>
          </w:p>
        </w:tc>
        <w:tc>
          <w:tcPr>
            <w:tcW w:w="2970" w:type="dxa"/>
            <w:tcBorders>
              <w:top w:val="nil"/>
              <w:left w:val="nil"/>
              <w:bottom w:val="single" w:sz="6" w:space="0" w:color="000000"/>
              <w:right w:val="single" w:sz="6" w:space="0" w:color="000000"/>
            </w:tcBorders>
            <w:hideMark/>
          </w:tcPr>
          <w:p w14:paraId="29BFECA9"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Oral and written testing, quiz and exam-multiple choice, essay questions, short answer, reflection paper.   </w:t>
            </w:r>
          </w:p>
        </w:tc>
        <w:tc>
          <w:tcPr>
            <w:tcW w:w="990" w:type="dxa"/>
            <w:tcBorders>
              <w:top w:val="nil"/>
              <w:left w:val="nil"/>
              <w:bottom w:val="single" w:sz="6" w:space="0" w:color="000000"/>
              <w:right w:val="single" w:sz="6" w:space="0" w:color="000000"/>
            </w:tcBorders>
            <w:hideMark/>
          </w:tcPr>
          <w:p w14:paraId="42E6D886" w14:textId="77777777" w:rsidR="00D060D4" w:rsidRPr="00D060D4" w:rsidRDefault="00D060D4" w:rsidP="00006F45">
            <w:pPr>
              <w:autoSpaceDE w:val="0"/>
              <w:autoSpaceDN w:val="0"/>
              <w:adjustRightInd w:val="0"/>
              <w:spacing w:after="200"/>
              <w:rPr>
                <w:rFonts w:ascii="Arial" w:hAnsi="Arial" w:cs="Arial"/>
                <w:color w:val="auto"/>
                <w:sz w:val="22"/>
                <w:szCs w:val="22"/>
              </w:rPr>
            </w:pPr>
            <w:r w:rsidRPr="00D060D4">
              <w:rPr>
                <w:rFonts w:ascii="Arial" w:hAnsi="Arial" w:cs="Arial"/>
                <w:color w:val="auto"/>
                <w:sz w:val="22"/>
                <w:szCs w:val="22"/>
              </w:rPr>
              <w:t xml:space="preserve">6,7  </w:t>
            </w:r>
          </w:p>
        </w:tc>
      </w:tr>
    </w:tbl>
    <w:p w14:paraId="77C0BB5D" w14:textId="77777777" w:rsidR="00D060D4" w:rsidRPr="00D060D4" w:rsidRDefault="00D060D4" w:rsidP="00D060D4">
      <w:pPr>
        <w:rPr>
          <w:rFonts w:ascii="Arial" w:eastAsiaTheme="majorEastAsia" w:hAnsi="Arial" w:cs="Arial"/>
          <w:b/>
          <w:bCs/>
          <w:color w:val="auto"/>
          <w:sz w:val="22"/>
          <w:szCs w:val="22"/>
        </w:rPr>
      </w:pPr>
    </w:p>
    <w:p w14:paraId="37A99127" w14:textId="77777777" w:rsidR="00D060D4" w:rsidRPr="00D060D4" w:rsidRDefault="00D060D4" w:rsidP="00D060D4">
      <w:pPr>
        <w:rPr>
          <w:rFonts w:ascii="Arial" w:eastAsiaTheme="majorEastAsia" w:hAnsi="Arial" w:cs="Arial"/>
          <w:b/>
          <w:bCs/>
          <w:color w:val="549E39" w:themeColor="accent1"/>
          <w:sz w:val="22"/>
          <w:szCs w:val="22"/>
        </w:rPr>
      </w:pPr>
      <w:r w:rsidRPr="00D060D4">
        <w:rPr>
          <w:rFonts w:ascii="Arial" w:eastAsiaTheme="majorEastAsia" w:hAnsi="Arial" w:cs="Arial"/>
          <w:b/>
          <w:bCs/>
          <w:color w:val="549E39" w:themeColor="accent1"/>
          <w:sz w:val="22"/>
          <w:szCs w:val="22"/>
        </w:rPr>
        <w:t>Attendance and Participation</w:t>
      </w:r>
    </w:p>
    <w:p w14:paraId="7F325424" w14:textId="77777777" w:rsidR="00D060D4" w:rsidRPr="00D060D4" w:rsidRDefault="00D060D4" w:rsidP="00D060D4">
      <w:pPr>
        <w:rPr>
          <w:rFonts w:ascii="Arial" w:hAnsi="Arial" w:cs="Arial"/>
          <w:color w:val="auto"/>
          <w:sz w:val="22"/>
          <w:szCs w:val="22"/>
        </w:rPr>
      </w:pPr>
      <w:r w:rsidRPr="00D060D4">
        <w:rPr>
          <w:rFonts w:ascii="Arial" w:hAnsi="Arial" w:cs="Arial"/>
          <w:color w:val="auto"/>
          <w:sz w:val="22"/>
          <w:szCs w:val="22"/>
        </w:rPr>
        <w:t>Regular attendance is necessary for the successful completion of this course.  Tardies and absences are missed opportunities to earn points towards your grade. You are expected to be in the lab each day, prepared to work.</w:t>
      </w:r>
    </w:p>
    <w:p w14:paraId="48D2D427" w14:textId="77777777" w:rsidR="00D060D4" w:rsidRPr="00D060D4" w:rsidRDefault="00D060D4" w:rsidP="00D060D4">
      <w:pPr>
        <w:rPr>
          <w:rFonts w:ascii="Arial" w:eastAsiaTheme="majorEastAsia" w:hAnsi="Arial" w:cs="Arial"/>
          <w:b/>
          <w:bCs/>
          <w:color w:val="549E39" w:themeColor="accent1"/>
          <w:sz w:val="22"/>
          <w:szCs w:val="22"/>
        </w:rPr>
      </w:pPr>
      <w:r w:rsidRPr="00D060D4">
        <w:rPr>
          <w:rFonts w:ascii="Arial" w:eastAsiaTheme="majorEastAsia" w:hAnsi="Arial" w:cs="Arial"/>
          <w:b/>
          <w:bCs/>
          <w:color w:val="549E39" w:themeColor="accent1"/>
          <w:sz w:val="22"/>
          <w:szCs w:val="22"/>
        </w:rPr>
        <w:t>Safety</w:t>
      </w:r>
    </w:p>
    <w:p w14:paraId="5B21A55F" w14:textId="77777777" w:rsidR="00D060D4" w:rsidRPr="00D060D4" w:rsidRDefault="00D060D4" w:rsidP="00D060D4">
      <w:pPr>
        <w:rPr>
          <w:rFonts w:ascii="Arial" w:hAnsi="Arial" w:cs="Arial"/>
          <w:color w:val="auto"/>
          <w:sz w:val="22"/>
          <w:szCs w:val="22"/>
        </w:rPr>
      </w:pPr>
      <w:r w:rsidRPr="00D060D4">
        <w:rPr>
          <w:rFonts w:ascii="Arial" w:hAnsi="Arial" w:cs="Arial"/>
          <w:color w:val="auto"/>
          <w:sz w:val="22"/>
          <w:szCs w:val="22"/>
        </w:rPr>
        <w:t>Safety is a must.  Not following correct safety procedures can endanger yourself and all others in the shop.  We will discuss proper safety practices and procedures before any work can begin in the shop.  Not following correct safety procedures will result in a loss of points.  Serious deliberate safety violations will result in the student’s removal from the program.</w:t>
      </w:r>
    </w:p>
    <w:p w14:paraId="37E0CC8E" w14:textId="77777777" w:rsidR="00D060D4" w:rsidRPr="00D060D4" w:rsidRDefault="00D060D4" w:rsidP="00D060D4">
      <w:pPr>
        <w:rPr>
          <w:rFonts w:ascii="Arial" w:hAnsi="Arial" w:cs="Arial"/>
          <w:color w:val="auto"/>
          <w:sz w:val="22"/>
          <w:szCs w:val="22"/>
        </w:rPr>
      </w:pPr>
    </w:p>
    <w:p w14:paraId="4E346582" w14:textId="46783993" w:rsidR="002470E9" w:rsidRDefault="002470E9" w:rsidP="006831E2">
      <w:pPr>
        <w:rPr>
          <w:rFonts w:ascii="Arial" w:eastAsiaTheme="majorEastAsia" w:hAnsi="Arial" w:cs="Arial"/>
          <w:b/>
          <w:bCs/>
          <w:color w:val="549E39" w:themeColor="accent1"/>
          <w:sz w:val="22"/>
          <w:szCs w:val="22"/>
        </w:rPr>
      </w:pPr>
    </w:p>
    <w:p w14:paraId="0D4599C4" w14:textId="4228B41E" w:rsidR="00A811FF" w:rsidRDefault="00A811FF" w:rsidP="006831E2">
      <w:pPr>
        <w:rPr>
          <w:rFonts w:ascii="Arial" w:eastAsiaTheme="majorEastAsia" w:hAnsi="Arial" w:cs="Arial"/>
          <w:b/>
          <w:bCs/>
          <w:color w:val="549E39" w:themeColor="accent1"/>
          <w:sz w:val="22"/>
          <w:szCs w:val="22"/>
        </w:rPr>
      </w:pPr>
    </w:p>
    <w:p w14:paraId="2E92BA6B" w14:textId="4E065457" w:rsidR="00A811FF" w:rsidRDefault="00A811FF" w:rsidP="006831E2">
      <w:pPr>
        <w:rPr>
          <w:rFonts w:ascii="Arial" w:eastAsiaTheme="majorEastAsia" w:hAnsi="Arial" w:cs="Arial"/>
          <w:b/>
          <w:bCs/>
          <w:color w:val="549E39" w:themeColor="accent1"/>
          <w:sz w:val="22"/>
          <w:szCs w:val="22"/>
        </w:rPr>
      </w:pPr>
    </w:p>
    <w:p w14:paraId="63DE73A8" w14:textId="77777777" w:rsidR="00A811FF" w:rsidRPr="00EA25B2" w:rsidRDefault="00A811FF"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57D21744" w14:textId="77777777" w:rsidR="0046733D" w:rsidRPr="00EA25B2" w:rsidRDefault="0046733D" w:rsidP="0046733D">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31D37AD3" w14:textId="77777777" w:rsidR="0046733D" w:rsidRPr="00EA25B2" w:rsidRDefault="0046733D" w:rsidP="0046733D">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191BB271" w14:textId="77777777" w:rsidR="0046733D" w:rsidRPr="00EA25B2" w:rsidRDefault="0046733D" w:rsidP="0046733D">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56995EF5" w14:textId="77777777" w:rsidR="0046733D" w:rsidRPr="00EA25B2" w:rsidRDefault="0046733D" w:rsidP="0046733D">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54DCC8E6" w14:textId="77777777" w:rsidR="0046733D" w:rsidRPr="00EA25B2" w:rsidRDefault="0046733D" w:rsidP="0046733D">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5140EF9" w14:textId="77777777" w:rsidR="0046733D" w:rsidRPr="00EA25B2" w:rsidRDefault="0046733D" w:rsidP="0046733D">
      <w:pPr>
        <w:pStyle w:val="NormalWeb"/>
        <w:spacing w:before="0" w:beforeAutospacing="0" w:after="0" w:afterAutospacing="0" w:line="330" w:lineRule="atLeast"/>
        <w:textAlignment w:val="baseline"/>
        <w:rPr>
          <w:rFonts w:ascii="Arial" w:hAnsi="Arial" w:cs="Arial"/>
          <w:color w:val="666666"/>
          <w:spacing w:val="8"/>
          <w:sz w:val="18"/>
          <w:szCs w:val="18"/>
        </w:rPr>
      </w:pPr>
    </w:p>
    <w:p w14:paraId="5D8F441E" w14:textId="77777777" w:rsidR="0046733D" w:rsidRPr="00EA25B2" w:rsidRDefault="0046733D" w:rsidP="0046733D">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5C350EAF" w14:textId="77777777" w:rsidR="0046733D" w:rsidRPr="00F14835" w:rsidRDefault="0046733D" w:rsidP="0046733D">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7A813CF7" w14:textId="77777777" w:rsidR="0046733D" w:rsidRPr="00EA25B2" w:rsidRDefault="0046733D" w:rsidP="0046733D">
      <w:pPr>
        <w:shd w:val="clear" w:color="auto" w:fill="FFFFFF"/>
        <w:spacing w:after="0"/>
        <w:textAlignment w:val="baseline"/>
        <w:rPr>
          <w:rFonts w:ascii="Arial" w:eastAsia="Times New Roman" w:hAnsi="Arial" w:cs="Arial"/>
          <w:color w:val="auto"/>
          <w:sz w:val="22"/>
          <w:szCs w:val="22"/>
          <w:lang w:eastAsia="en-US"/>
        </w:rPr>
      </w:pPr>
    </w:p>
    <w:p w14:paraId="4B0CD76D" w14:textId="77777777" w:rsidR="0046733D" w:rsidRPr="00F14835" w:rsidRDefault="0046733D" w:rsidP="0046733D">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46B148A3" w14:textId="77777777" w:rsidR="0046733D" w:rsidRPr="00EA25B2" w:rsidRDefault="0046733D" w:rsidP="0046733D">
      <w:pPr>
        <w:shd w:val="clear" w:color="auto" w:fill="FFFFFF"/>
        <w:spacing w:after="0"/>
        <w:textAlignment w:val="baseline"/>
        <w:rPr>
          <w:rFonts w:ascii="Arial" w:eastAsia="Times New Roman" w:hAnsi="Arial" w:cs="Arial"/>
          <w:color w:val="auto"/>
          <w:sz w:val="22"/>
          <w:szCs w:val="22"/>
          <w:lang w:eastAsia="en-US"/>
        </w:rPr>
      </w:pPr>
    </w:p>
    <w:p w14:paraId="1A3C7F77" w14:textId="77777777" w:rsidR="0046733D" w:rsidRPr="00EA25B2" w:rsidRDefault="0046733D" w:rsidP="0046733D">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lastRenderedPageBreak/>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1DF2C170" w14:textId="77777777" w:rsidR="0046733D" w:rsidRDefault="0046733D" w:rsidP="0046733D">
      <w:pPr>
        <w:rPr>
          <w:rFonts w:ascii="Arial" w:hAnsi="Arial" w:cs="Arial"/>
          <w:b/>
          <w:color w:val="549E39" w:themeColor="accent1"/>
          <w:sz w:val="22"/>
          <w:szCs w:val="22"/>
        </w:rPr>
      </w:pPr>
    </w:p>
    <w:p w14:paraId="04F3AAED" w14:textId="77777777" w:rsidR="0046733D" w:rsidRPr="00DF1766" w:rsidRDefault="0046733D" w:rsidP="0046733D">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2F0F348" w14:textId="77777777" w:rsidR="0046733D" w:rsidRDefault="0046733D" w:rsidP="0046733D">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40B1D8F0" w14:textId="77777777" w:rsidR="0046733D" w:rsidRPr="00DF1766" w:rsidRDefault="0046733D" w:rsidP="0046733D">
      <w:pPr>
        <w:widowControl w:val="0"/>
        <w:rPr>
          <w:rFonts w:ascii="Arial" w:hAnsi="Arial" w:cs="Arial"/>
          <w:color w:val="auto"/>
          <w:sz w:val="22"/>
          <w:szCs w:val="22"/>
        </w:rPr>
      </w:pPr>
    </w:p>
    <w:p w14:paraId="01DC497B" w14:textId="77777777" w:rsidR="0046733D" w:rsidRPr="00DF1766" w:rsidRDefault="0046733D" w:rsidP="0046733D">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7AFBA270" w14:textId="77777777" w:rsidR="0046733D" w:rsidRPr="00DF1766" w:rsidRDefault="0046733D" w:rsidP="0046733D">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229389B8" w14:textId="77777777" w:rsidR="0046733D" w:rsidRPr="00DF1766" w:rsidRDefault="0046733D" w:rsidP="0046733D">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111718F6" w14:textId="77777777" w:rsidR="0046733D" w:rsidRPr="00DF1766" w:rsidRDefault="0046733D" w:rsidP="0046733D">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3E2542ED" w14:textId="77777777" w:rsidR="0046733D" w:rsidRPr="002B1F2A" w:rsidRDefault="0046733D" w:rsidP="0046733D">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3685425C" w14:textId="77777777" w:rsidR="0046733D" w:rsidRPr="002B1F2A" w:rsidRDefault="0046733D" w:rsidP="0046733D">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314F891B" w14:textId="77777777" w:rsidR="0046733D" w:rsidRDefault="0046733D" w:rsidP="0046733D">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34BA7CD" w14:textId="77777777" w:rsidR="0046733D" w:rsidRDefault="0046733D" w:rsidP="0046733D">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87138E5" w14:textId="77777777" w:rsidR="0046733D" w:rsidRDefault="0046733D" w:rsidP="0046733D">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4AA05F5D" w14:textId="77777777" w:rsidR="0046733D" w:rsidRDefault="0046733D" w:rsidP="0046733D">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05775924" w14:textId="77777777" w:rsidR="0046733D" w:rsidRDefault="0046733D" w:rsidP="0046733D">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4EA37233" w14:textId="77777777" w:rsidR="0046733D" w:rsidRDefault="0046733D" w:rsidP="0046733D">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6F60EA3D" w14:textId="77777777" w:rsidR="0046733D" w:rsidRDefault="0046733D" w:rsidP="0046733D">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74070C96" w14:textId="77777777" w:rsidR="0046733D" w:rsidRPr="002B1F2A" w:rsidRDefault="0046733D" w:rsidP="0046733D">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D7ABC05" w14:textId="77777777" w:rsidR="0046733D" w:rsidRPr="00EA25B2" w:rsidRDefault="0046733D" w:rsidP="0046733D">
      <w:pPr>
        <w:pStyle w:val="Default"/>
        <w:rPr>
          <w:rFonts w:ascii="Arial" w:hAnsi="Arial" w:cs="Arial"/>
          <w:sz w:val="22"/>
          <w:szCs w:val="22"/>
        </w:rPr>
      </w:pPr>
    </w:p>
    <w:p w14:paraId="788BEA73" w14:textId="77777777" w:rsidR="0046733D" w:rsidRPr="00EA25B2" w:rsidRDefault="0046733D" w:rsidP="0046733D">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AAE276E" w14:textId="77777777" w:rsidR="0046733D" w:rsidRPr="00EA25B2" w:rsidRDefault="0046733D" w:rsidP="0046733D">
      <w:pPr>
        <w:pStyle w:val="Default"/>
        <w:rPr>
          <w:rFonts w:ascii="Arial" w:eastAsiaTheme="minorHAnsi" w:hAnsi="Arial" w:cs="Arial"/>
          <w:color w:val="808080" w:themeColor="background1" w:themeShade="80"/>
          <w:sz w:val="22"/>
          <w:szCs w:val="22"/>
          <w:lang w:eastAsia="ja-JP"/>
        </w:rPr>
      </w:pPr>
    </w:p>
    <w:p w14:paraId="762B5EEE" w14:textId="77777777" w:rsidR="0046733D" w:rsidRPr="00EA25B2" w:rsidRDefault="0046733D" w:rsidP="0046733D">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78E5C499" w14:textId="77777777" w:rsidR="0046733D" w:rsidRDefault="0046733D" w:rsidP="0046733D">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21B41067" w14:textId="77777777" w:rsidR="0046733D" w:rsidRPr="00354203" w:rsidRDefault="0046733D" w:rsidP="0046733D">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13E60BC6" w14:textId="77777777" w:rsidR="0046733D" w:rsidRPr="00D551E9" w:rsidRDefault="0046733D" w:rsidP="0046733D">
      <w:pPr>
        <w:pStyle w:val="Default"/>
        <w:rPr>
          <w:rFonts w:ascii="Arial" w:hAnsi="Arial" w:cs="Arial"/>
          <w:color w:val="auto"/>
          <w:sz w:val="22"/>
          <w:szCs w:val="22"/>
        </w:rPr>
      </w:pPr>
    </w:p>
    <w:p w14:paraId="7B5E61EC" w14:textId="77777777" w:rsidR="0046733D" w:rsidRDefault="0046733D" w:rsidP="0046733D">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6EDFA75F" w14:textId="77777777" w:rsidR="0046733D" w:rsidRDefault="0046733D" w:rsidP="0046733D">
      <w:pPr>
        <w:pStyle w:val="Default"/>
        <w:rPr>
          <w:rFonts w:ascii="Arial" w:hAnsi="Arial" w:cs="Arial"/>
          <w:b/>
          <w:bCs/>
          <w:color w:val="549E39" w:themeColor="accent1"/>
          <w:sz w:val="22"/>
          <w:szCs w:val="22"/>
        </w:rPr>
      </w:pPr>
    </w:p>
    <w:p w14:paraId="1524E578" w14:textId="77777777" w:rsidR="0046733D" w:rsidRPr="00D551E9" w:rsidRDefault="0046733D" w:rsidP="0046733D">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383ED1B" w14:textId="77777777" w:rsidR="0046733D" w:rsidRPr="00D551E9" w:rsidRDefault="0046733D" w:rsidP="0046733D">
      <w:pPr>
        <w:pStyle w:val="Default"/>
        <w:rPr>
          <w:rFonts w:ascii="Arial" w:hAnsi="Arial" w:cs="Arial"/>
          <w:sz w:val="22"/>
          <w:szCs w:val="22"/>
        </w:rPr>
      </w:pPr>
    </w:p>
    <w:p w14:paraId="372C0DB6" w14:textId="77777777" w:rsidR="0046733D" w:rsidRDefault="0046733D" w:rsidP="0046733D">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3016BDFC" w14:textId="77777777" w:rsidR="0046733D" w:rsidRDefault="0046733D" w:rsidP="0046733D">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73832F3B" w14:textId="77777777" w:rsidR="0046733D" w:rsidRDefault="0046733D" w:rsidP="0046733D">
      <w:pPr>
        <w:widowControl w:val="0"/>
        <w:rPr>
          <w:rFonts w:ascii="Arial" w:hAnsi="Arial" w:cs="Arial"/>
          <w:b/>
          <w:color w:val="auto"/>
          <w:sz w:val="22"/>
          <w:szCs w:val="22"/>
        </w:rPr>
      </w:pPr>
    </w:p>
    <w:p w14:paraId="0AB7DD9A" w14:textId="77777777" w:rsidR="0046733D" w:rsidRPr="00DF1766" w:rsidRDefault="0046733D" w:rsidP="0046733D">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ABD1777" w14:textId="77777777" w:rsidR="0046733D" w:rsidRPr="00DF1766" w:rsidRDefault="0046733D" w:rsidP="0046733D">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533A04C0" w14:textId="77777777" w:rsidR="0046733D" w:rsidRPr="00D551E9" w:rsidRDefault="0046733D" w:rsidP="0046733D">
      <w:pPr>
        <w:pStyle w:val="Default"/>
        <w:rPr>
          <w:rFonts w:ascii="Arial" w:hAnsi="Arial" w:cs="Arial"/>
          <w:sz w:val="22"/>
          <w:szCs w:val="22"/>
        </w:rPr>
      </w:pPr>
    </w:p>
    <w:p w14:paraId="73D50F64" w14:textId="77777777" w:rsidR="0046733D" w:rsidRPr="00354203" w:rsidRDefault="0046733D" w:rsidP="0046733D">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4FBC60C5" w14:textId="77777777" w:rsidR="0046733D" w:rsidRPr="00D551E9" w:rsidRDefault="0046733D" w:rsidP="0046733D">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08D93FB5" w14:textId="77777777" w:rsidR="0046733D" w:rsidRPr="00D551E9" w:rsidRDefault="0046733D" w:rsidP="0046733D">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116DC9F0" w14:textId="77777777" w:rsidR="0046733D" w:rsidRPr="00D551E9" w:rsidRDefault="0046733D" w:rsidP="0046733D">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3BE8C518" w14:textId="77777777" w:rsidR="0046733D" w:rsidRDefault="0046733D" w:rsidP="0046733D">
      <w:pPr>
        <w:pBdr>
          <w:top w:val="nil"/>
          <w:left w:val="nil"/>
          <w:bottom w:val="nil"/>
          <w:right w:val="nil"/>
          <w:between w:val="nil"/>
        </w:pBdr>
        <w:rPr>
          <w:rFonts w:ascii="Arial" w:eastAsia="Calibri" w:hAnsi="Arial" w:cs="Arial"/>
          <w:b/>
          <w:color w:val="549E39" w:themeColor="accent1"/>
          <w:sz w:val="22"/>
          <w:szCs w:val="22"/>
        </w:rPr>
      </w:pPr>
    </w:p>
    <w:p w14:paraId="6BDDF971" w14:textId="77777777" w:rsidR="0046733D" w:rsidRPr="00DF1766" w:rsidRDefault="0046733D" w:rsidP="0046733D">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3DB74815" w14:textId="77777777" w:rsidR="0046733D" w:rsidRPr="00DF1766" w:rsidRDefault="0046733D" w:rsidP="0046733D">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3B5513FD" w14:textId="77777777" w:rsidR="0046733D" w:rsidRPr="00EA25B2" w:rsidRDefault="0046733D" w:rsidP="0046733D">
      <w:pPr>
        <w:pStyle w:val="Heading3"/>
        <w:rPr>
          <w:rFonts w:ascii="Arial" w:hAnsi="Arial" w:cs="Arial"/>
          <w:b/>
          <w:bCs/>
          <w:color w:val="549E39" w:themeColor="accent1"/>
          <w:sz w:val="20"/>
          <w:szCs w:val="20"/>
        </w:rPr>
      </w:pPr>
    </w:p>
    <w:p w14:paraId="49EC99E4" w14:textId="77777777" w:rsidR="0046733D" w:rsidRPr="00EA25B2" w:rsidRDefault="0046733D" w:rsidP="0046733D">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14D89686" w14:textId="77777777" w:rsidR="0046733D" w:rsidRPr="00EA25B2" w:rsidRDefault="0046733D" w:rsidP="0046733D">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54134C39" w14:textId="77777777" w:rsidR="0046733D" w:rsidRDefault="0046733D" w:rsidP="0046733D">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036013BB" w14:textId="77777777" w:rsidR="0046733D" w:rsidRPr="00DF1766" w:rsidRDefault="0046733D" w:rsidP="0046733D">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584A0683" w:rsidR="00B6590A" w:rsidRDefault="00B6590A" w:rsidP="0046733D">
      <w:pPr>
        <w:rPr>
          <w:rFonts w:ascii="Arial" w:hAnsi="Arial" w:cs="Arial"/>
          <w:color w:val="auto"/>
          <w:sz w:val="22"/>
          <w:szCs w:val="22"/>
        </w:rPr>
      </w:pPr>
    </w:p>
    <w:sectPr w:rsidR="00B6590A"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04AC9"/>
    <w:multiLevelType w:val="hybridMultilevel"/>
    <w:tmpl w:val="873A3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5"/>
  </w:num>
  <w:num w:numId="10">
    <w:abstractNumId w:val="13"/>
  </w:num>
  <w:num w:numId="11">
    <w:abstractNumId w:val="14"/>
  </w:num>
  <w:num w:numId="12">
    <w:abstractNumId w:val="11"/>
  </w:num>
  <w:num w:numId="13">
    <w:abstractNumId w:val="8"/>
  </w:num>
  <w:num w:numId="14">
    <w:abstractNumId w:val="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87061"/>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6733D"/>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811FF"/>
    <w:rsid w:val="00A90565"/>
    <w:rsid w:val="00A976E3"/>
    <w:rsid w:val="00B5768B"/>
    <w:rsid w:val="00B6590A"/>
    <w:rsid w:val="00B86749"/>
    <w:rsid w:val="00B9785D"/>
    <w:rsid w:val="00BF681B"/>
    <w:rsid w:val="00C471AE"/>
    <w:rsid w:val="00C82A4E"/>
    <w:rsid w:val="00C858DF"/>
    <w:rsid w:val="00CB3E2C"/>
    <w:rsid w:val="00D060D4"/>
    <w:rsid w:val="00D24A03"/>
    <w:rsid w:val="00D9327F"/>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88044415">
      <w:bodyDiv w:val="1"/>
      <w:marLeft w:val="0"/>
      <w:marRight w:val="0"/>
      <w:marTop w:val="0"/>
      <w:marBottom w:val="0"/>
      <w:divBdr>
        <w:top w:val="none" w:sz="0" w:space="0" w:color="auto"/>
        <w:left w:val="none" w:sz="0" w:space="0" w:color="auto"/>
        <w:bottom w:val="none" w:sz="0" w:space="0" w:color="auto"/>
        <w:right w:val="none" w:sz="0" w:space="0" w:color="auto"/>
      </w:divBdr>
    </w:div>
    <w:div w:id="117141059">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335620758">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400577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5</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2018-06-06T20:33:00Z</dcterms:created>
  <dcterms:modified xsi:type="dcterms:W3CDTF">2018-06-14T17:24:00Z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