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9676458"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012084">
        <w:rPr>
          <w:rFonts w:ascii="Arial" w:hAnsi="Arial" w:cs="Arial"/>
          <w:sz w:val="36"/>
          <w:szCs w:val="36"/>
        </w:rPr>
        <w:t>MATH 1050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443B57F" w:rsidR="005861E1" w:rsidRPr="00EA25B2" w:rsidRDefault="00012084">
      <w:pPr>
        <w:pStyle w:val="Title"/>
        <w:rPr>
          <w:rFonts w:ascii="Arial" w:hAnsi="Arial" w:cs="Arial"/>
          <w:sz w:val="36"/>
          <w:szCs w:val="36"/>
        </w:rPr>
      </w:pPr>
      <w:r>
        <w:rPr>
          <w:rFonts w:ascii="Arial" w:hAnsi="Arial" w:cs="Arial"/>
          <w:b w:val="0"/>
          <w:color w:val="auto"/>
          <w:sz w:val="36"/>
          <w:szCs w:val="36"/>
        </w:rPr>
        <w:t>College Algebra</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046FCB17" w:rsidR="00770939" w:rsidRPr="00EA25B2" w:rsidRDefault="00012084" w:rsidP="00770939">
      <w:pPr>
        <w:pStyle w:val="Subtitle"/>
        <w:rPr>
          <w:rFonts w:ascii="Arial" w:hAnsi="Arial" w:cs="Arial"/>
          <w:b w:val="0"/>
          <w:i/>
        </w:rPr>
      </w:pPr>
      <w:r>
        <w:rPr>
          <w:rFonts w:ascii="Arial" w:hAnsi="Arial" w:cs="Arial"/>
          <w:b w:val="0"/>
          <w:i/>
        </w:rPr>
        <w:t>2018 - 2019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50677592" w14:textId="0B159542" w:rsidR="006831E2" w:rsidRDefault="006831E2" w:rsidP="00012084">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60BB4EE" w14:textId="77777777" w:rsidR="00012084" w:rsidRPr="00012084" w:rsidRDefault="00012084" w:rsidP="00012084">
      <w:pPr>
        <w:pStyle w:val="Default"/>
        <w:rPr>
          <w:rFonts w:ascii="Arial" w:eastAsiaTheme="minorHAnsi" w:hAnsi="Arial" w:cs="Arial"/>
          <w:b/>
          <w:i/>
          <w:color w:val="auto"/>
          <w:sz w:val="22"/>
          <w:szCs w:val="22"/>
          <w:lang w:eastAsia="ja-JP"/>
        </w:rPr>
      </w:pPr>
    </w:p>
    <w:p w14:paraId="1832F081" w14:textId="2A500FBB" w:rsidR="00012084" w:rsidRPr="00012084" w:rsidRDefault="00012084" w:rsidP="006831E2">
      <w:pPr>
        <w:rPr>
          <w:rFonts w:ascii="Arial" w:hAnsi="Arial" w:cs="Arial"/>
          <w:color w:val="auto"/>
          <w:sz w:val="22"/>
          <w:szCs w:val="22"/>
        </w:rPr>
      </w:pPr>
      <w:r w:rsidRPr="00012084">
        <w:rPr>
          <w:rFonts w:ascii="Arial" w:hAnsi="Arial" w:cs="Arial"/>
          <w:color w:val="auto"/>
          <w:sz w:val="22"/>
          <w:szCs w:val="22"/>
        </w:rPr>
        <w:t>Includes inequalities, functions and their graphs, polynomial and rational functions, exponential and logarithmic functions, systems of linear and nonlinear equations and inequalities, matrices and determinants, arithmetic and geometric sequences, and the Binomial Theorem.</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31316103" w14:textId="0C0FD82D" w:rsidR="00012084" w:rsidRPr="00447B61" w:rsidRDefault="00447B61" w:rsidP="004644BA">
      <w:pPr>
        <w:rPr>
          <w:rFonts w:ascii="Arial" w:eastAsiaTheme="majorEastAsia" w:hAnsi="Arial" w:cs="Arial"/>
          <w:b/>
          <w:bCs/>
          <w:color w:val="549E39" w:themeColor="accent1"/>
          <w:sz w:val="22"/>
          <w:szCs w:val="22"/>
        </w:rPr>
      </w:pPr>
      <w:r w:rsidRPr="00447B61">
        <w:rPr>
          <w:rFonts w:ascii="Arial" w:hAnsi="Arial" w:cs="Arial"/>
          <w:color w:val="000000"/>
          <w:sz w:val="22"/>
          <w:szCs w:val="22"/>
          <w:shd w:val="clear" w:color="auto" w:fill="FFFFFF"/>
        </w:rPr>
        <w:t>Includes inequalities, functions and their graphs, polynomial and rational functions, exponential and logarithmic functions, systems of linear and nonlinear equations, matrices and determinants, arithmetic and geometric sequences, and the Binomial Theorem. </w:t>
      </w:r>
    </w:p>
    <w:p w14:paraId="6CBBF022" w14:textId="4CDC0ED2"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229B730" w14:textId="77777777" w:rsidR="007F74FF" w:rsidRDefault="007F74FF" w:rsidP="007F74FF">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BB99FC4" w14:textId="3DA70455" w:rsidR="0037056D" w:rsidRDefault="0037056D" w:rsidP="004644BA">
      <w:pPr>
        <w:pStyle w:val="Default"/>
        <w:rPr>
          <w:rFonts w:ascii="Arial" w:eastAsiaTheme="minorHAnsi" w:hAnsi="Arial" w:cs="Arial"/>
          <w:color w:val="auto"/>
          <w:sz w:val="22"/>
          <w:szCs w:val="22"/>
          <w:lang w:eastAsia="ja-JP"/>
        </w:rPr>
      </w:pPr>
    </w:p>
    <w:p w14:paraId="0D76CF8B" w14:textId="29E69551" w:rsidR="00227345" w:rsidRDefault="00227345" w:rsidP="00227345">
      <w:pPr>
        <w:pStyle w:val="ListParagraph"/>
        <w:numPr>
          <w:ilvl w:val="0"/>
          <w:numId w:val="16"/>
        </w:numPr>
        <w:spacing w:after="0"/>
        <w:rPr>
          <w:rFonts w:ascii="Arial" w:hAnsi="Arial" w:cs="Arial"/>
          <w:color w:val="auto"/>
          <w:sz w:val="22"/>
          <w:szCs w:val="22"/>
        </w:rPr>
      </w:pPr>
      <w:r w:rsidRPr="00227345">
        <w:rPr>
          <w:rFonts w:ascii="Arial" w:hAnsi="Arial" w:cs="Arial"/>
          <w:color w:val="auto"/>
          <w:sz w:val="22"/>
          <w:szCs w:val="22"/>
        </w:rPr>
        <w:t>Complete Secondary Math 1,</w:t>
      </w:r>
      <w:r w:rsidR="005C2741">
        <w:rPr>
          <w:rFonts w:ascii="Arial" w:hAnsi="Arial" w:cs="Arial"/>
          <w:color w:val="auto"/>
          <w:sz w:val="22"/>
          <w:szCs w:val="22"/>
        </w:rPr>
        <w:t xml:space="preserve"> </w:t>
      </w:r>
      <w:r w:rsidRPr="00227345">
        <w:rPr>
          <w:rFonts w:ascii="Arial" w:hAnsi="Arial" w:cs="Arial"/>
          <w:color w:val="auto"/>
          <w:sz w:val="22"/>
          <w:szCs w:val="22"/>
        </w:rPr>
        <w:t>2 and 3 courses with a C average</w:t>
      </w:r>
      <w:r w:rsidR="005C2741">
        <w:rPr>
          <w:rFonts w:ascii="Arial" w:hAnsi="Arial" w:cs="Arial"/>
          <w:color w:val="auto"/>
          <w:sz w:val="22"/>
          <w:szCs w:val="22"/>
        </w:rPr>
        <w:t xml:space="preserve"> each year.</w:t>
      </w:r>
    </w:p>
    <w:p w14:paraId="0569691E" w14:textId="5DF1F92E" w:rsidR="005C2741" w:rsidRDefault="005C2741" w:rsidP="00227345">
      <w:pPr>
        <w:pStyle w:val="ListParagraph"/>
        <w:numPr>
          <w:ilvl w:val="0"/>
          <w:numId w:val="16"/>
        </w:numPr>
        <w:spacing w:after="0"/>
        <w:rPr>
          <w:rFonts w:ascii="Arial" w:hAnsi="Arial" w:cs="Arial"/>
          <w:color w:val="auto"/>
          <w:sz w:val="22"/>
          <w:szCs w:val="22"/>
        </w:rPr>
      </w:pPr>
      <w:r>
        <w:rPr>
          <w:rFonts w:ascii="Arial" w:hAnsi="Arial" w:cs="Arial"/>
          <w:b/>
          <w:color w:val="auto"/>
          <w:sz w:val="22"/>
          <w:szCs w:val="22"/>
        </w:rPr>
        <w:t>AND</w:t>
      </w:r>
      <w:r>
        <w:rPr>
          <w:rFonts w:ascii="Arial" w:hAnsi="Arial" w:cs="Arial"/>
          <w:color w:val="auto"/>
          <w:sz w:val="22"/>
          <w:szCs w:val="22"/>
        </w:rPr>
        <w:t xml:space="preserve"> have a math ACT score of 23+ or a grade of C or better from a MAT 1010 course.</w:t>
      </w:r>
    </w:p>
    <w:p w14:paraId="1D6F69B3" w14:textId="77777777" w:rsidR="005C2741" w:rsidRDefault="005C2741" w:rsidP="005C2741">
      <w:pPr>
        <w:pStyle w:val="ListParagraph"/>
        <w:numPr>
          <w:ilvl w:val="0"/>
          <w:numId w:val="16"/>
        </w:numPr>
        <w:spacing w:after="0"/>
        <w:rPr>
          <w:rFonts w:ascii="Arial" w:hAnsi="Arial" w:cs="Arial"/>
          <w:color w:val="auto"/>
          <w:sz w:val="22"/>
          <w:szCs w:val="22"/>
        </w:rPr>
      </w:pPr>
      <w:r>
        <w:rPr>
          <w:rFonts w:ascii="Arial" w:hAnsi="Arial" w:cs="Arial"/>
          <w:color w:val="auto"/>
          <w:sz w:val="22"/>
          <w:szCs w:val="22"/>
        </w:rPr>
        <w:t>You may substitute an ACT score with a Math ACCUPLACER or an ALEKS Placement Test</w:t>
      </w:r>
    </w:p>
    <w:p w14:paraId="1E04578A" w14:textId="77777777" w:rsidR="005C2741" w:rsidRDefault="00227345" w:rsidP="005C2741">
      <w:pPr>
        <w:pStyle w:val="ListParagraph"/>
        <w:numPr>
          <w:ilvl w:val="0"/>
          <w:numId w:val="16"/>
        </w:numPr>
        <w:spacing w:after="0"/>
        <w:rPr>
          <w:rFonts w:ascii="Arial" w:hAnsi="Arial" w:cs="Arial"/>
          <w:color w:val="auto"/>
          <w:sz w:val="22"/>
          <w:szCs w:val="22"/>
        </w:rPr>
      </w:pPr>
      <w:r w:rsidRPr="005C2741">
        <w:rPr>
          <w:rFonts w:ascii="Arial" w:hAnsi="Arial" w:cs="Arial"/>
          <w:color w:val="auto"/>
          <w:sz w:val="22"/>
          <w:szCs w:val="22"/>
        </w:rPr>
        <w:t>Math 1050 requires a</w:t>
      </w:r>
      <w:r w:rsidR="005C2741">
        <w:rPr>
          <w:rFonts w:ascii="Arial" w:hAnsi="Arial" w:cs="Arial"/>
          <w:color w:val="auto"/>
          <w:sz w:val="22"/>
          <w:szCs w:val="22"/>
        </w:rPr>
        <w:t>n</w:t>
      </w:r>
      <w:r w:rsidRPr="005C2741">
        <w:rPr>
          <w:rFonts w:ascii="Arial" w:hAnsi="Arial" w:cs="Arial"/>
          <w:color w:val="auto"/>
          <w:sz w:val="22"/>
          <w:szCs w:val="22"/>
        </w:rPr>
        <w:t xml:space="preserve"> </w:t>
      </w:r>
      <w:r w:rsidR="005C2741">
        <w:rPr>
          <w:rFonts w:ascii="Arial" w:hAnsi="Arial" w:cs="Arial"/>
          <w:color w:val="auto"/>
          <w:sz w:val="22"/>
          <w:szCs w:val="22"/>
        </w:rPr>
        <w:t>ACCUPLACER</w:t>
      </w:r>
      <w:r w:rsidRPr="005C2741">
        <w:rPr>
          <w:rFonts w:ascii="Arial" w:hAnsi="Arial" w:cs="Arial"/>
          <w:color w:val="auto"/>
          <w:sz w:val="22"/>
          <w:szCs w:val="22"/>
        </w:rPr>
        <w:t xml:space="preserve"> College Level Math score of ≥60. </w:t>
      </w:r>
    </w:p>
    <w:p w14:paraId="4AB2CE85" w14:textId="1109B0FB" w:rsidR="00227345" w:rsidRPr="005C2741" w:rsidRDefault="00227345" w:rsidP="005C2741">
      <w:pPr>
        <w:pStyle w:val="ListParagraph"/>
        <w:numPr>
          <w:ilvl w:val="0"/>
          <w:numId w:val="16"/>
        </w:numPr>
        <w:spacing w:after="0"/>
        <w:rPr>
          <w:rFonts w:ascii="Arial" w:hAnsi="Arial" w:cs="Arial"/>
          <w:color w:val="auto"/>
          <w:sz w:val="22"/>
          <w:szCs w:val="22"/>
        </w:rPr>
      </w:pPr>
      <w:r w:rsidRPr="005C2741">
        <w:rPr>
          <w:rFonts w:ascii="Arial" w:hAnsi="Arial" w:cs="Arial"/>
          <w:color w:val="auto"/>
          <w:sz w:val="22"/>
          <w:szCs w:val="22"/>
        </w:rPr>
        <w:t>Math 1050</w:t>
      </w:r>
      <w:bookmarkStart w:id="0" w:name="_GoBack"/>
      <w:bookmarkEnd w:id="0"/>
      <w:r w:rsidRPr="005C2741">
        <w:rPr>
          <w:rFonts w:ascii="Arial" w:hAnsi="Arial" w:cs="Arial"/>
          <w:color w:val="auto"/>
          <w:sz w:val="22"/>
          <w:szCs w:val="22"/>
        </w:rPr>
        <w:t xml:space="preserve"> requires an ALEKS score of ≥46-60 </w:t>
      </w:r>
    </w:p>
    <w:p w14:paraId="79A17509" w14:textId="77777777" w:rsidR="00227345" w:rsidRDefault="00227345" w:rsidP="00012084">
      <w:pPr>
        <w:spacing w:after="0"/>
        <w:rPr>
          <w:rFonts w:ascii="Arial" w:hAnsi="Arial" w:cs="Arial"/>
          <w:color w:val="auto"/>
          <w:sz w:val="22"/>
          <w:szCs w:val="22"/>
        </w:rPr>
      </w:pPr>
    </w:p>
    <w:p w14:paraId="2E2833EB" w14:textId="586D7153" w:rsidR="00012084" w:rsidRPr="00012084" w:rsidRDefault="00012084" w:rsidP="00012084">
      <w:pPr>
        <w:spacing w:after="0"/>
        <w:rPr>
          <w:rFonts w:ascii="Arial" w:hAnsi="Arial" w:cs="Arial"/>
          <w:color w:val="auto"/>
          <w:sz w:val="22"/>
          <w:szCs w:val="22"/>
        </w:rPr>
      </w:pPr>
      <w:r w:rsidRPr="00012084">
        <w:rPr>
          <w:rFonts w:ascii="Arial" w:hAnsi="Arial" w:cs="Arial"/>
          <w:color w:val="auto"/>
          <w:sz w:val="22"/>
          <w:szCs w:val="22"/>
        </w:rPr>
        <w:t>Any student enrolled in this class who does not meet this requirement may be administratively withdrawn from this class at any time.</w:t>
      </w:r>
    </w:p>
    <w:p w14:paraId="4B5DF331" w14:textId="77777777" w:rsidR="00012084" w:rsidRDefault="00012084" w:rsidP="004644BA">
      <w:pPr>
        <w:pStyle w:val="Default"/>
        <w:rPr>
          <w:rFonts w:ascii="Arial" w:eastAsiaTheme="minorHAnsi" w:hAnsi="Arial" w:cs="Arial"/>
          <w:color w:val="auto"/>
          <w:sz w:val="22"/>
          <w:szCs w:val="22"/>
          <w:lang w:eastAsia="ja-JP"/>
        </w:rPr>
      </w:pP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lastRenderedPageBreak/>
        <w:t>Course Objectives</w:t>
      </w:r>
      <w:r w:rsidR="00770939" w:rsidRPr="00EA25B2">
        <w:rPr>
          <w:rFonts w:ascii="Arial" w:hAnsi="Arial" w:cs="Arial"/>
          <w:sz w:val="22"/>
          <w:szCs w:val="22"/>
        </w:rPr>
        <w:t xml:space="preserve"> or Learning Outcomes</w:t>
      </w:r>
    </w:p>
    <w:p w14:paraId="59DB997D" w14:textId="77777777" w:rsidR="00012084" w:rsidRPr="00012084" w:rsidRDefault="00012084" w:rsidP="00012084">
      <w:pPr>
        <w:autoSpaceDE w:val="0"/>
        <w:autoSpaceDN w:val="0"/>
        <w:adjustRightInd w:val="0"/>
        <w:ind w:left="720" w:right="360" w:hanging="360"/>
        <w:jc w:val="both"/>
        <w:rPr>
          <w:rFonts w:ascii="Arial" w:hAnsi="Arial" w:cs="Arial"/>
          <w:color w:val="auto"/>
          <w:sz w:val="22"/>
          <w:szCs w:val="22"/>
        </w:rPr>
      </w:pPr>
      <w:r w:rsidRPr="00270C0A">
        <w:rPr>
          <w:rFonts w:ascii="Calibri" w:hAnsi="Calibri" w:cs="Times"/>
          <w:color w:val="808080" w:themeColor="background1" w:themeShade="80"/>
          <w:sz w:val="22"/>
          <w:szCs w:val="22"/>
        </w:rPr>
        <w:t>•</w:t>
      </w:r>
      <w:r w:rsidRPr="00270C0A">
        <w:rPr>
          <w:rFonts w:ascii="Calibri" w:hAnsi="Calibri" w:cs="Times"/>
          <w:color w:val="808080" w:themeColor="background1" w:themeShade="80"/>
          <w:sz w:val="22"/>
          <w:szCs w:val="22"/>
        </w:rPr>
        <w:tab/>
      </w:r>
      <w:r w:rsidRPr="00012084">
        <w:rPr>
          <w:rFonts w:ascii="Arial" w:hAnsi="Arial" w:cs="Arial"/>
          <w:color w:val="auto"/>
          <w:sz w:val="22"/>
          <w:szCs w:val="22"/>
        </w:rPr>
        <w:t>Perform basic algebraic and arithmetic operations using their knowledge of mathematical facts, rules, and properties;</w:t>
      </w:r>
    </w:p>
    <w:p w14:paraId="589C2B4C" w14:textId="77777777" w:rsidR="00012084" w:rsidRPr="00012084" w:rsidRDefault="00012084" w:rsidP="00012084">
      <w:pPr>
        <w:autoSpaceDE w:val="0"/>
        <w:autoSpaceDN w:val="0"/>
        <w:adjustRightInd w:val="0"/>
        <w:ind w:left="720" w:right="360" w:hanging="360"/>
        <w:jc w:val="both"/>
        <w:rPr>
          <w:rFonts w:ascii="Arial" w:hAnsi="Arial" w:cs="Arial"/>
          <w:color w:val="auto"/>
          <w:sz w:val="22"/>
          <w:szCs w:val="22"/>
        </w:rPr>
      </w:pPr>
      <w:r w:rsidRPr="00012084">
        <w:rPr>
          <w:rFonts w:ascii="Arial" w:hAnsi="Arial" w:cs="Arial"/>
          <w:color w:val="auto"/>
          <w:sz w:val="22"/>
          <w:szCs w:val="22"/>
        </w:rPr>
        <w:t>•</w:t>
      </w:r>
      <w:r w:rsidRPr="00012084">
        <w:rPr>
          <w:rFonts w:ascii="Arial" w:hAnsi="Arial" w:cs="Arial"/>
          <w:color w:val="auto"/>
          <w:sz w:val="22"/>
          <w:szCs w:val="22"/>
        </w:rPr>
        <w:tab/>
        <w:t>Recognize and use their knowledge of a wide variety of mathematical definitions, terms, symbols, expressions, statements, formulas, procedures, and methods taught or used in the course; and</w:t>
      </w:r>
    </w:p>
    <w:p w14:paraId="7A35E91C" w14:textId="77777777" w:rsidR="00012084" w:rsidRPr="00012084" w:rsidRDefault="00012084" w:rsidP="00012084">
      <w:pPr>
        <w:autoSpaceDE w:val="0"/>
        <w:autoSpaceDN w:val="0"/>
        <w:adjustRightInd w:val="0"/>
        <w:ind w:left="720" w:right="360" w:hanging="360"/>
        <w:jc w:val="both"/>
        <w:rPr>
          <w:rStyle w:val="Strong"/>
          <w:rFonts w:ascii="Arial" w:hAnsi="Arial" w:cs="Arial"/>
          <w:b w:val="0"/>
          <w:bCs w:val="0"/>
          <w:color w:val="auto"/>
          <w:sz w:val="22"/>
          <w:szCs w:val="22"/>
        </w:rPr>
      </w:pPr>
      <w:r w:rsidRPr="00012084">
        <w:rPr>
          <w:rFonts w:ascii="Arial" w:hAnsi="Arial" w:cs="Arial"/>
          <w:color w:val="auto"/>
          <w:sz w:val="22"/>
          <w:szCs w:val="22"/>
        </w:rPr>
        <w:t>•</w:t>
      </w:r>
      <w:r w:rsidRPr="00012084">
        <w:rPr>
          <w:rFonts w:ascii="Arial" w:hAnsi="Arial" w:cs="Arial"/>
          <w:color w:val="auto"/>
          <w:sz w:val="22"/>
          <w:szCs w:val="22"/>
        </w:rPr>
        <w:tab/>
        <w:t>Solve problems by selecting the most appropriate mathematical formula, procedure, or methods from among several formulas, procedures, or methods known by the student.</w:t>
      </w:r>
    </w:p>
    <w:p w14:paraId="013CC399" w14:textId="77777777" w:rsidR="00012084" w:rsidRPr="00012084" w:rsidRDefault="00012084" w:rsidP="00012084">
      <w:pPr>
        <w:widowControl w:val="0"/>
        <w:rPr>
          <w:rFonts w:ascii="Arial" w:hAnsi="Arial" w:cs="Arial"/>
          <w:color w:val="auto"/>
          <w:sz w:val="22"/>
          <w:szCs w:val="22"/>
        </w:rPr>
      </w:pPr>
      <w:r w:rsidRPr="00012084">
        <w:rPr>
          <w:rFonts w:ascii="Arial" w:hAnsi="Arial" w:cs="Arial"/>
          <w:color w:val="auto"/>
          <w:sz w:val="22"/>
          <w:szCs w:val="22"/>
        </w:rPr>
        <w:t xml:space="preserve">Course Outcomes:  Upon successful completion of this course a student </w:t>
      </w:r>
      <w:proofErr w:type="gramStart"/>
      <w:r w:rsidRPr="00012084">
        <w:rPr>
          <w:rFonts w:ascii="Arial" w:hAnsi="Arial" w:cs="Arial"/>
          <w:color w:val="auto"/>
          <w:sz w:val="22"/>
          <w:szCs w:val="22"/>
        </w:rPr>
        <w:t>is able to</w:t>
      </w:r>
      <w:proofErr w:type="gramEnd"/>
      <w:r w:rsidRPr="00012084">
        <w:rPr>
          <w:rFonts w:ascii="Arial" w:hAnsi="Arial" w:cs="Arial"/>
          <w:color w:val="auto"/>
          <w:sz w:val="22"/>
          <w:szCs w:val="22"/>
        </w:rPr>
        <w:t>:</w:t>
      </w:r>
    </w:p>
    <w:p w14:paraId="132871C4" w14:textId="77777777" w:rsidR="00012084" w:rsidRPr="00012084" w:rsidRDefault="00012084" w:rsidP="00012084">
      <w:pPr>
        <w:numPr>
          <w:ilvl w:val="0"/>
          <w:numId w:val="14"/>
        </w:numPr>
        <w:spacing w:after="0"/>
        <w:rPr>
          <w:rFonts w:ascii="Arial" w:hAnsi="Arial" w:cs="Arial"/>
          <w:color w:val="auto"/>
          <w:sz w:val="22"/>
          <w:szCs w:val="22"/>
        </w:rPr>
      </w:pPr>
      <w:r w:rsidRPr="00012084">
        <w:rPr>
          <w:rFonts w:ascii="Arial" w:hAnsi="Arial" w:cs="Arial"/>
          <w:color w:val="auto"/>
          <w:sz w:val="22"/>
          <w:szCs w:val="22"/>
        </w:rPr>
        <w:t xml:space="preserve">Use algebraic methods to solve a variety of problems involving exponential, logarithmic, polynomial, and rational functions, systems of equations and inequalities, sequences notation.  </w:t>
      </w:r>
    </w:p>
    <w:p w14:paraId="11A133FD" w14:textId="77777777" w:rsidR="00012084" w:rsidRPr="00012084" w:rsidRDefault="00012084" w:rsidP="00012084">
      <w:pPr>
        <w:numPr>
          <w:ilvl w:val="0"/>
          <w:numId w:val="14"/>
        </w:numPr>
        <w:spacing w:after="0"/>
        <w:rPr>
          <w:rFonts w:ascii="Arial" w:hAnsi="Arial" w:cs="Arial"/>
          <w:color w:val="auto"/>
          <w:sz w:val="22"/>
          <w:szCs w:val="22"/>
        </w:rPr>
      </w:pPr>
      <w:r w:rsidRPr="00012084">
        <w:rPr>
          <w:rFonts w:ascii="Arial" w:hAnsi="Arial" w:cs="Arial"/>
          <w:color w:val="auto"/>
          <w:sz w:val="22"/>
          <w:szCs w:val="22"/>
        </w:rPr>
        <w:t>Solve equations by correctly completing several logical steps before arriving at a final answer, and when possible, check solutions.</w:t>
      </w:r>
    </w:p>
    <w:p w14:paraId="70543056" w14:textId="77777777" w:rsidR="00012084" w:rsidRPr="00012084" w:rsidRDefault="00012084" w:rsidP="00012084">
      <w:pPr>
        <w:numPr>
          <w:ilvl w:val="0"/>
          <w:numId w:val="14"/>
        </w:numPr>
        <w:spacing w:after="0"/>
        <w:rPr>
          <w:rFonts w:ascii="Arial" w:hAnsi="Arial" w:cs="Arial"/>
          <w:color w:val="auto"/>
          <w:sz w:val="22"/>
          <w:szCs w:val="22"/>
        </w:rPr>
      </w:pPr>
      <w:r w:rsidRPr="00012084">
        <w:rPr>
          <w:rFonts w:ascii="Arial" w:hAnsi="Arial" w:cs="Arial"/>
          <w:color w:val="auto"/>
          <w:sz w:val="22"/>
          <w:szCs w:val="22"/>
        </w:rPr>
        <w:t>Graph linear, power, root, reciprocal, absolute value, polynomial, rational, exponential, logarithmic functions and conic sections along with basic transformations.</w:t>
      </w:r>
    </w:p>
    <w:p w14:paraId="68CF3702" w14:textId="77777777" w:rsidR="00012084" w:rsidRPr="00012084" w:rsidRDefault="00012084" w:rsidP="00012084">
      <w:pPr>
        <w:numPr>
          <w:ilvl w:val="0"/>
          <w:numId w:val="14"/>
        </w:numPr>
        <w:spacing w:after="0"/>
        <w:rPr>
          <w:rFonts w:ascii="Arial" w:hAnsi="Arial" w:cs="Arial"/>
          <w:color w:val="auto"/>
          <w:sz w:val="22"/>
          <w:szCs w:val="22"/>
        </w:rPr>
      </w:pPr>
      <w:r w:rsidRPr="00012084">
        <w:rPr>
          <w:rFonts w:ascii="Arial" w:hAnsi="Arial" w:cs="Arial"/>
          <w:color w:val="auto"/>
          <w:sz w:val="22"/>
          <w:szCs w:val="22"/>
        </w:rPr>
        <w:t>Analyze real world problems such as population growth, half-life, compound interest, and optimization.  Select appropriate mathematical models to aid in finding solutions.</w:t>
      </w:r>
    </w:p>
    <w:p w14:paraId="707E2F33" w14:textId="77777777" w:rsidR="00012084" w:rsidRPr="00012084" w:rsidRDefault="00012084" w:rsidP="00012084">
      <w:pPr>
        <w:numPr>
          <w:ilvl w:val="0"/>
          <w:numId w:val="14"/>
        </w:numPr>
        <w:spacing w:after="0"/>
        <w:rPr>
          <w:rFonts w:ascii="Arial" w:hAnsi="Arial" w:cs="Arial"/>
          <w:color w:val="auto"/>
          <w:sz w:val="22"/>
          <w:szCs w:val="22"/>
        </w:rPr>
      </w:pPr>
      <w:r w:rsidRPr="00012084">
        <w:rPr>
          <w:rFonts w:ascii="Arial" w:hAnsi="Arial" w:cs="Arial"/>
          <w:color w:val="auto"/>
          <w:sz w:val="22"/>
          <w:szCs w:val="22"/>
        </w:rPr>
        <w:t>Demonstrate understanding by interpreting mathematical vocabulary and symbols representing mathematical information.</w:t>
      </w:r>
    </w:p>
    <w:p w14:paraId="33E5B1D0" w14:textId="77777777" w:rsidR="00012084" w:rsidRPr="00012084" w:rsidRDefault="00012084" w:rsidP="00012084">
      <w:pPr>
        <w:numPr>
          <w:ilvl w:val="0"/>
          <w:numId w:val="14"/>
        </w:numPr>
        <w:spacing w:after="0"/>
        <w:rPr>
          <w:rFonts w:ascii="Arial" w:hAnsi="Arial" w:cs="Arial"/>
          <w:color w:val="auto"/>
          <w:sz w:val="22"/>
          <w:szCs w:val="22"/>
        </w:rPr>
      </w:pPr>
      <w:r w:rsidRPr="00012084">
        <w:rPr>
          <w:rFonts w:ascii="Arial" w:hAnsi="Arial" w:cs="Arial"/>
          <w:color w:val="auto"/>
          <w:sz w:val="22"/>
          <w:szCs w:val="22"/>
        </w:rPr>
        <w:t>Use algebraic manipulations to rewrite equations and expressions, including rewriting in standard form, factoring, and completing the square.  Use matrix methods such as Gaussian elimination, inverse matrices, and determinants to solve systems of linear equations.</w:t>
      </w:r>
    </w:p>
    <w:p w14:paraId="0DE33CD3" w14:textId="77777777" w:rsidR="00012084" w:rsidRPr="00012084" w:rsidRDefault="00012084" w:rsidP="00012084">
      <w:pPr>
        <w:spacing w:after="0"/>
        <w:rPr>
          <w:rFonts w:ascii="Arial" w:hAnsi="Arial" w:cs="Arial"/>
          <w:color w:val="auto"/>
          <w:sz w:val="22"/>
          <w:szCs w:val="22"/>
        </w:rPr>
      </w:pPr>
    </w:p>
    <w:p w14:paraId="61A13055" w14:textId="77777777" w:rsidR="00012084" w:rsidRPr="00012084" w:rsidRDefault="00012084" w:rsidP="000120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auto"/>
          <w:sz w:val="22"/>
          <w:szCs w:val="22"/>
        </w:rPr>
      </w:pPr>
      <w:r w:rsidRPr="00012084">
        <w:rPr>
          <w:rFonts w:ascii="Arial" w:hAnsi="Arial" w:cs="Arial"/>
          <w:b/>
          <w:bCs/>
          <w:color w:val="auto"/>
          <w:sz w:val="22"/>
          <w:szCs w:val="22"/>
        </w:rPr>
        <w:t xml:space="preserve">Essential Learning Outcome: </w:t>
      </w:r>
      <w:r w:rsidRPr="00012084">
        <w:rPr>
          <w:rFonts w:ascii="Arial" w:hAnsi="Arial" w:cs="Arial"/>
          <w:color w:val="auto"/>
          <w:sz w:val="22"/>
          <w:szCs w:val="22"/>
        </w:rPr>
        <w:t xml:space="preserve"> This course is part of UVU’s general education program and is intended to address the Essential Learning Outcome: Intellectual and Practical Skills foundation. </w:t>
      </w:r>
    </w:p>
    <w:p w14:paraId="7FC82A3B" w14:textId="77777777" w:rsidR="00012084" w:rsidRPr="00012084" w:rsidRDefault="00012084" w:rsidP="00012084">
      <w:pPr>
        <w:rPr>
          <w:rFonts w:ascii="Arial" w:hAnsi="Arial" w:cs="Arial"/>
          <w:bCs/>
          <w:color w:val="auto"/>
          <w:sz w:val="22"/>
          <w:szCs w:val="22"/>
        </w:rPr>
      </w:pPr>
      <w:r w:rsidRPr="00012084">
        <w:rPr>
          <w:rFonts w:ascii="Arial" w:hAnsi="Arial" w:cs="Arial"/>
          <w:bCs/>
          <w:color w:val="auto"/>
          <w:sz w:val="22"/>
          <w:szCs w:val="22"/>
        </w:rPr>
        <w:t xml:space="preserve">See </w:t>
      </w:r>
      <w:hyperlink r:id="rId9" w:history="1">
        <w:r w:rsidRPr="00012084">
          <w:rPr>
            <w:rStyle w:val="Hyperlink"/>
            <w:rFonts w:ascii="Arial" w:hAnsi="Arial" w:cs="Arial"/>
            <w:bCs/>
            <w:color w:val="auto"/>
            <w:sz w:val="22"/>
            <w:szCs w:val="22"/>
          </w:rPr>
          <w:t>https://www.uvu.edu/math/1050_course_resource.html</w:t>
        </w:r>
      </w:hyperlink>
      <w:r w:rsidRPr="00012084">
        <w:rPr>
          <w:rFonts w:ascii="Arial" w:hAnsi="Arial" w:cs="Arial"/>
          <w:bCs/>
          <w:color w:val="auto"/>
          <w:sz w:val="22"/>
          <w:szCs w:val="22"/>
        </w:rPr>
        <w:t xml:space="preserve"> for more on student skill and proficiency</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7B05CF3C" w14:textId="77777777" w:rsidR="00012084" w:rsidRPr="00012084" w:rsidRDefault="00012084" w:rsidP="00012084">
      <w:pPr>
        <w:ind w:left="720" w:hanging="720"/>
        <w:rPr>
          <w:rFonts w:ascii="Arial" w:hAnsi="Arial" w:cs="Arial"/>
          <w:color w:val="auto"/>
          <w:sz w:val="22"/>
          <w:szCs w:val="22"/>
        </w:rPr>
      </w:pPr>
      <w:r w:rsidRPr="00012084">
        <w:rPr>
          <w:rFonts w:ascii="Arial" w:hAnsi="Arial" w:cs="Arial"/>
          <w:i/>
          <w:iCs/>
          <w:color w:val="auto"/>
          <w:sz w:val="22"/>
          <w:szCs w:val="22"/>
        </w:rPr>
        <w:t xml:space="preserve">College Algebra, </w:t>
      </w:r>
      <w:r w:rsidRPr="00012084">
        <w:rPr>
          <w:rFonts w:ascii="Arial" w:hAnsi="Arial" w:cs="Arial"/>
          <w:color w:val="auto"/>
          <w:sz w:val="22"/>
          <w:szCs w:val="22"/>
        </w:rPr>
        <w:t>Stewart/Redlin/Watson 7th Edition.  [Minimum sections to cover: 2.1-2.4, 2.6-2.8, 3.1-3.6, 4.1-4.6, 5.1-5.5 and Linear Programing, 6.1-6.4, 8.1-8.3, &amp; 8.6.]</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7CB49D7C" w14:textId="77777777" w:rsidR="00012084" w:rsidRPr="00012084" w:rsidRDefault="00012084" w:rsidP="00012084">
      <w:pPr>
        <w:autoSpaceDE w:val="0"/>
        <w:autoSpaceDN w:val="0"/>
        <w:adjustRightInd w:val="0"/>
        <w:spacing w:before="240"/>
        <w:jc w:val="both"/>
        <w:rPr>
          <w:rFonts w:ascii="Arial" w:hAnsi="Arial" w:cs="Arial"/>
          <w:color w:val="auto"/>
          <w:sz w:val="22"/>
          <w:szCs w:val="22"/>
        </w:rPr>
      </w:pPr>
      <w:r w:rsidRPr="00012084">
        <w:rPr>
          <w:rFonts w:ascii="Arial" w:hAnsi="Arial" w:cs="Arial"/>
          <w:color w:val="auto"/>
          <w:sz w:val="22"/>
          <w:szCs w:val="22"/>
        </w:rPr>
        <w:t xml:space="preserve">Homework problems will be assigned daily.  The HW assignments for the entire course are provided on a separate handout.  </w:t>
      </w:r>
      <w:r w:rsidRPr="00012084">
        <w:rPr>
          <w:rFonts w:ascii="Arial" w:hAnsi="Arial" w:cs="Arial"/>
          <w:b/>
          <w:i/>
          <w:color w:val="auto"/>
          <w:sz w:val="22"/>
          <w:szCs w:val="22"/>
        </w:rPr>
        <w:t xml:space="preserve">Mastering the HW problems is the key to success in this class. </w:t>
      </w:r>
    </w:p>
    <w:p w14:paraId="380A9CE7" w14:textId="77777777" w:rsidR="00012084" w:rsidRPr="00012084" w:rsidRDefault="00012084" w:rsidP="00012084">
      <w:pPr>
        <w:autoSpaceDE w:val="0"/>
        <w:autoSpaceDN w:val="0"/>
        <w:adjustRightInd w:val="0"/>
        <w:spacing w:before="240"/>
        <w:rPr>
          <w:rFonts w:ascii="Arial" w:hAnsi="Arial" w:cs="Arial"/>
          <w:color w:val="auto"/>
          <w:sz w:val="22"/>
          <w:szCs w:val="22"/>
        </w:rPr>
      </w:pPr>
      <w:r w:rsidRPr="00012084">
        <w:rPr>
          <w:rFonts w:ascii="Arial" w:hAnsi="Arial" w:cs="Arial"/>
          <w:color w:val="auto"/>
          <w:sz w:val="22"/>
          <w:szCs w:val="22"/>
        </w:rPr>
        <w:t xml:space="preserve">Most of the learning that takes place during this course will occur outside of class. This will typically be done by studying lecture notes, studying the textbook, and working through homework problems. An average student should plan to spend approximately 8 to 12 hours per week outside of class doing homework </w:t>
      </w:r>
      <w:proofErr w:type="gramStart"/>
      <w:r w:rsidRPr="00012084">
        <w:rPr>
          <w:rFonts w:ascii="Arial" w:hAnsi="Arial" w:cs="Arial"/>
          <w:color w:val="auto"/>
          <w:sz w:val="22"/>
          <w:szCs w:val="22"/>
        </w:rPr>
        <w:t>in order to</w:t>
      </w:r>
      <w:proofErr w:type="gramEnd"/>
      <w:r w:rsidRPr="00012084">
        <w:rPr>
          <w:rFonts w:ascii="Arial" w:hAnsi="Arial" w:cs="Arial"/>
          <w:color w:val="auto"/>
          <w:sz w:val="22"/>
          <w:szCs w:val="22"/>
        </w:rPr>
        <w:t xml:space="preserve"> master the material.</w:t>
      </w:r>
    </w:p>
    <w:p w14:paraId="4C5F3ADA" w14:textId="77777777" w:rsidR="00447B61" w:rsidRPr="00447B61" w:rsidRDefault="00447B61" w:rsidP="00447B61">
      <w:pPr>
        <w:autoSpaceDE w:val="0"/>
        <w:autoSpaceDN w:val="0"/>
        <w:adjustRightInd w:val="0"/>
        <w:spacing w:before="240"/>
        <w:rPr>
          <w:rFonts w:ascii="Arial" w:hAnsi="Arial" w:cs="Arial"/>
          <w:b/>
          <w:bCs/>
          <w:color w:val="auto"/>
          <w:sz w:val="22"/>
          <w:szCs w:val="22"/>
        </w:rPr>
      </w:pPr>
      <w:r w:rsidRPr="00447B61">
        <w:rPr>
          <w:rFonts w:ascii="Arial" w:hAnsi="Arial" w:cs="Arial"/>
          <w:b/>
          <w:bCs/>
          <w:color w:val="auto"/>
          <w:sz w:val="22"/>
          <w:szCs w:val="22"/>
        </w:rPr>
        <w:t>Exams</w:t>
      </w:r>
    </w:p>
    <w:p w14:paraId="7C618B92" w14:textId="77777777" w:rsidR="00447B61" w:rsidRPr="00447B61" w:rsidRDefault="00447B61" w:rsidP="00447B61">
      <w:pPr>
        <w:autoSpaceDE w:val="0"/>
        <w:autoSpaceDN w:val="0"/>
        <w:adjustRightInd w:val="0"/>
        <w:spacing w:before="80"/>
        <w:rPr>
          <w:rFonts w:ascii="Arial" w:hAnsi="Arial" w:cs="Arial"/>
          <w:color w:val="auto"/>
          <w:sz w:val="22"/>
          <w:szCs w:val="22"/>
        </w:rPr>
      </w:pPr>
      <w:r w:rsidRPr="00447B61">
        <w:rPr>
          <w:rFonts w:ascii="Arial" w:hAnsi="Arial" w:cs="Arial"/>
          <w:color w:val="auto"/>
          <w:sz w:val="22"/>
          <w:szCs w:val="22"/>
        </w:rPr>
        <w:t xml:space="preserve">There will </w:t>
      </w:r>
      <w:proofErr w:type="gramStart"/>
      <w:r w:rsidRPr="00447B61">
        <w:rPr>
          <w:rFonts w:ascii="Arial" w:hAnsi="Arial" w:cs="Arial"/>
          <w:color w:val="auto"/>
          <w:sz w:val="22"/>
          <w:szCs w:val="22"/>
        </w:rPr>
        <w:t>4 unit</w:t>
      </w:r>
      <w:proofErr w:type="gramEnd"/>
      <w:r w:rsidRPr="00447B61">
        <w:rPr>
          <w:rFonts w:ascii="Arial" w:hAnsi="Arial" w:cs="Arial"/>
          <w:color w:val="auto"/>
          <w:sz w:val="22"/>
          <w:szCs w:val="22"/>
        </w:rPr>
        <w:t xml:space="preserve"> exams worth 100 points each and a comprehensive final exam worth 200 points. All exams will be closed book, closed notes, and taken in class under reasonable time constraints. Exam problems are </w:t>
      </w:r>
      <w:proofErr w:type="gramStart"/>
      <w:r w:rsidRPr="00447B61">
        <w:rPr>
          <w:rFonts w:ascii="Arial" w:hAnsi="Arial" w:cs="Arial"/>
          <w:color w:val="auto"/>
          <w:sz w:val="22"/>
          <w:szCs w:val="22"/>
        </w:rPr>
        <w:t>similar to</w:t>
      </w:r>
      <w:proofErr w:type="gramEnd"/>
      <w:r w:rsidRPr="00447B61">
        <w:rPr>
          <w:rFonts w:ascii="Arial" w:hAnsi="Arial" w:cs="Arial"/>
          <w:color w:val="auto"/>
          <w:sz w:val="22"/>
          <w:szCs w:val="22"/>
        </w:rPr>
        <w:t xml:space="preserve"> problems from the homework or problems discussed in class.</w:t>
      </w:r>
    </w:p>
    <w:p w14:paraId="453450BB" w14:textId="77777777" w:rsidR="00447B61" w:rsidRPr="00447B61" w:rsidRDefault="00447B61" w:rsidP="00447B61">
      <w:pPr>
        <w:rPr>
          <w:rFonts w:ascii="Arial" w:hAnsi="Arial" w:cs="Arial"/>
          <w:color w:val="auto"/>
          <w:sz w:val="22"/>
          <w:szCs w:val="22"/>
        </w:rPr>
      </w:pPr>
      <w:r w:rsidRPr="00447B61">
        <w:rPr>
          <w:rFonts w:ascii="Arial" w:hAnsi="Arial" w:cs="Arial"/>
          <w:bCs/>
          <w:color w:val="auto"/>
          <w:sz w:val="22"/>
          <w:szCs w:val="22"/>
        </w:rPr>
        <w:lastRenderedPageBreak/>
        <w:t>No early exams are given under any circumstances</w:t>
      </w:r>
      <w:r w:rsidRPr="00447B61">
        <w:rPr>
          <w:rFonts w:ascii="Arial" w:hAnsi="Arial" w:cs="Arial"/>
          <w:color w:val="auto"/>
          <w:sz w:val="22"/>
          <w:szCs w:val="22"/>
        </w:rPr>
        <w:t xml:space="preserve">. An exam can be taken only </w:t>
      </w:r>
      <w:proofErr w:type="gramStart"/>
      <w:r w:rsidRPr="00447B61">
        <w:rPr>
          <w:rFonts w:ascii="Arial" w:hAnsi="Arial" w:cs="Arial"/>
          <w:color w:val="auto"/>
          <w:sz w:val="22"/>
          <w:szCs w:val="22"/>
        </w:rPr>
        <w:t>once;  an</w:t>
      </w:r>
      <w:proofErr w:type="gramEnd"/>
      <w:r w:rsidRPr="00447B61">
        <w:rPr>
          <w:rFonts w:ascii="Arial" w:hAnsi="Arial" w:cs="Arial"/>
          <w:color w:val="auto"/>
          <w:sz w:val="22"/>
          <w:szCs w:val="22"/>
        </w:rPr>
        <w:t xml:space="preserve"> exam cannot be taken more than once to improve a low score.  Late exams are not allowed unless the student provides a written and verifiable document that justifies the student’s absence on exam day.</w:t>
      </w:r>
    </w:p>
    <w:p w14:paraId="0309F6F8" w14:textId="77777777" w:rsidR="00447B61" w:rsidRPr="00447B61" w:rsidRDefault="00447B61" w:rsidP="00447B61">
      <w:pPr>
        <w:tabs>
          <w:tab w:val="left" w:pos="720"/>
          <w:tab w:val="left" w:pos="1440"/>
        </w:tabs>
        <w:rPr>
          <w:rFonts w:ascii="Arial" w:hAnsi="Arial" w:cs="Arial"/>
          <w:b/>
          <w:color w:val="auto"/>
          <w:sz w:val="22"/>
          <w:szCs w:val="22"/>
        </w:rPr>
      </w:pPr>
    </w:p>
    <w:p w14:paraId="30544430" w14:textId="77777777" w:rsidR="00447B61" w:rsidRPr="00447B61" w:rsidRDefault="00447B61" w:rsidP="00447B61">
      <w:pPr>
        <w:tabs>
          <w:tab w:val="left" w:pos="720"/>
          <w:tab w:val="left" w:pos="1440"/>
        </w:tabs>
        <w:rPr>
          <w:rFonts w:ascii="Arial" w:hAnsi="Arial" w:cs="Arial"/>
          <w:b/>
          <w:color w:val="auto"/>
          <w:sz w:val="22"/>
          <w:szCs w:val="22"/>
        </w:rPr>
      </w:pPr>
      <w:r w:rsidRPr="00447B61">
        <w:rPr>
          <w:rFonts w:ascii="Arial" w:hAnsi="Arial" w:cs="Arial"/>
          <w:b/>
          <w:color w:val="auto"/>
          <w:sz w:val="22"/>
          <w:szCs w:val="22"/>
        </w:rPr>
        <w:t>Final Exam</w:t>
      </w:r>
    </w:p>
    <w:p w14:paraId="2BC8B2D8" w14:textId="77777777" w:rsidR="00447B61" w:rsidRPr="00447B61" w:rsidRDefault="00447B61" w:rsidP="00447B61">
      <w:pPr>
        <w:tabs>
          <w:tab w:val="left" w:pos="720"/>
          <w:tab w:val="left" w:pos="1440"/>
        </w:tabs>
        <w:rPr>
          <w:rFonts w:ascii="Arial" w:hAnsi="Arial" w:cs="Arial"/>
          <w:b/>
          <w:bCs/>
          <w:color w:val="auto"/>
          <w:sz w:val="22"/>
          <w:szCs w:val="22"/>
        </w:rPr>
      </w:pPr>
      <w:r w:rsidRPr="00447B61">
        <w:rPr>
          <w:rFonts w:ascii="Arial" w:hAnsi="Arial" w:cs="Arial"/>
          <w:color w:val="auto"/>
          <w:sz w:val="22"/>
          <w:szCs w:val="22"/>
        </w:rPr>
        <w:t>The final exam is a comprehensive exam worth 20-30% of the student’s final course grade. The final exam for this course will be ___________.</w:t>
      </w:r>
      <w:r w:rsidRPr="00447B61">
        <w:rPr>
          <w:rFonts w:ascii="Arial" w:hAnsi="Arial" w:cs="Arial"/>
          <w:b/>
          <w:color w:val="auto"/>
          <w:sz w:val="22"/>
          <w:szCs w:val="22"/>
        </w:rPr>
        <w:t xml:space="preserve"> </w:t>
      </w:r>
      <w:r w:rsidRPr="00447B61">
        <w:rPr>
          <w:rFonts w:ascii="Arial" w:hAnsi="Arial" w:cs="Arial"/>
          <w:color w:val="auto"/>
          <w:sz w:val="22"/>
          <w:szCs w:val="22"/>
        </w:rPr>
        <w:t>Failure to take the final exam will result in a grade of UW or E (based on last date of attendance) for the course regardless of other grades. It is University policy that no one will be permitted to take a final exam early.</w:t>
      </w:r>
      <w:r w:rsidRPr="00447B61">
        <w:rPr>
          <w:rFonts w:ascii="Arial" w:hAnsi="Arial" w:cs="Arial"/>
          <w:b/>
          <w:bCs/>
          <w:color w:val="auto"/>
          <w:sz w:val="22"/>
          <w:szCs w:val="22"/>
        </w:rPr>
        <w:t xml:space="preserve">  </w:t>
      </w:r>
    </w:p>
    <w:p w14:paraId="4D81C4EF" w14:textId="77777777" w:rsidR="00447B61" w:rsidRPr="00447B61" w:rsidRDefault="00447B61" w:rsidP="00447B61">
      <w:pPr>
        <w:rPr>
          <w:rFonts w:ascii="Arial" w:hAnsi="Arial" w:cs="Arial"/>
          <w:color w:val="auto"/>
          <w:sz w:val="22"/>
          <w:szCs w:val="22"/>
        </w:rPr>
      </w:pPr>
      <w:r w:rsidRPr="00447B61">
        <w:rPr>
          <w:rFonts w:ascii="Arial" w:hAnsi="Arial" w:cs="Arial"/>
          <w:b/>
          <w:color w:val="auto"/>
          <w:sz w:val="22"/>
          <w:szCs w:val="22"/>
        </w:rPr>
        <w:t>Calculators</w:t>
      </w:r>
    </w:p>
    <w:p w14:paraId="066CF512" w14:textId="77777777" w:rsidR="00447B61" w:rsidRPr="00447B61" w:rsidRDefault="00447B61" w:rsidP="00447B61">
      <w:pPr>
        <w:rPr>
          <w:rFonts w:ascii="Arial" w:hAnsi="Arial" w:cs="Arial"/>
          <w:color w:val="auto"/>
          <w:sz w:val="22"/>
          <w:szCs w:val="22"/>
        </w:rPr>
      </w:pPr>
      <w:r w:rsidRPr="00447B61">
        <w:rPr>
          <w:rFonts w:ascii="Arial" w:hAnsi="Arial" w:cs="Arial"/>
          <w:color w:val="auto"/>
          <w:sz w:val="22"/>
          <w:szCs w:val="22"/>
        </w:rPr>
        <w:t xml:space="preserve">At the instructor’s discretion, a scientific calculator is allowed in this course either </w:t>
      </w:r>
      <w:proofErr w:type="gramStart"/>
      <w:r w:rsidRPr="00447B61">
        <w:rPr>
          <w:rFonts w:ascii="Arial" w:hAnsi="Arial" w:cs="Arial"/>
          <w:color w:val="auto"/>
          <w:sz w:val="22"/>
          <w:szCs w:val="22"/>
        </w:rPr>
        <w:t>at all times</w:t>
      </w:r>
      <w:proofErr w:type="gramEnd"/>
      <w:r w:rsidRPr="00447B61">
        <w:rPr>
          <w:rFonts w:ascii="Arial" w:hAnsi="Arial" w:cs="Arial"/>
          <w:color w:val="auto"/>
          <w:sz w:val="22"/>
          <w:szCs w:val="22"/>
        </w:rPr>
        <w:t xml:space="preserve"> or at the times the instructor deems appropriate. Use of a graphing calculator is prohibited. Also, no phone-calculators or other smart device calculators are allowed in this course, for exams.</w:t>
      </w:r>
      <w:r w:rsidRPr="00447B61">
        <w:rPr>
          <w:rFonts w:ascii="Arial" w:hAnsi="Arial" w:cs="Arial"/>
          <w:bCs/>
          <w:color w:val="auto"/>
          <w:sz w:val="22"/>
          <w:szCs w:val="22"/>
        </w:rPr>
        <w:t xml:space="preserve"> (Instructors please determine your own calculator policy from the above guideline. Please, edit your syllabus to reflect your chosen policy.)</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59DDFE68" w14:textId="5751AF3D" w:rsidR="00447B61" w:rsidRPr="00447B61" w:rsidRDefault="00447B61" w:rsidP="00447B61">
      <w:pPr>
        <w:spacing w:after="0"/>
        <w:ind w:left="720" w:firstLine="720"/>
        <w:rPr>
          <w:rFonts w:ascii="Arial" w:hAnsi="Arial" w:cs="Arial"/>
          <w:color w:val="auto"/>
          <w:sz w:val="22"/>
          <w:szCs w:val="22"/>
        </w:rPr>
      </w:pPr>
      <w:r w:rsidRPr="00447B61">
        <w:rPr>
          <w:rFonts w:ascii="Arial" w:hAnsi="Arial" w:cs="Arial"/>
          <w:color w:val="auto"/>
          <w:sz w:val="22"/>
          <w:szCs w:val="22"/>
        </w:rPr>
        <w:t>A   = 93-100%</w:t>
      </w:r>
      <w:r w:rsidRPr="00447B61">
        <w:rPr>
          <w:rFonts w:ascii="Arial" w:hAnsi="Arial" w:cs="Arial"/>
          <w:color w:val="auto"/>
          <w:sz w:val="22"/>
          <w:szCs w:val="22"/>
        </w:rPr>
        <w:tab/>
      </w:r>
      <w:r w:rsidRPr="00447B61">
        <w:rPr>
          <w:rFonts w:ascii="Arial" w:hAnsi="Arial" w:cs="Arial"/>
          <w:color w:val="auto"/>
          <w:sz w:val="22"/>
          <w:szCs w:val="22"/>
        </w:rPr>
        <w:tab/>
        <w:t>B - = 80-82.9</w:t>
      </w:r>
      <w:r w:rsidRPr="00447B61">
        <w:rPr>
          <w:rFonts w:ascii="Arial" w:hAnsi="Arial" w:cs="Arial"/>
          <w:color w:val="auto"/>
          <w:sz w:val="22"/>
          <w:szCs w:val="22"/>
        </w:rPr>
        <w:tab/>
      </w:r>
      <w:r w:rsidRPr="00447B61">
        <w:rPr>
          <w:rFonts w:ascii="Arial" w:hAnsi="Arial" w:cs="Arial"/>
          <w:color w:val="auto"/>
          <w:sz w:val="22"/>
          <w:szCs w:val="22"/>
        </w:rPr>
        <w:tab/>
        <w:t>D+ = 67-69.9</w:t>
      </w:r>
    </w:p>
    <w:p w14:paraId="3475BB17" w14:textId="77777777" w:rsidR="00447B61" w:rsidRPr="00447B61" w:rsidRDefault="00447B61" w:rsidP="00447B61">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447B61">
        <w:rPr>
          <w:rFonts w:ascii="Arial" w:hAnsi="Arial" w:cs="Arial"/>
          <w:color w:val="auto"/>
          <w:sz w:val="22"/>
          <w:szCs w:val="22"/>
        </w:rPr>
        <w:tab/>
      </w:r>
      <w:r w:rsidRPr="00447B61">
        <w:rPr>
          <w:rFonts w:ascii="Arial" w:hAnsi="Arial" w:cs="Arial"/>
          <w:color w:val="auto"/>
          <w:sz w:val="22"/>
          <w:szCs w:val="22"/>
        </w:rPr>
        <w:tab/>
        <w:t>A - = 90-92.9</w:t>
      </w:r>
      <w:r w:rsidRPr="00447B61">
        <w:rPr>
          <w:rFonts w:ascii="Arial" w:hAnsi="Arial" w:cs="Arial"/>
          <w:color w:val="auto"/>
          <w:sz w:val="22"/>
          <w:szCs w:val="22"/>
        </w:rPr>
        <w:tab/>
      </w:r>
      <w:r w:rsidRPr="00447B61">
        <w:rPr>
          <w:rFonts w:ascii="Arial" w:hAnsi="Arial" w:cs="Arial"/>
          <w:color w:val="auto"/>
          <w:sz w:val="22"/>
          <w:szCs w:val="22"/>
        </w:rPr>
        <w:tab/>
        <w:t>C+ = 77-79.9</w:t>
      </w:r>
      <w:r w:rsidRPr="00447B61">
        <w:rPr>
          <w:rFonts w:ascii="Arial" w:hAnsi="Arial" w:cs="Arial"/>
          <w:color w:val="auto"/>
          <w:sz w:val="22"/>
          <w:szCs w:val="22"/>
        </w:rPr>
        <w:tab/>
      </w:r>
      <w:r w:rsidRPr="00447B61">
        <w:rPr>
          <w:rFonts w:ascii="Arial" w:hAnsi="Arial" w:cs="Arial"/>
          <w:color w:val="auto"/>
          <w:sz w:val="22"/>
          <w:szCs w:val="22"/>
        </w:rPr>
        <w:tab/>
        <w:t>D   = 63-66.9</w:t>
      </w:r>
    </w:p>
    <w:p w14:paraId="23973CFF" w14:textId="77777777" w:rsidR="00447B61" w:rsidRPr="00447B61" w:rsidRDefault="00447B61" w:rsidP="00447B61">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447B61">
        <w:rPr>
          <w:rFonts w:ascii="Arial" w:hAnsi="Arial" w:cs="Arial"/>
          <w:color w:val="auto"/>
          <w:sz w:val="22"/>
          <w:szCs w:val="22"/>
        </w:rPr>
        <w:tab/>
      </w:r>
      <w:r w:rsidRPr="00447B61">
        <w:rPr>
          <w:rFonts w:ascii="Arial" w:hAnsi="Arial" w:cs="Arial"/>
          <w:color w:val="auto"/>
          <w:sz w:val="22"/>
          <w:szCs w:val="22"/>
        </w:rPr>
        <w:tab/>
        <w:t>B+ = 87-89.9</w:t>
      </w:r>
      <w:r w:rsidRPr="00447B61">
        <w:rPr>
          <w:rFonts w:ascii="Arial" w:hAnsi="Arial" w:cs="Arial"/>
          <w:color w:val="auto"/>
          <w:sz w:val="22"/>
          <w:szCs w:val="22"/>
        </w:rPr>
        <w:tab/>
      </w:r>
      <w:r w:rsidRPr="00447B61">
        <w:rPr>
          <w:rFonts w:ascii="Arial" w:hAnsi="Arial" w:cs="Arial"/>
          <w:color w:val="auto"/>
          <w:sz w:val="22"/>
          <w:szCs w:val="22"/>
        </w:rPr>
        <w:tab/>
        <w:t>C   = 73-76.9</w:t>
      </w:r>
      <w:r w:rsidRPr="00447B61">
        <w:rPr>
          <w:rFonts w:ascii="Arial" w:hAnsi="Arial" w:cs="Arial"/>
          <w:color w:val="auto"/>
          <w:sz w:val="22"/>
          <w:szCs w:val="22"/>
        </w:rPr>
        <w:tab/>
      </w:r>
      <w:r w:rsidRPr="00447B61">
        <w:rPr>
          <w:rFonts w:ascii="Arial" w:hAnsi="Arial" w:cs="Arial"/>
          <w:color w:val="auto"/>
          <w:sz w:val="22"/>
          <w:szCs w:val="22"/>
        </w:rPr>
        <w:tab/>
        <w:t>D - = 60-62.9</w:t>
      </w:r>
    </w:p>
    <w:p w14:paraId="7C0BBBBB" w14:textId="77777777" w:rsidR="00447B61" w:rsidRPr="00447B61" w:rsidRDefault="00447B61" w:rsidP="00447B61">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447B61">
        <w:rPr>
          <w:rFonts w:ascii="Arial" w:hAnsi="Arial" w:cs="Arial"/>
          <w:color w:val="auto"/>
          <w:sz w:val="22"/>
          <w:szCs w:val="22"/>
        </w:rPr>
        <w:tab/>
      </w:r>
      <w:r w:rsidRPr="00447B61">
        <w:rPr>
          <w:rFonts w:ascii="Arial" w:hAnsi="Arial" w:cs="Arial"/>
          <w:color w:val="auto"/>
          <w:sz w:val="22"/>
          <w:szCs w:val="22"/>
        </w:rPr>
        <w:tab/>
        <w:t>B   = 83-86.9</w:t>
      </w:r>
      <w:r w:rsidRPr="00447B61">
        <w:rPr>
          <w:rFonts w:ascii="Arial" w:hAnsi="Arial" w:cs="Arial"/>
          <w:color w:val="auto"/>
          <w:sz w:val="22"/>
          <w:szCs w:val="22"/>
        </w:rPr>
        <w:tab/>
      </w:r>
      <w:r w:rsidRPr="00447B61">
        <w:rPr>
          <w:rFonts w:ascii="Arial" w:hAnsi="Arial" w:cs="Arial"/>
          <w:color w:val="auto"/>
          <w:sz w:val="22"/>
          <w:szCs w:val="22"/>
        </w:rPr>
        <w:tab/>
        <w:t>C - = 70-72.9</w:t>
      </w:r>
      <w:r w:rsidRPr="00447B61">
        <w:rPr>
          <w:rFonts w:ascii="Arial" w:hAnsi="Arial" w:cs="Arial"/>
          <w:color w:val="auto"/>
          <w:sz w:val="22"/>
          <w:szCs w:val="22"/>
        </w:rPr>
        <w:tab/>
      </w:r>
      <w:r w:rsidRPr="00447B61">
        <w:rPr>
          <w:rFonts w:ascii="Arial" w:hAnsi="Arial" w:cs="Arial"/>
          <w:color w:val="auto"/>
          <w:sz w:val="22"/>
          <w:szCs w:val="22"/>
        </w:rPr>
        <w:tab/>
        <w:t>F    = 0-59.9</w:t>
      </w:r>
    </w:p>
    <w:p w14:paraId="692DDE81" w14:textId="77777777" w:rsidR="00447B61" w:rsidRPr="00447B61" w:rsidRDefault="00447B61" w:rsidP="00447B61">
      <w:pPr>
        <w:rPr>
          <w:rFonts w:ascii="Arial" w:eastAsiaTheme="majorEastAsia" w:hAnsi="Arial" w:cs="Arial"/>
          <w:color w:val="auto"/>
          <w:sz w:val="22"/>
          <w:szCs w:val="22"/>
        </w:rPr>
      </w:pPr>
    </w:p>
    <w:p w14:paraId="1FBDF885" w14:textId="77777777" w:rsidR="00447B61" w:rsidRPr="00447B61" w:rsidRDefault="00447B61" w:rsidP="00447B61">
      <w:pPr>
        <w:rPr>
          <w:rFonts w:ascii="Arial" w:eastAsiaTheme="majorEastAsia" w:hAnsi="Arial" w:cs="Arial"/>
          <w:color w:val="auto"/>
          <w:sz w:val="22"/>
          <w:szCs w:val="22"/>
        </w:rPr>
      </w:pPr>
      <w:r w:rsidRPr="00447B61">
        <w:rPr>
          <w:rFonts w:ascii="Arial" w:eastAsiaTheme="majorEastAsia" w:hAnsi="Arial" w:cs="Arial"/>
          <w:color w:val="auto"/>
          <w:sz w:val="22"/>
          <w:szCs w:val="22"/>
        </w:rPr>
        <w:t xml:space="preserve">Final grades are calculated as follows:  </w:t>
      </w:r>
    </w:p>
    <w:tbl>
      <w:tblPr>
        <w:tblStyle w:val="TableGrid"/>
        <w:tblW w:w="0" w:type="auto"/>
        <w:tblInd w:w="1165" w:type="dxa"/>
        <w:tblLook w:val="04A0" w:firstRow="1" w:lastRow="0" w:firstColumn="1" w:lastColumn="0" w:noHBand="0" w:noVBand="1"/>
      </w:tblPr>
      <w:tblGrid>
        <w:gridCol w:w="3060"/>
        <w:gridCol w:w="2250"/>
      </w:tblGrid>
      <w:tr w:rsidR="00447B61" w:rsidRPr="00447B61" w14:paraId="2BE8C40A" w14:textId="77777777" w:rsidTr="00CE5083">
        <w:tc>
          <w:tcPr>
            <w:tcW w:w="3060" w:type="dxa"/>
          </w:tcPr>
          <w:p w14:paraId="55F3D13E" w14:textId="77777777" w:rsidR="00447B61" w:rsidRPr="00447B61" w:rsidRDefault="00447B61" w:rsidP="00CE5083">
            <w:pPr>
              <w:tabs>
                <w:tab w:val="left" w:pos="720"/>
                <w:tab w:val="left" w:pos="1440"/>
                <w:tab w:val="left" w:pos="2160"/>
                <w:tab w:val="left" w:pos="2880"/>
              </w:tabs>
              <w:rPr>
                <w:rFonts w:ascii="Arial" w:hAnsi="Arial" w:cs="Arial"/>
                <w:bCs/>
                <w:color w:val="auto"/>
                <w:sz w:val="22"/>
                <w:szCs w:val="22"/>
              </w:rPr>
            </w:pPr>
            <w:r w:rsidRPr="00447B61">
              <w:rPr>
                <w:rFonts w:ascii="Arial" w:hAnsi="Arial" w:cs="Arial"/>
                <w:bCs/>
                <w:color w:val="auto"/>
                <w:sz w:val="22"/>
                <w:szCs w:val="22"/>
              </w:rPr>
              <w:t>Final Exam</w:t>
            </w:r>
          </w:p>
        </w:tc>
        <w:tc>
          <w:tcPr>
            <w:tcW w:w="2250" w:type="dxa"/>
          </w:tcPr>
          <w:p w14:paraId="05AF29F1" w14:textId="77777777" w:rsidR="00447B61" w:rsidRPr="00447B61" w:rsidRDefault="00447B61" w:rsidP="00CE5083">
            <w:pPr>
              <w:tabs>
                <w:tab w:val="left" w:pos="720"/>
                <w:tab w:val="left" w:pos="1440"/>
                <w:tab w:val="left" w:pos="2160"/>
                <w:tab w:val="left" w:pos="2880"/>
              </w:tabs>
              <w:rPr>
                <w:rFonts w:ascii="Arial" w:hAnsi="Arial" w:cs="Arial"/>
                <w:bCs/>
                <w:color w:val="auto"/>
                <w:sz w:val="22"/>
                <w:szCs w:val="22"/>
              </w:rPr>
            </w:pPr>
            <w:r w:rsidRPr="00447B61">
              <w:rPr>
                <w:rFonts w:ascii="Arial" w:hAnsi="Arial" w:cs="Arial"/>
                <w:bCs/>
                <w:color w:val="auto"/>
                <w:sz w:val="22"/>
                <w:szCs w:val="22"/>
              </w:rPr>
              <w:t>20-30%</w:t>
            </w:r>
          </w:p>
        </w:tc>
      </w:tr>
      <w:tr w:rsidR="00447B61" w:rsidRPr="00447B61" w14:paraId="4471D7A7" w14:textId="77777777" w:rsidTr="00CE5083">
        <w:tc>
          <w:tcPr>
            <w:tcW w:w="3060" w:type="dxa"/>
          </w:tcPr>
          <w:p w14:paraId="1BB58409" w14:textId="77777777" w:rsidR="00447B61" w:rsidRPr="00447B61" w:rsidRDefault="00447B61" w:rsidP="00CE5083">
            <w:pPr>
              <w:tabs>
                <w:tab w:val="left" w:pos="720"/>
                <w:tab w:val="left" w:pos="1440"/>
                <w:tab w:val="left" w:pos="2160"/>
                <w:tab w:val="left" w:pos="2880"/>
              </w:tabs>
              <w:rPr>
                <w:rFonts w:ascii="Arial" w:hAnsi="Arial" w:cs="Arial"/>
                <w:bCs/>
                <w:color w:val="auto"/>
                <w:sz w:val="22"/>
                <w:szCs w:val="22"/>
              </w:rPr>
            </w:pPr>
            <w:r w:rsidRPr="00447B61">
              <w:rPr>
                <w:rFonts w:ascii="Arial" w:hAnsi="Arial" w:cs="Arial"/>
                <w:bCs/>
                <w:color w:val="auto"/>
                <w:sz w:val="22"/>
                <w:szCs w:val="22"/>
              </w:rPr>
              <w:t>Homework, participation (which includes attendance), and quizzes</w:t>
            </w:r>
          </w:p>
        </w:tc>
        <w:tc>
          <w:tcPr>
            <w:tcW w:w="2250" w:type="dxa"/>
          </w:tcPr>
          <w:p w14:paraId="1D96FCED" w14:textId="77777777" w:rsidR="00447B61" w:rsidRPr="00447B61" w:rsidRDefault="00447B61" w:rsidP="00CE5083">
            <w:pPr>
              <w:tabs>
                <w:tab w:val="left" w:pos="720"/>
                <w:tab w:val="left" w:pos="1440"/>
                <w:tab w:val="left" w:pos="2160"/>
                <w:tab w:val="left" w:pos="2880"/>
              </w:tabs>
              <w:rPr>
                <w:rFonts w:ascii="Arial" w:hAnsi="Arial" w:cs="Arial"/>
                <w:bCs/>
                <w:color w:val="auto"/>
                <w:sz w:val="22"/>
                <w:szCs w:val="22"/>
              </w:rPr>
            </w:pPr>
            <w:r w:rsidRPr="00447B61">
              <w:rPr>
                <w:rFonts w:ascii="Arial" w:hAnsi="Arial" w:cs="Arial"/>
                <w:bCs/>
                <w:color w:val="auto"/>
                <w:sz w:val="22"/>
                <w:szCs w:val="22"/>
              </w:rPr>
              <w:t>No more than 20%</w:t>
            </w:r>
          </w:p>
        </w:tc>
      </w:tr>
      <w:tr w:rsidR="00447B61" w:rsidRPr="00447B61" w14:paraId="173DDBD1" w14:textId="77777777" w:rsidTr="00CE5083">
        <w:tc>
          <w:tcPr>
            <w:tcW w:w="3060" w:type="dxa"/>
          </w:tcPr>
          <w:p w14:paraId="5E6B0D6A" w14:textId="77777777" w:rsidR="00447B61" w:rsidRPr="00447B61" w:rsidRDefault="00447B61" w:rsidP="00CE5083">
            <w:pPr>
              <w:tabs>
                <w:tab w:val="left" w:pos="720"/>
                <w:tab w:val="left" w:pos="1440"/>
                <w:tab w:val="left" w:pos="2160"/>
                <w:tab w:val="left" w:pos="2880"/>
              </w:tabs>
              <w:rPr>
                <w:rFonts w:ascii="Arial" w:hAnsi="Arial" w:cs="Arial"/>
                <w:bCs/>
                <w:color w:val="auto"/>
                <w:sz w:val="22"/>
                <w:szCs w:val="22"/>
              </w:rPr>
            </w:pPr>
            <w:r w:rsidRPr="00447B61">
              <w:rPr>
                <w:rFonts w:ascii="Arial" w:hAnsi="Arial" w:cs="Arial"/>
                <w:bCs/>
                <w:color w:val="auto"/>
                <w:sz w:val="22"/>
                <w:szCs w:val="22"/>
              </w:rPr>
              <w:t>Homework and participation (no quizzes)</w:t>
            </w:r>
          </w:p>
        </w:tc>
        <w:tc>
          <w:tcPr>
            <w:tcW w:w="2250" w:type="dxa"/>
          </w:tcPr>
          <w:p w14:paraId="4BEE7CFD" w14:textId="77777777" w:rsidR="00447B61" w:rsidRPr="00447B61" w:rsidRDefault="00447B61" w:rsidP="00CE5083">
            <w:pPr>
              <w:tabs>
                <w:tab w:val="left" w:pos="720"/>
                <w:tab w:val="left" w:pos="1440"/>
                <w:tab w:val="left" w:pos="2160"/>
                <w:tab w:val="left" w:pos="2880"/>
              </w:tabs>
              <w:rPr>
                <w:rFonts w:ascii="Arial" w:hAnsi="Arial" w:cs="Arial"/>
                <w:bCs/>
                <w:color w:val="auto"/>
                <w:sz w:val="22"/>
                <w:szCs w:val="22"/>
              </w:rPr>
            </w:pPr>
            <w:r w:rsidRPr="00447B61">
              <w:rPr>
                <w:rFonts w:ascii="Arial" w:hAnsi="Arial" w:cs="Arial"/>
                <w:bCs/>
                <w:color w:val="auto"/>
                <w:sz w:val="22"/>
                <w:szCs w:val="22"/>
              </w:rPr>
              <w:t>No more than 15%</w:t>
            </w:r>
          </w:p>
        </w:tc>
      </w:tr>
      <w:tr w:rsidR="00447B61" w:rsidRPr="00447B61" w14:paraId="62EEBAFE" w14:textId="77777777" w:rsidTr="00CE5083">
        <w:tc>
          <w:tcPr>
            <w:tcW w:w="3060" w:type="dxa"/>
          </w:tcPr>
          <w:p w14:paraId="3B26959A" w14:textId="77777777" w:rsidR="00447B61" w:rsidRPr="00447B61" w:rsidRDefault="00447B61" w:rsidP="00CE5083">
            <w:pPr>
              <w:tabs>
                <w:tab w:val="left" w:pos="720"/>
                <w:tab w:val="left" w:pos="1440"/>
                <w:tab w:val="left" w:pos="2160"/>
                <w:tab w:val="left" w:pos="2880"/>
              </w:tabs>
              <w:rPr>
                <w:rFonts w:ascii="Arial" w:hAnsi="Arial" w:cs="Arial"/>
                <w:bCs/>
                <w:color w:val="auto"/>
                <w:sz w:val="22"/>
                <w:szCs w:val="22"/>
              </w:rPr>
            </w:pPr>
            <w:r w:rsidRPr="00447B61">
              <w:rPr>
                <w:rFonts w:ascii="Arial" w:hAnsi="Arial" w:cs="Arial"/>
                <w:bCs/>
                <w:color w:val="auto"/>
                <w:sz w:val="22"/>
                <w:szCs w:val="22"/>
              </w:rPr>
              <w:t>Unit Exams (at least 4)</w:t>
            </w:r>
          </w:p>
        </w:tc>
        <w:tc>
          <w:tcPr>
            <w:tcW w:w="2250" w:type="dxa"/>
          </w:tcPr>
          <w:p w14:paraId="52460305" w14:textId="77777777" w:rsidR="00447B61" w:rsidRPr="00447B61" w:rsidRDefault="00447B61" w:rsidP="00CE5083">
            <w:pPr>
              <w:tabs>
                <w:tab w:val="left" w:pos="720"/>
                <w:tab w:val="left" w:pos="1440"/>
                <w:tab w:val="left" w:pos="2160"/>
                <w:tab w:val="left" w:pos="2880"/>
              </w:tabs>
              <w:rPr>
                <w:rFonts w:ascii="Arial" w:hAnsi="Arial" w:cs="Arial"/>
                <w:bCs/>
                <w:color w:val="auto"/>
                <w:sz w:val="22"/>
                <w:szCs w:val="22"/>
              </w:rPr>
            </w:pPr>
            <w:r w:rsidRPr="00447B61">
              <w:rPr>
                <w:rFonts w:ascii="Arial" w:hAnsi="Arial" w:cs="Arial"/>
                <w:bCs/>
                <w:color w:val="auto"/>
                <w:sz w:val="22"/>
                <w:szCs w:val="22"/>
              </w:rPr>
              <w:t>50-65%</w:t>
            </w:r>
          </w:p>
        </w:tc>
      </w:tr>
      <w:tr w:rsidR="00447B61" w:rsidRPr="00447B61" w14:paraId="00752AF1" w14:textId="77777777" w:rsidTr="00CE5083">
        <w:tc>
          <w:tcPr>
            <w:tcW w:w="3060" w:type="dxa"/>
          </w:tcPr>
          <w:p w14:paraId="7B889CDA" w14:textId="77777777" w:rsidR="00447B61" w:rsidRPr="00447B61" w:rsidRDefault="00447B61" w:rsidP="00CE5083">
            <w:pPr>
              <w:tabs>
                <w:tab w:val="left" w:pos="720"/>
                <w:tab w:val="left" w:pos="1440"/>
                <w:tab w:val="left" w:pos="2160"/>
                <w:tab w:val="left" w:pos="2880"/>
              </w:tabs>
              <w:rPr>
                <w:rFonts w:ascii="Arial" w:hAnsi="Arial" w:cs="Arial"/>
                <w:bCs/>
                <w:color w:val="auto"/>
                <w:sz w:val="22"/>
                <w:szCs w:val="22"/>
              </w:rPr>
            </w:pPr>
            <w:r w:rsidRPr="00447B61">
              <w:rPr>
                <w:rFonts w:ascii="Arial" w:hAnsi="Arial" w:cs="Arial"/>
                <w:bCs/>
                <w:color w:val="auto"/>
                <w:sz w:val="22"/>
                <w:szCs w:val="22"/>
              </w:rPr>
              <w:t>Total</w:t>
            </w:r>
          </w:p>
        </w:tc>
        <w:tc>
          <w:tcPr>
            <w:tcW w:w="2250" w:type="dxa"/>
          </w:tcPr>
          <w:p w14:paraId="42F65DB1" w14:textId="77777777" w:rsidR="00447B61" w:rsidRPr="00447B61" w:rsidRDefault="00447B61" w:rsidP="00CE5083">
            <w:pPr>
              <w:tabs>
                <w:tab w:val="left" w:pos="720"/>
                <w:tab w:val="left" w:pos="1440"/>
                <w:tab w:val="left" w:pos="2160"/>
                <w:tab w:val="left" w:pos="2880"/>
              </w:tabs>
              <w:rPr>
                <w:rFonts w:ascii="Arial" w:hAnsi="Arial" w:cs="Arial"/>
                <w:bCs/>
                <w:color w:val="auto"/>
                <w:sz w:val="22"/>
                <w:szCs w:val="22"/>
              </w:rPr>
            </w:pPr>
            <w:r w:rsidRPr="00447B61">
              <w:rPr>
                <w:rFonts w:ascii="Arial" w:hAnsi="Arial" w:cs="Arial"/>
                <w:bCs/>
                <w:color w:val="auto"/>
                <w:sz w:val="22"/>
                <w:szCs w:val="22"/>
              </w:rPr>
              <w:t>100%</w:t>
            </w:r>
          </w:p>
        </w:tc>
      </w:tr>
    </w:tbl>
    <w:p w14:paraId="29FD18A6" w14:textId="77777777" w:rsidR="00447B61" w:rsidRPr="00447B61" w:rsidRDefault="00447B61" w:rsidP="00447B61">
      <w:pPr>
        <w:tabs>
          <w:tab w:val="left" w:pos="720"/>
          <w:tab w:val="left" w:pos="1440"/>
          <w:tab w:val="left" w:pos="2160"/>
          <w:tab w:val="left" w:pos="2880"/>
        </w:tabs>
        <w:ind w:left="1440"/>
        <w:rPr>
          <w:rFonts w:ascii="Arial" w:hAnsi="Arial" w:cs="Arial"/>
          <w:bCs/>
          <w:color w:val="auto"/>
          <w:sz w:val="22"/>
          <w:szCs w:val="22"/>
        </w:rPr>
      </w:pPr>
    </w:p>
    <w:p w14:paraId="6DA75B84" w14:textId="77777777" w:rsidR="00447B61" w:rsidRPr="00447B61" w:rsidRDefault="00447B61" w:rsidP="00447B61">
      <w:pPr>
        <w:tabs>
          <w:tab w:val="left" w:pos="720"/>
          <w:tab w:val="left" w:pos="1440"/>
          <w:tab w:val="left" w:pos="2160"/>
          <w:tab w:val="left" w:pos="2880"/>
        </w:tabs>
        <w:ind w:left="1440"/>
        <w:rPr>
          <w:rFonts w:ascii="Arial" w:hAnsi="Arial" w:cs="Arial"/>
          <w:bCs/>
          <w:color w:val="auto"/>
          <w:sz w:val="22"/>
          <w:szCs w:val="22"/>
        </w:rPr>
      </w:pPr>
      <w:r w:rsidRPr="00447B61">
        <w:rPr>
          <w:rFonts w:ascii="Arial" w:hAnsi="Arial" w:cs="Arial"/>
          <w:bCs/>
          <w:color w:val="auto"/>
          <w:sz w:val="22"/>
          <w:szCs w:val="22"/>
        </w:rPr>
        <w:t xml:space="preserve">(Instructors please determine your own grading scale according to the above guidelines </w:t>
      </w:r>
      <w:proofErr w:type="gramStart"/>
      <w:r w:rsidRPr="00447B61">
        <w:rPr>
          <w:rFonts w:ascii="Arial" w:hAnsi="Arial" w:cs="Arial"/>
          <w:bCs/>
          <w:color w:val="auto"/>
          <w:sz w:val="22"/>
          <w:szCs w:val="22"/>
        </w:rPr>
        <w:t>and  note</w:t>
      </w:r>
      <w:proofErr w:type="gramEnd"/>
      <w:r w:rsidRPr="00447B61">
        <w:rPr>
          <w:rFonts w:ascii="Arial" w:hAnsi="Arial" w:cs="Arial"/>
          <w:bCs/>
          <w:color w:val="auto"/>
          <w:sz w:val="22"/>
          <w:szCs w:val="22"/>
        </w:rPr>
        <w:t xml:space="preserve"> the following policies. Please, edit your syllabus to reflect your chosen policies.) </w:t>
      </w:r>
    </w:p>
    <w:p w14:paraId="486EB9AC" w14:textId="77777777" w:rsidR="00447B61" w:rsidRPr="00447B61" w:rsidRDefault="00447B61" w:rsidP="00447B61">
      <w:pPr>
        <w:pStyle w:val="ListParagraph"/>
        <w:numPr>
          <w:ilvl w:val="0"/>
          <w:numId w:val="15"/>
        </w:numPr>
        <w:tabs>
          <w:tab w:val="left" w:pos="720"/>
          <w:tab w:val="left" w:pos="1440"/>
          <w:tab w:val="left" w:pos="2160"/>
          <w:tab w:val="left" w:pos="2880"/>
        </w:tabs>
        <w:autoSpaceDE w:val="0"/>
        <w:autoSpaceDN w:val="0"/>
        <w:adjustRightInd w:val="0"/>
        <w:spacing w:after="0"/>
        <w:rPr>
          <w:rFonts w:ascii="Arial" w:hAnsi="Arial" w:cs="Arial"/>
          <w:color w:val="auto"/>
          <w:sz w:val="22"/>
          <w:szCs w:val="22"/>
        </w:rPr>
      </w:pPr>
      <w:r w:rsidRPr="00447B61">
        <w:rPr>
          <w:rFonts w:ascii="Arial" w:hAnsi="Arial" w:cs="Arial"/>
          <w:color w:val="auto"/>
          <w:sz w:val="22"/>
          <w:szCs w:val="22"/>
        </w:rPr>
        <w:t xml:space="preserve">The Final Exam and Unit Exams must be proctored. (No take-home exams, no open-book exams, or no online exams should be given. No cheat cards are allowed.) </w:t>
      </w:r>
    </w:p>
    <w:p w14:paraId="5AD5CE21" w14:textId="77777777" w:rsidR="00447B61" w:rsidRPr="00447B61" w:rsidRDefault="00447B61" w:rsidP="00447B61">
      <w:pPr>
        <w:pStyle w:val="ListParagraph"/>
        <w:numPr>
          <w:ilvl w:val="0"/>
          <w:numId w:val="15"/>
        </w:numPr>
        <w:tabs>
          <w:tab w:val="left" w:pos="720"/>
          <w:tab w:val="left" w:pos="1440"/>
          <w:tab w:val="left" w:pos="2160"/>
          <w:tab w:val="left" w:pos="2880"/>
        </w:tabs>
        <w:autoSpaceDE w:val="0"/>
        <w:autoSpaceDN w:val="0"/>
        <w:adjustRightInd w:val="0"/>
        <w:spacing w:after="0"/>
        <w:rPr>
          <w:rFonts w:ascii="Arial" w:hAnsi="Arial" w:cs="Arial"/>
          <w:color w:val="auto"/>
          <w:sz w:val="22"/>
          <w:szCs w:val="22"/>
        </w:rPr>
      </w:pPr>
      <w:proofErr w:type="gramStart"/>
      <w:r w:rsidRPr="00447B61">
        <w:rPr>
          <w:rFonts w:ascii="Arial" w:hAnsi="Arial" w:cs="Arial"/>
          <w:bCs/>
          <w:color w:val="auto"/>
          <w:sz w:val="22"/>
          <w:szCs w:val="22"/>
        </w:rPr>
        <w:t>The majority of</w:t>
      </w:r>
      <w:proofErr w:type="gramEnd"/>
      <w:r w:rsidRPr="00447B61">
        <w:rPr>
          <w:rFonts w:ascii="Arial" w:hAnsi="Arial" w:cs="Arial"/>
          <w:bCs/>
          <w:color w:val="auto"/>
          <w:sz w:val="22"/>
          <w:szCs w:val="22"/>
        </w:rPr>
        <w:t xml:space="preserve"> exams must be work-out problems. To earn full credit, students must show their work. Multiple choice exams are discouraged.</w:t>
      </w:r>
    </w:p>
    <w:p w14:paraId="35A18F02" w14:textId="72C510F6" w:rsidR="006831E2" w:rsidRPr="00447B61"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447B61">
        <w:rPr>
          <w:rFonts w:ascii="Arial" w:hAnsi="Arial" w:cs="Arial"/>
          <w:color w:val="auto"/>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w:t>
      </w:r>
      <w:r w:rsidRPr="00EA25B2">
        <w:rPr>
          <w:rFonts w:ascii="Arial" w:hAnsi="Arial" w:cs="Arial"/>
          <w:color w:val="auto"/>
          <w:sz w:val="22"/>
          <w:szCs w:val="22"/>
          <w:shd w:val="clear" w:color="auto" w:fill="FFFFFF"/>
        </w:rPr>
        <w:lastRenderedPageBreak/>
        <w:t>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33EC3F9C" w14:textId="77777777" w:rsidR="00447B61" w:rsidRPr="00447B61" w:rsidRDefault="00447B61" w:rsidP="00447B61">
      <w:pPr>
        <w:rPr>
          <w:rFonts w:ascii="Arial" w:eastAsiaTheme="majorEastAsia" w:hAnsi="Arial" w:cs="Arial"/>
          <w:b/>
          <w:bCs/>
          <w:color w:val="549E39" w:themeColor="accent1"/>
          <w:sz w:val="22"/>
          <w:szCs w:val="22"/>
        </w:rPr>
      </w:pPr>
      <w:r w:rsidRPr="00447B61">
        <w:rPr>
          <w:rFonts w:ascii="Arial" w:eastAsiaTheme="majorEastAsia" w:hAnsi="Arial" w:cs="Arial"/>
          <w:b/>
          <w:bCs/>
          <w:color w:val="549E39" w:themeColor="accent1"/>
          <w:sz w:val="22"/>
          <w:szCs w:val="22"/>
        </w:rPr>
        <w:fldChar w:fldCharType="begin"/>
      </w:r>
      <w:r w:rsidRPr="00447B61">
        <w:rPr>
          <w:rFonts w:ascii="Arial" w:eastAsiaTheme="majorEastAsia" w:hAnsi="Arial" w:cs="Arial"/>
          <w:b/>
          <w:bCs/>
          <w:color w:val="549E39" w:themeColor="accent1"/>
          <w:sz w:val="22"/>
          <w:szCs w:val="22"/>
        </w:rPr>
        <w:instrText xml:space="preserve"> SEQ CHAPTER \h \r 1</w:instrText>
      </w:r>
      <w:r w:rsidRPr="00447B61">
        <w:rPr>
          <w:rFonts w:ascii="Arial" w:eastAsiaTheme="majorEastAsia" w:hAnsi="Arial" w:cs="Arial"/>
          <w:b/>
          <w:bCs/>
          <w:color w:val="549E39" w:themeColor="accent1"/>
          <w:sz w:val="22"/>
          <w:szCs w:val="22"/>
        </w:rPr>
        <w:fldChar w:fldCharType="end"/>
      </w:r>
      <w:r w:rsidRPr="00447B61">
        <w:rPr>
          <w:rFonts w:ascii="Arial" w:eastAsiaTheme="majorEastAsia" w:hAnsi="Arial" w:cs="Arial"/>
          <w:b/>
          <w:bCs/>
          <w:color w:val="549E39" w:themeColor="accent1"/>
          <w:sz w:val="22"/>
          <w:szCs w:val="22"/>
        </w:rPr>
        <w:t>Learning Strategist</w:t>
      </w:r>
    </w:p>
    <w:p w14:paraId="09510E01" w14:textId="77777777" w:rsidR="00447B61" w:rsidRPr="00447B61" w:rsidRDefault="00447B61" w:rsidP="00447B61">
      <w:pPr>
        <w:rPr>
          <w:rFonts w:ascii="Arial" w:hAnsi="Arial" w:cs="Arial"/>
          <w:color w:val="auto"/>
          <w:sz w:val="22"/>
          <w:szCs w:val="22"/>
        </w:rPr>
      </w:pPr>
      <w:r w:rsidRPr="00447B61">
        <w:rPr>
          <w:rFonts w:ascii="Arial" w:hAnsi="Arial" w:cs="Arial"/>
          <w:color w:val="auto"/>
          <w:sz w:val="22"/>
          <w:szCs w:val="22"/>
        </w:rPr>
        <w:t>The Learning Strategist offers learning assistance to students who are having problems with test taking, concentration, attendance, and all types of study skills.  The Learning Strategist is Pat Nelson in LC-404H or at 801-863-7418.  Website http://www.uvu.edu/learningstrategies/</w:t>
      </w:r>
    </w:p>
    <w:p w14:paraId="0592F709" w14:textId="77777777" w:rsidR="00447B61" w:rsidRPr="00447B61" w:rsidRDefault="00447B61" w:rsidP="00447B61">
      <w:pPr>
        <w:rPr>
          <w:rFonts w:ascii="Arial" w:eastAsiaTheme="majorEastAsia" w:hAnsi="Arial" w:cs="Arial"/>
          <w:b/>
          <w:bCs/>
          <w:color w:val="549E39" w:themeColor="accent1"/>
          <w:sz w:val="22"/>
          <w:szCs w:val="22"/>
        </w:rPr>
      </w:pPr>
    </w:p>
    <w:p w14:paraId="721BD05C" w14:textId="77777777" w:rsidR="00447B61" w:rsidRPr="00447B61" w:rsidRDefault="00447B61" w:rsidP="00447B61">
      <w:pPr>
        <w:rPr>
          <w:rFonts w:ascii="Arial" w:eastAsiaTheme="majorEastAsia" w:hAnsi="Arial" w:cs="Arial"/>
          <w:b/>
          <w:bCs/>
          <w:color w:val="549E39" w:themeColor="accent1"/>
          <w:sz w:val="22"/>
          <w:szCs w:val="22"/>
        </w:rPr>
      </w:pPr>
      <w:r w:rsidRPr="00447B61">
        <w:rPr>
          <w:rFonts w:ascii="Arial" w:eastAsiaTheme="majorEastAsia" w:hAnsi="Arial" w:cs="Arial"/>
          <w:b/>
          <w:bCs/>
          <w:color w:val="549E39" w:themeColor="accent1"/>
          <w:sz w:val="22"/>
          <w:szCs w:val="22"/>
        </w:rPr>
        <w:fldChar w:fldCharType="begin"/>
      </w:r>
      <w:r w:rsidRPr="00447B61">
        <w:rPr>
          <w:rFonts w:ascii="Arial" w:eastAsiaTheme="majorEastAsia" w:hAnsi="Arial" w:cs="Arial"/>
          <w:b/>
          <w:bCs/>
          <w:color w:val="549E39" w:themeColor="accent1"/>
          <w:sz w:val="22"/>
          <w:szCs w:val="22"/>
        </w:rPr>
        <w:instrText xml:space="preserve"> SEQ CHAPTER \h \r 1</w:instrText>
      </w:r>
      <w:r w:rsidRPr="00447B61">
        <w:rPr>
          <w:rFonts w:ascii="Arial" w:eastAsiaTheme="majorEastAsia" w:hAnsi="Arial" w:cs="Arial"/>
          <w:b/>
          <w:bCs/>
          <w:color w:val="549E39" w:themeColor="accent1"/>
          <w:sz w:val="22"/>
          <w:szCs w:val="22"/>
        </w:rPr>
        <w:fldChar w:fldCharType="end"/>
      </w:r>
      <w:r w:rsidRPr="00447B61">
        <w:rPr>
          <w:rFonts w:ascii="Arial" w:eastAsiaTheme="majorEastAsia" w:hAnsi="Arial" w:cs="Arial"/>
          <w:b/>
          <w:bCs/>
          <w:color w:val="549E39" w:themeColor="accent1"/>
          <w:sz w:val="22"/>
          <w:szCs w:val="22"/>
        </w:rPr>
        <w:t>Math Lab</w:t>
      </w:r>
    </w:p>
    <w:p w14:paraId="30154D30" w14:textId="77777777" w:rsidR="00447B61" w:rsidRPr="00447B61" w:rsidRDefault="00447B61" w:rsidP="00447B61">
      <w:pPr>
        <w:autoSpaceDE w:val="0"/>
        <w:autoSpaceDN w:val="0"/>
        <w:adjustRightInd w:val="0"/>
        <w:rPr>
          <w:rFonts w:ascii="Arial" w:hAnsi="Arial" w:cs="Arial"/>
          <w:color w:val="auto"/>
          <w:sz w:val="22"/>
          <w:szCs w:val="22"/>
        </w:rPr>
      </w:pPr>
      <w:r w:rsidRPr="00447B61">
        <w:rPr>
          <w:rFonts w:ascii="Arial" w:hAnsi="Arial" w:cs="Arial"/>
          <w:color w:val="auto"/>
          <w:sz w:val="22"/>
          <w:szCs w:val="22"/>
        </w:rPr>
        <w:t>The Math Lab, located in LA 201, is a free service.  Tutors are available to give one-on-one help with concepts, skills and applications.  The Math Lab hours are Monday-Thursday 8:00 am – 8:00 pm, Friday 8:00 am – 5:00 pm, and Saturday 10:00 am – 3:00 pm.  The Math Lab also has Online Tutoring at   https://uvu.upswing.io/.    Website http://www.uvu.edu/mathlab/#</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4728901D" w14:textId="77777777" w:rsidR="001F62DB" w:rsidRPr="00EA25B2" w:rsidRDefault="001F62DB" w:rsidP="001F62DB">
      <w:pPr>
        <w:rPr>
          <w:rFonts w:ascii="Arial" w:eastAsiaTheme="majorEastAsia" w:hAnsi="Arial" w:cs="Arial"/>
          <w:b/>
          <w:bCs/>
          <w:color w:val="404040" w:themeColor="text1" w:themeTint="BF"/>
          <w:sz w:val="28"/>
          <w:szCs w:val="28"/>
        </w:rPr>
      </w:pPr>
      <w:bookmarkStart w:id="1" w:name="_Hlk516664923"/>
      <w:r w:rsidRPr="00EA25B2">
        <w:rPr>
          <w:rFonts w:ascii="Arial" w:eastAsiaTheme="majorEastAsia" w:hAnsi="Arial" w:cs="Arial"/>
          <w:b/>
          <w:bCs/>
          <w:color w:val="404040" w:themeColor="text1" w:themeTint="BF"/>
          <w:sz w:val="28"/>
          <w:szCs w:val="28"/>
        </w:rPr>
        <w:t>University Policies</w:t>
      </w:r>
    </w:p>
    <w:p w14:paraId="7A2D9627" w14:textId="77777777" w:rsidR="001F62DB" w:rsidRPr="00EA25B2" w:rsidRDefault="001F62DB" w:rsidP="001F62DB">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1E64C68" w14:textId="77777777" w:rsidR="001F62DB" w:rsidRPr="00EA25B2" w:rsidRDefault="001F62DB" w:rsidP="001F62D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B0DFD89" w14:textId="77777777" w:rsidR="001F62DB" w:rsidRPr="00EA25B2" w:rsidRDefault="001F62DB" w:rsidP="001F62D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22C43CC0" w14:textId="77777777" w:rsidR="001F62DB" w:rsidRPr="00EA25B2" w:rsidRDefault="001F62DB" w:rsidP="001F62D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D5B4C44" w14:textId="77777777" w:rsidR="001F62DB" w:rsidRPr="00EA25B2" w:rsidRDefault="001F62DB" w:rsidP="001F62DB">
      <w:pPr>
        <w:pStyle w:val="NormalWeb"/>
        <w:spacing w:before="0" w:beforeAutospacing="0" w:after="0" w:afterAutospacing="0" w:line="330" w:lineRule="atLeast"/>
        <w:textAlignment w:val="baseline"/>
        <w:rPr>
          <w:rFonts w:ascii="Arial" w:hAnsi="Arial" w:cs="Arial"/>
          <w:color w:val="666666"/>
          <w:spacing w:val="8"/>
          <w:sz w:val="18"/>
          <w:szCs w:val="18"/>
        </w:rPr>
      </w:pPr>
    </w:p>
    <w:p w14:paraId="1289C797" w14:textId="77777777" w:rsidR="001F62DB" w:rsidRPr="00EA25B2" w:rsidRDefault="001F62DB" w:rsidP="001F62DB">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ABA9B23" w14:textId="77777777" w:rsidR="001F62DB" w:rsidRPr="00F14835" w:rsidRDefault="001F62DB" w:rsidP="001F62D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3DE58CA" w14:textId="77777777" w:rsidR="001F62DB" w:rsidRPr="00EA25B2" w:rsidRDefault="001F62DB" w:rsidP="001F62DB">
      <w:pPr>
        <w:shd w:val="clear" w:color="auto" w:fill="FFFFFF"/>
        <w:spacing w:after="0"/>
        <w:textAlignment w:val="baseline"/>
        <w:rPr>
          <w:rFonts w:ascii="Arial" w:eastAsia="Times New Roman" w:hAnsi="Arial" w:cs="Arial"/>
          <w:color w:val="auto"/>
          <w:sz w:val="22"/>
          <w:szCs w:val="22"/>
          <w:lang w:eastAsia="en-US"/>
        </w:rPr>
      </w:pPr>
    </w:p>
    <w:p w14:paraId="34013DBC" w14:textId="77777777" w:rsidR="001F62DB" w:rsidRPr="00F14835" w:rsidRDefault="001F62DB" w:rsidP="001F62D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2EAA34FB" w14:textId="77777777" w:rsidR="001F62DB" w:rsidRPr="00EA25B2" w:rsidRDefault="001F62DB" w:rsidP="001F62DB">
      <w:pPr>
        <w:shd w:val="clear" w:color="auto" w:fill="FFFFFF"/>
        <w:spacing w:after="0"/>
        <w:textAlignment w:val="baseline"/>
        <w:rPr>
          <w:rFonts w:ascii="Arial" w:eastAsia="Times New Roman" w:hAnsi="Arial" w:cs="Arial"/>
          <w:color w:val="auto"/>
          <w:sz w:val="22"/>
          <w:szCs w:val="22"/>
          <w:lang w:eastAsia="en-US"/>
        </w:rPr>
      </w:pPr>
    </w:p>
    <w:p w14:paraId="52BF594C" w14:textId="77777777" w:rsidR="001F62DB" w:rsidRDefault="001F62DB" w:rsidP="001F62D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11D1A9D4" w14:textId="77777777" w:rsidR="001F62DB" w:rsidRPr="000D6D51" w:rsidRDefault="001F62DB" w:rsidP="001F62DB">
      <w:pPr>
        <w:shd w:val="clear" w:color="auto" w:fill="FFFFFF"/>
        <w:spacing w:after="0"/>
        <w:textAlignment w:val="baseline"/>
        <w:rPr>
          <w:rFonts w:ascii="Arial" w:eastAsia="Times New Roman" w:hAnsi="Arial" w:cs="Arial"/>
          <w:color w:val="auto"/>
          <w:sz w:val="22"/>
          <w:szCs w:val="22"/>
          <w:lang w:eastAsia="en-US"/>
        </w:rPr>
      </w:pPr>
    </w:p>
    <w:p w14:paraId="336CEF1A" w14:textId="77777777" w:rsidR="001F62DB" w:rsidRPr="00DF1766" w:rsidRDefault="001F62DB" w:rsidP="001F62D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51D7E0D" w14:textId="77777777" w:rsidR="001F62DB" w:rsidRPr="00DF1766" w:rsidRDefault="001F62DB" w:rsidP="001F62DB">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0779AF1D" w14:textId="77777777" w:rsidR="001F62DB" w:rsidRPr="00DF1766" w:rsidRDefault="001F62DB" w:rsidP="001F62D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23F9EB6" w14:textId="77777777" w:rsidR="001F62DB" w:rsidRPr="00DF1766" w:rsidRDefault="001F62DB" w:rsidP="001F62DB">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DB88848" w14:textId="77777777" w:rsidR="001F62DB" w:rsidRPr="00DF1766" w:rsidRDefault="001F62DB" w:rsidP="001F62DB">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B50F5AA" w14:textId="77777777" w:rsidR="001F62DB" w:rsidRPr="00DF1766" w:rsidRDefault="001F62DB" w:rsidP="001F62DB">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BED6DDA" w14:textId="77777777" w:rsidR="001F62DB" w:rsidRPr="002B1F2A" w:rsidRDefault="001F62DB" w:rsidP="001F62DB">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7E9BF7AB" w14:textId="77777777" w:rsidR="001F62DB" w:rsidRPr="002B1F2A" w:rsidRDefault="001F62DB" w:rsidP="001F62DB">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0795328" w14:textId="77777777" w:rsidR="001F62DB" w:rsidRDefault="001F62DB" w:rsidP="001F62DB">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977FF13" w14:textId="77777777" w:rsidR="001F62DB" w:rsidRDefault="001F62DB" w:rsidP="001F62DB">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B8131B3" w14:textId="77777777" w:rsidR="001F62DB" w:rsidRDefault="001F62DB" w:rsidP="001F62DB">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65C89E8" w14:textId="77777777" w:rsidR="001F62DB" w:rsidRDefault="001F62DB" w:rsidP="001F62DB">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27232FA5" w14:textId="77777777" w:rsidR="001F62DB" w:rsidRDefault="001F62DB" w:rsidP="001F62DB">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BE7A6C9" w14:textId="77777777" w:rsidR="001F62DB" w:rsidRDefault="001F62DB" w:rsidP="001F62DB">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0F61854" w14:textId="77777777" w:rsidR="001F62DB" w:rsidRDefault="001F62DB" w:rsidP="001F62DB">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C1027E9" w14:textId="77777777" w:rsidR="001F62DB" w:rsidRPr="002B1F2A" w:rsidRDefault="001F62DB" w:rsidP="001F62DB">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2D7BD81" w14:textId="77777777" w:rsidR="001F62DB" w:rsidRPr="00EA25B2" w:rsidRDefault="001F62DB" w:rsidP="001F62DB">
      <w:pPr>
        <w:pStyle w:val="Default"/>
        <w:rPr>
          <w:rFonts w:ascii="Arial" w:hAnsi="Arial" w:cs="Arial"/>
          <w:sz w:val="22"/>
          <w:szCs w:val="22"/>
        </w:rPr>
      </w:pPr>
    </w:p>
    <w:p w14:paraId="098DEFFC" w14:textId="77777777" w:rsidR="001F62DB" w:rsidRPr="00EA25B2" w:rsidRDefault="001F62DB" w:rsidP="001F62DB">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53C3C2A" w14:textId="77777777" w:rsidR="001F62DB" w:rsidRPr="00EA25B2" w:rsidRDefault="001F62DB" w:rsidP="001F62DB">
      <w:pPr>
        <w:pStyle w:val="Default"/>
        <w:rPr>
          <w:rFonts w:ascii="Arial" w:eastAsiaTheme="minorHAnsi" w:hAnsi="Arial" w:cs="Arial"/>
          <w:color w:val="808080" w:themeColor="background1" w:themeShade="80"/>
          <w:sz w:val="22"/>
          <w:szCs w:val="22"/>
          <w:lang w:eastAsia="ja-JP"/>
        </w:rPr>
      </w:pPr>
    </w:p>
    <w:p w14:paraId="12DCD1C8" w14:textId="77777777" w:rsidR="001F62DB" w:rsidRDefault="001F62DB" w:rsidP="001F62DB">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w:t>
      </w:r>
      <w:r w:rsidRPr="00EA25B2">
        <w:rPr>
          <w:rFonts w:ascii="Arial" w:hAnsi="Arial" w:cs="Arial"/>
          <w:bCs/>
          <w:color w:val="auto"/>
          <w:sz w:val="22"/>
          <w:szCs w:val="22"/>
          <w:shd w:val="clear" w:color="auto" w:fill="FFFFFF"/>
        </w:rPr>
        <w:lastRenderedPageBreak/>
        <w:t>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C6893D0" w14:textId="77777777" w:rsidR="001F62DB" w:rsidRDefault="001F62DB" w:rsidP="001F62DB">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2FB6835" w14:textId="77777777" w:rsidR="001F62DB" w:rsidRPr="00F3584E" w:rsidRDefault="001F62DB" w:rsidP="001F62DB">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51D98455" w14:textId="77777777" w:rsidR="001F62DB" w:rsidRPr="00D551E9" w:rsidRDefault="001F62DB" w:rsidP="001F62DB">
      <w:pPr>
        <w:pStyle w:val="Default"/>
        <w:rPr>
          <w:rFonts w:ascii="Arial" w:hAnsi="Arial" w:cs="Arial"/>
          <w:color w:val="auto"/>
          <w:sz w:val="22"/>
          <w:szCs w:val="22"/>
        </w:rPr>
      </w:pPr>
    </w:p>
    <w:p w14:paraId="20B68ADF" w14:textId="77777777" w:rsidR="001F62DB" w:rsidRDefault="001F62DB" w:rsidP="001F62DB">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5FA4643" w14:textId="77777777" w:rsidR="001F62DB" w:rsidRPr="00D551E9" w:rsidRDefault="001F62DB" w:rsidP="001F62DB">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D662320" w14:textId="77777777" w:rsidR="001F62DB" w:rsidRPr="00D551E9" w:rsidRDefault="001F62DB" w:rsidP="001F62DB">
      <w:pPr>
        <w:pStyle w:val="Default"/>
        <w:rPr>
          <w:rFonts w:ascii="Arial" w:hAnsi="Arial" w:cs="Arial"/>
          <w:sz w:val="22"/>
          <w:szCs w:val="22"/>
        </w:rPr>
      </w:pPr>
    </w:p>
    <w:p w14:paraId="125E519A" w14:textId="77777777" w:rsidR="001F62DB" w:rsidRDefault="001F62DB" w:rsidP="001F62D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76D45A8" w14:textId="77777777" w:rsidR="001F62DB" w:rsidRDefault="001F62DB" w:rsidP="001F62DB">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6160729" w14:textId="77777777" w:rsidR="001F62DB" w:rsidRDefault="001F62DB" w:rsidP="001F62DB">
      <w:pPr>
        <w:widowControl w:val="0"/>
        <w:rPr>
          <w:rFonts w:ascii="Arial" w:hAnsi="Arial" w:cs="Arial"/>
          <w:b/>
          <w:color w:val="auto"/>
          <w:sz w:val="22"/>
          <w:szCs w:val="22"/>
        </w:rPr>
      </w:pPr>
    </w:p>
    <w:p w14:paraId="561D9486" w14:textId="77777777" w:rsidR="001F62DB" w:rsidRPr="00DF1766" w:rsidRDefault="001F62DB" w:rsidP="001F62D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7D7B058" w14:textId="77777777" w:rsidR="001F62DB" w:rsidRPr="00DF1766" w:rsidRDefault="001F62DB" w:rsidP="001F62DB">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8950DBD" w14:textId="77777777" w:rsidR="001F62DB" w:rsidRPr="00D551E9" w:rsidRDefault="001F62DB" w:rsidP="001F62DB">
      <w:pPr>
        <w:pStyle w:val="Default"/>
        <w:rPr>
          <w:rFonts w:ascii="Arial" w:hAnsi="Arial" w:cs="Arial"/>
          <w:sz w:val="22"/>
          <w:szCs w:val="22"/>
        </w:rPr>
      </w:pPr>
    </w:p>
    <w:p w14:paraId="493CE978" w14:textId="77777777" w:rsidR="001F62DB" w:rsidRPr="00354203" w:rsidRDefault="001F62DB" w:rsidP="001F62D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0D58A51" w14:textId="77777777" w:rsidR="001F62DB" w:rsidRPr="00D551E9" w:rsidRDefault="001F62DB" w:rsidP="001F62DB">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5B282A94" w14:textId="77777777" w:rsidR="001F62DB" w:rsidRPr="00D551E9" w:rsidRDefault="001F62DB" w:rsidP="001F62DB">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2EF651D9" w14:textId="77777777" w:rsidR="001F62DB" w:rsidRPr="00D551E9" w:rsidRDefault="001F62DB" w:rsidP="001F62DB">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3AAEC2C1" w14:textId="77777777" w:rsidR="001F62DB" w:rsidRDefault="001F62DB" w:rsidP="001F62DB">
      <w:pPr>
        <w:pBdr>
          <w:top w:val="nil"/>
          <w:left w:val="nil"/>
          <w:bottom w:val="nil"/>
          <w:right w:val="nil"/>
          <w:between w:val="nil"/>
        </w:pBdr>
        <w:rPr>
          <w:rFonts w:ascii="Arial" w:eastAsia="Calibri" w:hAnsi="Arial" w:cs="Arial"/>
          <w:b/>
          <w:color w:val="549E39" w:themeColor="accent1"/>
          <w:sz w:val="22"/>
          <w:szCs w:val="22"/>
        </w:rPr>
      </w:pPr>
    </w:p>
    <w:p w14:paraId="5D72468B" w14:textId="77777777" w:rsidR="001F62DB" w:rsidRPr="00DF1766" w:rsidRDefault="001F62DB" w:rsidP="001F62DB">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40939F0" w14:textId="77777777" w:rsidR="001F62DB" w:rsidRPr="00DF1766" w:rsidRDefault="001F62DB" w:rsidP="001F62DB">
      <w:pPr>
        <w:numPr>
          <w:ilvl w:val="1"/>
          <w:numId w:val="18"/>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1004DD4" w14:textId="77777777" w:rsidR="001F62DB" w:rsidRPr="00EA25B2" w:rsidRDefault="001F62DB" w:rsidP="001F62DB">
      <w:pPr>
        <w:pStyle w:val="Heading3"/>
        <w:rPr>
          <w:rFonts w:ascii="Arial" w:hAnsi="Arial" w:cs="Arial"/>
          <w:b/>
          <w:bCs/>
          <w:color w:val="549E39" w:themeColor="accent1"/>
          <w:sz w:val="20"/>
          <w:szCs w:val="20"/>
        </w:rPr>
      </w:pPr>
    </w:p>
    <w:p w14:paraId="33B6AD36" w14:textId="77777777" w:rsidR="001F62DB" w:rsidRPr="00EA25B2" w:rsidRDefault="001F62DB" w:rsidP="001F62DB">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21FB960" w14:textId="77777777" w:rsidR="001F62DB" w:rsidRPr="00EA25B2" w:rsidRDefault="001F62DB" w:rsidP="001F62DB">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61759AA" w14:textId="77777777" w:rsidR="001F62DB" w:rsidRDefault="001F62DB" w:rsidP="001F62DB">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33734482" w14:textId="667227D1" w:rsidR="00B6590A" w:rsidRPr="001F62DB" w:rsidRDefault="001F62DB" w:rsidP="001F62DB">
      <w:pPr>
        <w:rPr>
          <w:rFonts w:ascii="Arial" w:hAnsi="Arial" w:cs="Arial"/>
          <w:b/>
          <w:color w:val="auto"/>
          <w:sz w:val="22"/>
          <w:szCs w:val="22"/>
        </w:rPr>
      </w:pPr>
      <w:r w:rsidRPr="001F62DB">
        <w:rPr>
          <w:rFonts w:ascii="Arial" w:hAnsi="Arial" w:cs="Arial"/>
          <w:b/>
          <w:color w:val="auto"/>
          <w:sz w:val="22"/>
          <w:szCs w:val="22"/>
        </w:rPr>
        <w:t xml:space="preserve">Due dates and this syllabus may change at the instructor’s discretion due to the needs of the class </w:t>
      </w:r>
      <w:bookmarkEnd w:id="1"/>
      <w:r w:rsidRPr="001F62DB">
        <w:rPr>
          <w:rFonts w:ascii="Arial" w:hAnsi="Arial" w:cs="Arial"/>
          <w:b/>
          <w:color w:val="auto"/>
          <w:sz w:val="22"/>
          <w:szCs w:val="22"/>
        </w:rPr>
        <w:t>members.</w:t>
      </w:r>
    </w:p>
    <w:sectPr w:rsidR="00B6590A" w:rsidRPr="001F62DB"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A14A5" w14:textId="77777777" w:rsidR="00EF17D1" w:rsidRDefault="00EF17D1">
      <w:pPr>
        <w:spacing w:after="0"/>
      </w:pPr>
      <w:r>
        <w:separator/>
      </w:r>
    </w:p>
  </w:endnote>
  <w:endnote w:type="continuationSeparator" w:id="0">
    <w:p w14:paraId="3A30E114" w14:textId="77777777" w:rsidR="00EF17D1" w:rsidRDefault="00EF1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DA3F6" w14:textId="77777777" w:rsidR="00EF17D1" w:rsidRDefault="00EF17D1">
      <w:pPr>
        <w:spacing w:after="0"/>
      </w:pPr>
      <w:r>
        <w:separator/>
      </w:r>
    </w:p>
  </w:footnote>
  <w:footnote w:type="continuationSeparator" w:id="0">
    <w:p w14:paraId="2C262353" w14:textId="77777777" w:rsidR="00EF17D1" w:rsidRDefault="00EF17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00AD8"/>
    <w:multiLevelType w:val="hybridMultilevel"/>
    <w:tmpl w:val="93A6F5D0"/>
    <w:lvl w:ilvl="0" w:tplc="5952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57D79"/>
    <w:multiLevelType w:val="hybridMultilevel"/>
    <w:tmpl w:val="6C1A9AF6"/>
    <w:lvl w:ilvl="0" w:tplc="7320EF5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6037DBA"/>
    <w:multiLevelType w:val="hybridMultilevel"/>
    <w:tmpl w:val="77E29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5"/>
  </w:num>
  <w:num w:numId="10">
    <w:abstractNumId w:val="15"/>
  </w:num>
  <w:num w:numId="11">
    <w:abstractNumId w:val="16"/>
  </w:num>
  <w:num w:numId="12">
    <w:abstractNumId w:val="13"/>
  </w:num>
  <w:num w:numId="13">
    <w:abstractNumId w:val="9"/>
  </w:num>
  <w:num w:numId="14">
    <w:abstractNumId w:val="3"/>
  </w:num>
  <w:num w:numId="15">
    <w:abstractNumId w:val="8"/>
  </w:num>
  <w:num w:numId="16">
    <w:abstractNumId w:val="10"/>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12084"/>
    <w:rsid w:val="0002372A"/>
    <w:rsid w:val="00035E18"/>
    <w:rsid w:val="0009472F"/>
    <w:rsid w:val="000A307C"/>
    <w:rsid w:val="000B5D22"/>
    <w:rsid w:val="000C54B8"/>
    <w:rsid w:val="000E6603"/>
    <w:rsid w:val="00100709"/>
    <w:rsid w:val="00156D5C"/>
    <w:rsid w:val="00194998"/>
    <w:rsid w:val="001E090C"/>
    <w:rsid w:val="001F62DB"/>
    <w:rsid w:val="00227345"/>
    <w:rsid w:val="002470E9"/>
    <w:rsid w:val="002620CF"/>
    <w:rsid w:val="002A2500"/>
    <w:rsid w:val="002F238C"/>
    <w:rsid w:val="0035334F"/>
    <w:rsid w:val="0037056D"/>
    <w:rsid w:val="00376A96"/>
    <w:rsid w:val="00383A7C"/>
    <w:rsid w:val="00386123"/>
    <w:rsid w:val="003B0412"/>
    <w:rsid w:val="004451C7"/>
    <w:rsid w:val="00445E58"/>
    <w:rsid w:val="00447B61"/>
    <w:rsid w:val="00452E1C"/>
    <w:rsid w:val="00464386"/>
    <w:rsid w:val="004644BA"/>
    <w:rsid w:val="00472EFE"/>
    <w:rsid w:val="00476BF8"/>
    <w:rsid w:val="004E25B8"/>
    <w:rsid w:val="00566F99"/>
    <w:rsid w:val="00581921"/>
    <w:rsid w:val="005861E1"/>
    <w:rsid w:val="005C2741"/>
    <w:rsid w:val="00631BD1"/>
    <w:rsid w:val="00640FB2"/>
    <w:rsid w:val="006831E2"/>
    <w:rsid w:val="006A613B"/>
    <w:rsid w:val="006E1AC8"/>
    <w:rsid w:val="006F30B3"/>
    <w:rsid w:val="00762F1D"/>
    <w:rsid w:val="00770939"/>
    <w:rsid w:val="007E4222"/>
    <w:rsid w:val="007F74FF"/>
    <w:rsid w:val="00820148"/>
    <w:rsid w:val="00872E98"/>
    <w:rsid w:val="008A7519"/>
    <w:rsid w:val="009510B0"/>
    <w:rsid w:val="009C5F61"/>
    <w:rsid w:val="009F1377"/>
    <w:rsid w:val="009F70A0"/>
    <w:rsid w:val="00A02607"/>
    <w:rsid w:val="00A26B5F"/>
    <w:rsid w:val="00A368A6"/>
    <w:rsid w:val="00A52EF5"/>
    <w:rsid w:val="00A90565"/>
    <w:rsid w:val="00A976E3"/>
    <w:rsid w:val="00B5768B"/>
    <w:rsid w:val="00B6590A"/>
    <w:rsid w:val="00B9785D"/>
    <w:rsid w:val="00BF681B"/>
    <w:rsid w:val="00C471AE"/>
    <w:rsid w:val="00C82A4E"/>
    <w:rsid w:val="00C858DF"/>
    <w:rsid w:val="00CB3E2C"/>
    <w:rsid w:val="00D24A03"/>
    <w:rsid w:val="00D9327F"/>
    <w:rsid w:val="00DA1972"/>
    <w:rsid w:val="00DA66B7"/>
    <w:rsid w:val="00E058E9"/>
    <w:rsid w:val="00E63857"/>
    <w:rsid w:val="00E754A3"/>
    <w:rsid w:val="00E766E1"/>
    <w:rsid w:val="00EA25B2"/>
    <w:rsid w:val="00ED077F"/>
    <w:rsid w:val="00EF17D1"/>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228801329">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s://www.uvu.edu/math/1050_course_resource.html"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16</TotalTime>
  <Pages>6</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8</cp:revision>
  <dcterms:created xsi:type="dcterms:W3CDTF">2018-04-27T18:05:00Z</dcterms:created>
  <dcterms:modified xsi:type="dcterms:W3CDTF">2018-07-02T17:34:00Z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