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Default="001F48CB" w:rsidP="003D0090">
      <w:pPr>
        <w:spacing w:after="0" w:line="240" w:lineRule="auto"/>
        <w:jc w:val="center"/>
        <w:rPr>
          <w:b/>
          <w:sz w:val="28"/>
          <w:szCs w:val="28"/>
        </w:rPr>
      </w:pPr>
    </w:p>
    <w:p w14:paraId="121DEDE5" w14:textId="56B60B59"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DC14EB">
        <w:rPr>
          <w:b/>
          <w:sz w:val="28"/>
          <w:szCs w:val="28"/>
        </w:rPr>
        <w:t xml:space="preserve">Retreat </w:t>
      </w:r>
      <w:r w:rsidR="00A462B9" w:rsidRPr="00A462B9">
        <w:rPr>
          <w:b/>
          <w:sz w:val="28"/>
          <w:szCs w:val="28"/>
        </w:rPr>
        <w:t>Minutes</w:t>
      </w:r>
    </w:p>
    <w:p w14:paraId="213C25B0" w14:textId="476D09FF" w:rsidR="00A462B9" w:rsidRDefault="0042087D" w:rsidP="00A462B9">
      <w:pPr>
        <w:spacing w:after="0" w:line="240" w:lineRule="auto"/>
        <w:jc w:val="center"/>
      </w:pPr>
      <w:r>
        <w:t>July 15</w:t>
      </w:r>
      <w:r w:rsidR="00150D9F">
        <w:t>, 2020</w:t>
      </w:r>
    </w:p>
    <w:p w14:paraId="1B7E8CF5" w14:textId="0F3A7B16" w:rsidR="00A462B9" w:rsidRDefault="00E77C3D" w:rsidP="00A462B9">
      <w:pPr>
        <w:spacing w:after="0" w:line="240" w:lineRule="auto"/>
        <w:jc w:val="center"/>
      </w:pPr>
      <w:r>
        <w:t>Via Microsoft Teams</w:t>
      </w:r>
      <w:r w:rsidR="00116724">
        <w:t xml:space="preserve"> – </w:t>
      </w:r>
      <w:r w:rsidR="0042087D">
        <w:t>9</w:t>
      </w:r>
      <w:r w:rsidR="00116724">
        <w:t>:00-</w:t>
      </w:r>
      <w:r w:rsidR="0042087D">
        <w:t>11</w:t>
      </w:r>
      <w:r w:rsidR="00116724">
        <w:t xml:space="preserve">:00 </w:t>
      </w:r>
      <w:r w:rsidR="0042087D">
        <w:t>a</w:t>
      </w:r>
      <w:r w:rsidR="00116724">
        <w:t>m</w:t>
      </w:r>
    </w:p>
    <w:p w14:paraId="60F2596F" w14:textId="77777777" w:rsidR="00A462B9" w:rsidRDefault="00A462B9" w:rsidP="00A462B9"/>
    <w:p w14:paraId="32A7013B" w14:textId="673D08C7"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536332" w:rsidRPr="00FC4BF9">
        <w:rPr>
          <w:sz w:val="20"/>
          <w:szCs w:val="20"/>
        </w:rPr>
        <w:t xml:space="preserve">Anne Arendt, </w:t>
      </w:r>
      <w:r w:rsidR="0042087D">
        <w:rPr>
          <w:sz w:val="20"/>
          <w:szCs w:val="20"/>
        </w:rPr>
        <w:t>Wendy Athens (OTL),</w:t>
      </w:r>
      <w:r w:rsidR="00116724" w:rsidRPr="00FC4BF9">
        <w:rPr>
          <w:sz w:val="20"/>
          <w:szCs w:val="20"/>
        </w:rPr>
        <w:t xml:space="preserve"> </w:t>
      </w:r>
      <w:r w:rsidR="0042087D">
        <w:rPr>
          <w:sz w:val="20"/>
          <w:szCs w:val="20"/>
        </w:rPr>
        <w:t xml:space="preserve">Kat Brown, Joy Cole, Suzy Cox, </w:t>
      </w:r>
      <w:r w:rsidR="006E6459" w:rsidRPr="00FC4BF9">
        <w:rPr>
          <w:sz w:val="20"/>
          <w:szCs w:val="20"/>
        </w:rPr>
        <w:t xml:space="preserve">Karen Cushing, </w:t>
      </w:r>
      <w:r w:rsidR="00695659" w:rsidRPr="00FC4BF9">
        <w:rPr>
          <w:sz w:val="20"/>
          <w:szCs w:val="20"/>
        </w:rPr>
        <w:t xml:space="preserve">Jessica Hill, </w:t>
      </w:r>
      <w:r w:rsidR="00707BFA" w:rsidRPr="00FC4BF9">
        <w:rPr>
          <w:sz w:val="20"/>
          <w:szCs w:val="20"/>
        </w:rPr>
        <w:t xml:space="preserve">Dianne McAdams-Jones, </w:t>
      </w:r>
      <w:r w:rsidR="00A00D5C" w:rsidRPr="00FC4BF9">
        <w:rPr>
          <w:sz w:val="20"/>
          <w:szCs w:val="20"/>
        </w:rPr>
        <w:t>Rick McDonald,</w:t>
      </w:r>
      <w:r w:rsidR="00F34413" w:rsidRPr="00FC4BF9">
        <w:rPr>
          <w:sz w:val="20"/>
          <w:szCs w:val="20"/>
        </w:rPr>
        <w:t xml:space="preserve"> </w:t>
      </w:r>
      <w:r w:rsidR="00E4638C" w:rsidRPr="00FC4BF9">
        <w:rPr>
          <w:sz w:val="20"/>
          <w:szCs w:val="20"/>
        </w:rPr>
        <w:t xml:space="preserve">Matt North, </w:t>
      </w:r>
      <w:r w:rsidR="00BB3119" w:rsidRPr="00FC4BF9">
        <w:rPr>
          <w:sz w:val="20"/>
          <w:szCs w:val="20"/>
        </w:rPr>
        <w:t xml:space="preserve">Alan Parry, </w:t>
      </w:r>
      <w:r w:rsidR="00B13D64" w:rsidRPr="00FC4BF9">
        <w:rPr>
          <w:sz w:val="20"/>
          <w:szCs w:val="20"/>
        </w:rPr>
        <w:t xml:space="preserve">Evelyn Porter, </w:t>
      </w:r>
      <w:r w:rsidR="00BB3119" w:rsidRPr="00FC4BF9">
        <w:rPr>
          <w:sz w:val="20"/>
          <w:szCs w:val="20"/>
        </w:rPr>
        <w:t xml:space="preserve">Denise Richards, </w:t>
      </w:r>
      <w:r w:rsidR="0042087D">
        <w:rPr>
          <w:sz w:val="20"/>
          <w:szCs w:val="20"/>
        </w:rPr>
        <w:t>Karen Sturtevant</w:t>
      </w:r>
      <w:r w:rsidR="00E4638C" w:rsidRPr="00FC4BF9">
        <w:rPr>
          <w:sz w:val="20"/>
          <w:szCs w:val="20"/>
        </w:rPr>
        <w:t xml:space="preserve"> (Library), </w:t>
      </w:r>
      <w:r w:rsidR="008E3FD3" w:rsidRPr="00FC4BF9">
        <w:rPr>
          <w:sz w:val="20"/>
          <w:szCs w:val="20"/>
        </w:rPr>
        <w:t xml:space="preserve">Wayne Vaught, </w:t>
      </w:r>
      <w:r w:rsidR="0052749B" w:rsidRPr="00FC4BF9">
        <w:rPr>
          <w:sz w:val="20"/>
          <w:szCs w:val="20"/>
        </w:rPr>
        <w:t>Sandi</w:t>
      </w:r>
      <w:r w:rsidR="00072BF8" w:rsidRPr="00FC4BF9">
        <w:rPr>
          <w:sz w:val="20"/>
          <w:szCs w:val="20"/>
        </w:rPr>
        <w:t>e</w:t>
      </w:r>
      <w:r w:rsidR="0052749B" w:rsidRPr="00FC4BF9">
        <w:rPr>
          <w:sz w:val="20"/>
          <w:szCs w:val="20"/>
        </w:rPr>
        <w:t xml:space="preserve"> Waters</w:t>
      </w:r>
      <w:r w:rsidR="00B51D40" w:rsidRPr="00FC4BF9">
        <w:rPr>
          <w:sz w:val="20"/>
          <w:szCs w:val="20"/>
        </w:rPr>
        <w:t xml:space="preserve"> </w:t>
      </w:r>
    </w:p>
    <w:p w14:paraId="4C5DEDA3" w14:textId="641B1EED"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r w:rsidR="0042087D">
        <w:rPr>
          <w:sz w:val="20"/>
          <w:szCs w:val="20"/>
        </w:rPr>
        <w:t>Nizhone Meza</w:t>
      </w:r>
    </w:p>
    <w:p w14:paraId="7E12922A" w14:textId="06C993CE"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42087D">
        <w:rPr>
          <w:sz w:val="20"/>
          <w:szCs w:val="20"/>
        </w:rPr>
        <w:t>Mark Bracken</w:t>
      </w:r>
      <w:r w:rsidR="0042087D">
        <w:rPr>
          <w:sz w:val="20"/>
          <w:szCs w:val="20"/>
        </w:rPr>
        <w:tab/>
      </w:r>
      <w:r w:rsidR="002C5F01" w:rsidRPr="00FC4BF9">
        <w:rPr>
          <w:b/>
          <w:i/>
          <w:sz w:val="20"/>
          <w:szCs w:val="20"/>
        </w:rPr>
        <w:tab/>
      </w:r>
    </w:p>
    <w:p w14:paraId="41D3CEAF" w14:textId="2B869F13"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42087D">
        <w:rPr>
          <w:sz w:val="20"/>
          <w:szCs w:val="20"/>
        </w:rPr>
        <w:t>9</w:t>
      </w:r>
      <w:r w:rsidR="00101369" w:rsidRPr="00FC4BF9">
        <w:rPr>
          <w:sz w:val="20"/>
          <w:szCs w:val="20"/>
        </w:rPr>
        <w:t>:</w:t>
      </w:r>
      <w:r w:rsidR="00FE68E1" w:rsidRPr="00FC4BF9">
        <w:rPr>
          <w:sz w:val="20"/>
          <w:szCs w:val="20"/>
        </w:rPr>
        <w:t>0</w:t>
      </w:r>
      <w:r w:rsidR="00570D93" w:rsidRPr="00FC4BF9">
        <w:rPr>
          <w:sz w:val="20"/>
          <w:szCs w:val="20"/>
        </w:rPr>
        <w:t>0</w:t>
      </w:r>
      <w:r w:rsidR="00A72C1B" w:rsidRPr="00FC4BF9">
        <w:rPr>
          <w:sz w:val="20"/>
          <w:szCs w:val="20"/>
        </w:rPr>
        <w:t xml:space="preserve"> </w:t>
      </w:r>
      <w:r w:rsidR="0042087D">
        <w:rPr>
          <w:sz w:val="20"/>
          <w:szCs w:val="20"/>
        </w:rPr>
        <w:t>A</w:t>
      </w:r>
      <w:r w:rsidR="005E262D" w:rsidRPr="00FC4BF9">
        <w:rPr>
          <w:sz w:val="20"/>
          <w:szCs w:val="20"/>
        </w:rPr>
        <w:t>M</w:t>
      </w:r>
    </w:p>
    <w:p w14:paraId="6F956186" w14:textId="3173DC37" w:rsidR="0042087D" w:rsidRPr="00842B03" w:rsidRDefault="00842B03" w:rsidP="0042087D">
      <w:pPr>
        <w:rPr>
          <w:b/>
          <w:sz w:val="20"/>
          <w:szCs w:val="20"/>
        </w:rPr>
      </w:pPr>
      <w:r w:rsidRPr="00842B03">
        <w:rPr>
          <w:b/>
          <w:sz w:val="20"/>
          <w:szCs w:val="20"/>
        </w:rPr>
        <w:t>ADVANCEMENT OF TEACHING</w:t>
      </w:r>
    </w:p>
    <w:p w14:paraId="07E9DE28" w14:textId="77777777" w:rsidR="00842B03" w:rsidRDefault="0042087D" w:rsidP="0042087D">
      <w:pPr>
        <w:pStyle w:val="ListParagraph"/>
        <w:numPr>
          <w:ilvl w:val="0"/>
          <w:numId w:val="1"/>
        </w:numPr>
        <w:rPr>
          <w:sz w:val="20"/>
          <w:szCs w:val="20"/>
        </w:rPr>
      </w:pPr>
      <w:r w:rsidRPr="00842B03">
        <w:rPr>
          <w:sz w:val="20"/>
          <w:szCs w:val="20"/>
        </w:rPr>
        <w:t>Faculty Excellence Awards</w:t>
      </w:r>
    </w:p>
    <w:p w14:paraId="7AD5E30B" w14:textId="2B500819" w:rsidR="00842B03" w:rsidRPr="00251028" w:rsidRDefault="0042087D" w:rsidP="00251028">
      <w:pPr>
        <w:pStyle w:val="ListParagraph"/>
        <w:numPr>
          <w:ilvl w:val="1"/>
          <w:numId w:val="1"/>
        </w:numPr>
        <w:ind w:left="630" w:hanging="270"/>
        <w:rPr>
          <w:sz w:val="20"/>
          <w:szCs w:val="20"/>
        </w:rPr>
      </w:pPr>
      <w:r w:rsidRPr="00251028">
        <w:rPr>
          <w:sz w:val="20"/>
          <w:szCs w:val="20"/>
        </w:rPr>
        <w:t xml:space="preserve">Committee </w:t>
      </w:r>
      <w:r w:rsidR="007D115C" w:rsidRPr="00251028">
        <w:rPr>
          <w:sz w:val="20"/>
          <w:szCs w:val="20"/>
        </w:rPr>
        <w:t>would like</w:t>
      </w:r>
      <w:r w:rsidRPr="00251028">
        <w:rPr>
          <w:sz w:val="20"/>
          <w:szCs w:val="20"/>
        </w:rPr>
        <w:t xml:space="preserve"> to conduct an overhaul of FEAs for the next year. If ExCo feels they would receive negative pushback from </w:t>
      </w:r>
      <w:r w:rsidR="007D115C" w:rsidRPr="00251028">
        <w:rPr>
          <w:sz w:val="20"/>
          <w:szCs w:val="20"/>
        </w:rPr>
        <w:t xml:space="preserve">Faculty Senate, </w:t>
      </w:r>
      <w:r w:rsidRPr="00251028">
        <w:rPr>
          <w:sz w:val="20"/>
          <w:szCs w:val="20"/>
        </w:rPr>
        <w:t xml:space="preserve">will </w:t>
      </w:r>
      <w:r w:rsidR="007D115C" w:rsidRPr="00251028">
        <w:rPr>
          <w:sz w:val="20"/>
          <w:szCs w:val="20"/>
        </w:rPr>
        <w:t>delay</w:t>
      </w:r>
      <w:r w:rsidRPr="00251028">
        <w:rPr>
          <w:sz w:val="20"/>
          <w:szCs w:val="20"/>
        </w:rPr>
        <w:t xml:space="preserve">. Plan is to focus primarily </w:t>
      </w:r>
      <w:r w:rsidR="007E7117" w:rsidRPr="00251028">
        <w:rPr>
          <w:sz w:val="20"/>
          <w:szCs w:val="20"/>
        </w:rPr>
        <w:t xml:space="preserve">on </w:t>
      </w:r>
      <w:r w:rsidRPr="00251028">
        <w:rPr>
          <w:sz w:val="20"/>
          <w:szCs w:val="20"/>
        </w:rPr>
        <w:t xml:space="preserve">teaching and </w:t>
      </w:r>
      <w:r w:rsidR="007E7117" w:rsidRPr="00251028">
        <w:rPr>
          <w:sz w:val="20"/>
          <w:szCs w:val="20"/>
        </w:rPr>
        <w:t xml:space="preserve">a </w:t>
      </w:r>
      <w:r w:rsidRPr="00251028">
        <w:rPr>
          <w:sz w:val="20"/>
          <w:szCs w:val="20"/>
        </w:rPr>
        <w:t>refocus</w:t>
      </w:r>
      <w:r w:rsidR="007E7117" w:rsidRPr="00251028">
        <w:rPr>
          <w:sz w:val="20"/>
          <w:szCs w:val="20"/>
        </w:rPr>
        <w:t xml:space="preserve"> of </w:t>
      </w:r>
      <w:r w:rsidRPr="00251028">
        <w:rPr>
          <w:sz w:val="20"/>
          <w:szCs w:val="20"/>
        </w:rPr>
        <w:t xml:space="preserve">scholarship and service. </w:t>
      </w:r>
      <w:r w:rsidR="007D115C" w:rsidRPr="00251028">
        <w:rPr>
          <w:sz w:val="20"/>
          <w:szCs w:val="20"/>
        </w:rPr>
        <w:t>Proposal was made to change</w:t>
      </w:r>
      <w:r w:rsidRPr="00251028">
        <w:rPr>
          <w:sz w:val="20"/>
          <w:szCs w:val="20"/>
        </w:rPr>
        <w:t xml:space="preserve"> name of award</w:t>
      </w:r>
      <w:r w:rsidR="007D115C" w:rsidRPr="00251028">
        <w:rPr>
          <w:sz w:val="20"/>
          <w:szCs w:val="20"/>
        </w:rPr>
        <w:t xml:space="preserve"> if change focus</w:t>
      </w:r>
      <w:r w:rsidRPr="00251028">
        <w:rPr>
          <w:sz w:val="20"/>
          <w:szCs w:val="20"/>
        </w:rPr>
        <w:t xml:space="preserve">. Parry felt the current process showcases </w:t>
      </w:r>
      <w:r w:rsidR="007D115C" w:rsidRPr="00251028">
        <w:rPr>
          <w:sz w:val="20"/>
          <w:szCs w:val="20"/>
        </w:rPr>
        <w:t>the faculty member</w:t>
      </w:r>
      <w:r w:rsidRPr="00251028">
        <w:rPr>
          <w:sz w:val="20"/>
          <w:szCs w:val="20"/>
        </w:rPr>
        <w:t xml:space="preserve"> all around. Consider surveying senators and seek their </w:t>
      </w:r>
      <w:r w:rsidR="00840451" w:rsidRPr="00251028">
        <w:rPr>
          <w:sz w:val="20"/>
          <w:szCs w:val="20"/>
        </w:rPr>
        <w:t>concerns</w:t>
      </w:r>
      <w:r w:rsidRPr="00251028">
        <w:rPr>
          <w:sz w:val="20"/>
          <w:szCs w:val="20"/>
        </w:rPr>
        <w:t>.</w:t>
      </w:r>
    </w:p>
    <w:p w14:paraId="0E9A4D00" w14:textId="5D67268D" w:rsidR="00842B03" w:rsidRDefault="0042087D" w:rsidP="00251028">
      <w:pPr>
        <w:pStyle w:val="ListParagraph"/>
        <w:numPr>
          <w:ilvl w:val="1"/>
          <w:numId w:val="1"/>
        </w:numPr>
        <w:ind w:left="630" w:hanging="270"/>
        <w:rPr>
          <w:sz w:val="20"/>
          <w:szCs w:val="20"/>
        </w:rPr>
      </w:pPr>
      <w:r w:rsidRPr="00842B03">
        <w:rPr>
          <w:sz w:val="20"/>
          <w:szCs w:val="20"/>
        </w:rPr>
        <w:t xml:space="preserve">Discussion about the amount of work </w:t>
      </w:r>
      <w:r w:rsidR="00435493">
        <w:rPr>
          <w:sz w:val="20"/>
          <w:szCs w:val="20"/>
        </w:rPr>
        <w:t>required</w:t>
      </w:r>
      <w:r w:rsidRPr="00842B03">
        <w:rPr>
          <w:sz w:val="20"/>
          <w:szCs w:val="20"/>
        </w:rPr>
        <w:t xml:space="preserve"> to submit when nominated for an award. </w:t>
      </w:r>
      <w:r w:rsidR="00435493">
        <w:rPr>
          <w:sz w:val="20"/>
          <w:szCs w:val="20"/>
        </w:rPr>
        <w:t>Richards reminded committee that the application mat</w:t>
      </w:r>
      <w:r w:rsidR="00251028">
        <w:rPr>
          <w:sz w:val="20"/>
          <w:szCs w:val="20"/>
        </w:rPr>
        <w:t>erials to be submitted is only two</w:t>
      </w:r>
      <w:r w:rsidR="00435493">
        <w:rPr>
          <w:sz w:val="20"/>
          <w:szCs w:val="20"/>
        </w:rPr>
        <w:t xml:space="preserve"> pages. Discussion about</w:t>
      </w:r>
      <w:r w:rsidRPr="00842B03">
        <w:rPr>
          <w:sz w:val="20"/>
          <w:szCs w:val="20"/>
        </w:rPr>
        <w:t xml:space="preserve"> breaking out the awards to focus on one of the three </w:t>
      </w:r>
      <w:r w:rsidR="00435493">
        <w:rPr>
          <w:sz w:val="20"/>
          <w:szCs w:val="20"/>
        </w:rPr>
        <w:t>areas: teaching, scholarship, and service</w:t>
      </w:r>
      <w:r w:rsidRPr="00842B03">
        <w:rPr>
          <w:sz w:val="20"/>
          <w:szCs w:val="20"/>
        </w:rPr>
        <w:t>.</w:t>
      </w:r>
    </w:p>
    <w:p w14:paraId="02F799BB" w14:textId="77777777" w:rsidR="00842B03" w:rsidRDefault="0042087D" w:rsidP="0042087D">
      <w:pPr>
        <w:pStyle w:val="ListParagraph"/>
        <w:numPr>
          <w:ilvl w:val="0"/>
          <w:numId w:val="1"/>
        </w:numPr>
        <w:rPr>
          <w:sz w:val="20"/>
          <w:szCs w:val="20"/>
        </w:rPr>
      </w:pPr>
      <w:r w:rsidRPr="00842B03">
        <w:rPr>
          <w:sz w:val="20"/>
          <w:szCs w:val="20"/>
        </w:rPr>
        <w:t>Teaching Excellence Model</w:t>
      </w:r>
    </w:p>
    <w:p w14:paraId="2A16E48F" w14:textId="6FDD4D72" w:rsidR="0042087D" w:rsidRPr="00842B03" w:rsidRDefault="00251028" w:rsidP="00251028">
      <w:pPr>
        <w:pStyle w:val="ListParagraph"/>
        <w:numPr>
          <w:ilvl w:val="1"/>
          <w:numId w:val="1"/>
        </w:numPr>
        <w:ind w:left="630" w:hanging="270"/>
        <w:rPr>
          <w:sz w:val="20"/>
          <w:szCs w:val="20"/>
        </w:rPr>
      </w:pPr>
      <w:r>
        <w:rPr>
          <w:sz w:val="20"/>
          <w:szCs w:val="20"/>
        </w:rPr>
        <w:t>Several</w:t>
      </w:r>
      <w:r w:rsidR="0042087D" w:rsidRPr="00842B03">
        <w:rPr>
          <w:sz w:val="20"/>
          <w:szCs w:val="20"/>
        </w:rPr>
        <w:t xml:space="preserve"> </w:t>
      </w:r>
      <w:r w:rsidR="00D962C1">
        <w:rPr>
          <w:sz w:val="20"/>
          <w:szCs w:val="20"/>
        </w:rPr>
        <w:t>departments</w:t>
      </w:r>
      <w:r w:rsidR="0042087D" w:rsidRPr="00842B03">
        <w:rPr>
          <w:sz w:val="20"/>
          <w:szCs w:val="20"/>
        </w:rPr>
        <w:t xml:space="preserve"> want to </w:t>
      </w:r>
      <w:r w:rsidR="007D0106">
        <w:rPr>
          <w:sz w:val="20"/>
          <w:szCs w:val="20"/>
        </w:rPr>
        <w:t>pilot the model</w:t>
      </w:r>
      <w:r w:rsidR="0042087D" w:rsidRPr="00842B03">
        <w:rPr>
          <w:sz w:val="20"/>
          <w:szCs w:val="20"/>
        </w:rPr>
        <w:t xml:space="preserve">. </w:t>
      </w:r>
      <w:r w:rsidR="00CA36DC">
        <w:rPr>
          <w:sz w:val="20"/>
          <w:szCs w:val="20"/>
        </w:rPr>
        <w:t>Committee will meet in August to solidify expectations from departments in order to obtain outcomes. Hope to have evidence to put before Faculty Senate next spring.</w:t>
      </w:r>
    </w:p>
    <w:p w14:paraId="4B4B014D" w14:textId="18776390" w:rsidR="0042087D" w:rsidRPr="00842B03" w:rsidRDefault="00842B03" w:rsidP="0042087D">
      <w:pPr>
        <w:rPr>
          <w:b/>
          <w:sz w:val="20"/>
          <w:szCs w:val="20"/>
        </w:rPr>
      </w:pPr>
      <w:r w:rsidRPr="00842B03">
        <w:rPr>
          <w:b/>
          <w:sz w:val="20"/>
          <w:szCs w:val="20"/>
        </w:rPr>
        <w:t>CURRICULUM</w:t>
      </w:r>
    </w:p>
    <w:p w14:paraId="2E8F66F9" w14:textId="59554426" w:rsidR="00842B03" w:rsidRDefault="0042087D" w:rsidP="0042087D">
      <w:pPr>
        <w:pStyle w:val="ListParagraph"/>
        <w:numPr>
          <w:ilvl w:val="0"/>
          <w:numId w:val="39"/>
        </w:numPr>
        <w:rPr>
          <w:sz w:val="20"/>
          <w:szCs w:val="20"/>
        </w:rPr>
      </w:pPr>
      <w:r w:rsidRPr="00842B03">
        <w:rPr>
          <w:sz w:val="20"/>
          <w:szCs w:val="20"/>
        </w:rPr>
        <w:t>Policy 605</w:t>
      </w:r>
      <w:r w:rsidR="00B06A72">
        <w:rPr>
          <w:sz w:val="20"/>
          <w:szCs w:val="20"/>
        </w:rPr>
        <w:t xml:space="preserve"> – </w:t>
      </w:r>
      <w:r w:rsidR="00B06A72" w:rsidRPr="00B06A72">
        <w:rPr>
          <w:i/>
          <w:sz w:val="20"/>
          <w:szCs w:val="20"/>
        </w:rPr>
        <w:t>Curriculum Process</w:t>
      </w:r>
      <w:r w:rsidRPr="00842B03">
        <w:rPr>
          <w:sz w:val="20"/>
          <w:szCs w:val="20"/>
        </w:rPr>
        <w:t xml:space="preserve"> is approved. Now </w:t>
      </w:r>
      <w:r w:rsidR="00251028">
        <w:rPr>
          <w:sz w:val="20"/>
          <w:szCs w:val="20"/>
        </w:rPr>
        <w:t>implementation process</w:t>
      </w:r>
      <w:r w:rsidRPr="00842B03">
        <w:rPr>
          <w:sz w:val="20"/>
          <w:szCs w:val="20"/>
        </w:rPr>
        <w:t>. Deadline for courses for fall</w:t>
      </w:r>
      <w:r w:rsidR="009F3956">
        <w:rPr>
          <w:sz w:val="20"/>
          <w:szCs w:val="20"/>
        </w:rPr>
        <w:t xml:space="preserve"> 2021 are</w:t>
      </w:r>
      <w:r w:rsidRPr="00842B03">
        <w:rPr>
          <w:sz w:val="20"/>
          <w:szCs w:val="20"/>
        </w:rPr>
        <w:t xml:space="preserve"> still approved by the dean </w:t>
      </w:r>
      <w:r w:rsidR="009F3956">
        <w:rPr>
          <w:sz w:val="20"/>
          <w:szCs w:val="20"/>
        </w:rPr>
        <w:t xml:space="preserve">by </w:t>
      </w:r>
      <w:r w:rsidRPr="00842B03">
        <w:rPr>
          <w:sz w:val="20"/>
          <w:szCs w:val="20"/>
        </w:rPr>
        <w:t xml:space="preserve">9/1. Anything post </w:t>
      </w:r>
      <w:r w:rsidR="00374280">
        <w:rPr>
          <w:sz w:val="20"/>
          <w:szCs w:val="20"/>
        </w:rPr>
        <w:t xml:space="preserve">9/1 </w:t>
      </w:r>
      <w:r w:rsidRPr="00842B03">
        <w:rPr>
          <w:sz w:val="20"/>
          <w:szCs w:val="20"/>
        </w:rPr>
        <w:t xml:space="preserve">deadline will follow </w:t>
      </w:r>
      <w:r w:rsidR="009F3956">
        <w:rPr>
          <w:sz w:val="20"/>
          <w:szCs w:val="20"/>
        </w:rPr>
        <w:t xml:space="preserve">the </w:t>
      </w:r>
      <w:r w:rsidRPr="00842B03">
        <w:rPr>
          <w:sz w:val="20"/>
          <w:szCs w:val="20"/>
        </w:rPr>
        <w:t>new approval process.</w:t>
      </w:r>
    </w:p>
    <w:p w14:paraId="0F198E34" w14:textId="750AA663" w:rsidR="00842B03" w:rsidRDefault="0042087D" w:rsidP="0042087D">
      <w:pPr>
        <w:pStyle w:val="ListParagraph"/>
        <w:numPr>
          <w:ilvl w:val="0"/>
          <w:numId w:val="39"/>
        </w:numPr>
        <w:rPr>
          <w:sz w:val="20"/>
          <w:szCs w:val="20"/>
        </w:rPr>
      </w:pPr>
      <w:r w:rsidRPr="00842B03">
        <w:rPr>
          <w:sz w:val="20"/>
          <w:szCs w:val="20"/>
        </w:rPr>
        <w:t>Implementing a “fac</w:t>
      </w:r>
      <w:r w:rsidR="00251028">
        <w:rPr>
          <w:sz w:val="20"/>
          <w:szCs w:val="20"/>
        </w:rPr>
        <w:t xml:space="preserve">ilitation” process. Provided </w:t>
      </w:r>
      <w:r w:rsidRPr="00842B03">
        <w:rPr>
          <w:sz w:val="20"/>
          <w:szCs w:val="20"/>
        </w:rPr>
        <w:t>example of Communication</w:t>
      </w:r>
      <w:r w:rsidR="00251028">
        <w:rPr>
          <w:sz w:val="20"/>
          <w:szCs w:val="20"/>
        </w:rPr>
        <w:t>s</w:t>
      </w:r>
      <w:r w:rsidR="00882678">
        <w:rPr>
          <w:sz w:val="20"/>
          <w:szCs w:val="20"/>
        </w:rPr>
        <w:t xml:space="preserve"> who are modifying their </w:t>
      </w:r>
      <w:r w:rsidR="00EE4FF9">
        <w:rPr>
          <w:sz w:val="20"/>
          <w:szCs w:val="20"/>
        </w:rPr>
        <w:t xml:space="preserve">GE </w:t>
      </w:r>
      <w:r w:rsidR="00882678">
        <w:rPr>
          <w:sz w:val="20"/>
          <w:szCs w:val="20"/>
        </w:rPr>
        <w:t>COMM</w:t>
      </w:r>
      <w:r w:rsidRPr="00842B03">
        <w:rPr>
          <w:sz w:val="20"/>
          <w:szCs w:val="20"/>
        </w:rPr>
        <w:t xml:space="preserve"> 1020</w:t>
      </w:r>
      <w:r w:rsidR="00882678">
        <w:rPr>
          <w:sz w:val="20"/>
          <w:szCs w:val="20"/>
        </w:rPr>
        <w:t xml:space="preserve"> course</w:t>
      </w:r>
      <w:r w:rsidRPr="00842B03">
        <w:rPr>
          <w:sz w:val="20"/>
          <w:szCs w:val="20"/>
        </w:rPr>
        <w:t xml:space="preserve">. </w:t>
      </w:r>
      <w:r w:rsidR="00EE4FF9">
        <w:rPr>
          <w:sz w:val="20"/>
          <w:szCs w:val="20"/>
        </w:rPr>
        <w:t xml:space="preserve">In </w:t>
      </w:r>
      <w:r w:rsidR="00251028">
        <w:rPr>
          <w:sz w:val="20"/>
          <w:szCs w:val="20"/>
        </w:rPr>
        <w:t xml:space="preserve">the </w:t>
      </w:r>
      <w:r w:rsidR="00EE4FF9">
        <w:rPr>
          <w:sz w:val="20"/>
          <w:szCs w:val="20"/>
        </w:rPr>
        <w:t>past, every program would have to submit a curriculum</w:t>
      </w:r>
      <w:r w:rsidR="006D3683">
        <w:rPr>
          <w:sz w:val="20"/>
          <w:szCs w:val="20"/>
        </w:rPr>
        <w:t xml:space="preserve"> change</w:t>
      </w:r>
      <w:r w:rsidR="00EE4FF9">
        <w:rPr>
          <w:sz w:val="20"/>
          <w:szCs w:val="20"/>
        </w:rPr>
        <w:t xml:space="preserve"> </w:t>
      </w:r>
      <w:r w:rsidR="00251028">
        <w:rPr>
          <w:sz w:val="20"/>
          <w:szCs w:val="20"/>
        </w:rPr>
        <w:t>for the modified course</w:t>
      </w:r>
      <w:r w:rsidR="00EE4FF9">
        <w:rPr>
          <w:sz w:val="20"/>
          <w:szCs w:val="20"/>
        </w:rPr>
        <w:t xml:space="preserve">. </w:t>
      </w:r>
      <w:r w:rsidRPr="00842B03">
        <w:rPr>
          <w:sz w:val="20"/>
          <w:szCs w:val="20"/>
        </w:rPr>
        <w:t>When the modification is approved</w:t>
      </w:r>
      <w:r w:rsidR="00251028">
        <w:rPr>
          <w:sz w:val="20"/>
          <w:szCs w:val="20"/>
        </w:rPr>
        <w:t xml:space="preserve"> now</w:t>
      </w:r>
      <w:r w:rsidRPr="00842B03">
        <w:rPr>
          <w:sz w:val="20"/>
          <w:szCs w:val="20"/>
        </w:rPr>
        <w:t>, Curriculum will streamline the process</w:t>
      </w:r>
      <w:r w:rsidR="00B01767">
        <w:rPr>
          <w:sz w:val="20"/>
          <w:szCs w:val="20"/>
        </w:rPr>
        <w:t xml:space="preserve"> on the back end</w:t>
      </w:r>
      <w:r w:rsidRPr="00842B03">
        <w:rPr>
          <w:sz w:val="20"/>
          <w:szCs w:val="20"/>
        </w:rPr>
        <w:t xml:space="preserve"> and make the appropriate changes in all the programs that use the course.</w:t>
      </w:r>
    </w:p>
    <w:p w14:paraId="0DF946CE" w14:textId="5E861124" w:rsidR="0042087D" w:rsidRPr="00842B03" w:rsidRDefault="009B605B" w:rsidP="0042087D">
      <w:pPr>
        <w:pStyle w:val="ListParagraph"/>
        <w:numPr>
          <w:ilvl w:val="0"/>
          <w:numId w:val="39"/>
        </w:numPr>
        <w:rPr>
          <w:sz w:val="20"/>
          <w:szCs w:val="20"/>
        </w:rPr>
      </w:pPr>
      <w:r>
        <w:rPr>
          <w:sz w:val="20"/>
          <w:szCs w:val="20"/>
        </w:rPr>
        <w:t>Curriculum guidelines</w:t>
      </w:r>
      <w:r w:rsidR="00B930C3">
        <w:rPr>
          <w:sz w:val="20"/>
          <w:szCs w:val="20"/>
        </w:rPr>
        <w:t>/procedures</w:t>
      </w:r>
      <w:r>
        <w:rPr>
          <w:sz w:val="20"/>
          <w:szCs w:val="20"/>
        </w:rPr>
        <w:t xml:space="preserve"> should be completed and ready to present to senate in the fall for approval and implementation.</w:t>
      </w:r>
    </w:p>
    <w:p w14:paraId="2F1E149E" w14:textId="2369DBFC" w:rsidR="0042087D" w:rsidRPr="00842B03" w:rsidRDefault="00842B03" w:rsidP="0042087D">
      <w:pPr>
        <w:rPr>
          <w:b/>
          <w:sz w:val="20"/>
          <w:szCs w:val="20"/>
        </w:rPr>
      </w:pPr>
      <w:r w:rsidRPr="00842B03">
        <w:rPr>
          <w:b/>
          <w:sz w:val="20"/>
          <w:szCs w:val="20"/>
        </w:rPr>
        <w:t>RTP &amp; APPEALS</w:t>
      </w:r>
    </w:p>
    <w:p w14:paraId="7F7687DC" w14:textId="5232569E" w:rsidR="00842B03" w:rsidRDefault="0042087D" w:rsidP="0042087D">
      <w:pPr>
        <w:pStyle w:val="ListParagraph"/>
        <w:numPr>
          <w:ilvl w:val="0"/>
          <w:numId w:val="40"/>
        </w:numPr>
        <w:rPr>
          <w:sz w:val="20"/>
          <w:szCs w:val="20"/>
        </w:rPr>
      </w:pPr>
      <w:r w:rsidRPr="00842B03">
        <w:rPr>
          <w:sz w:val="20"/>
          <w:szCs w:val="20"/>
        </w:rPr>
        <w:t>Successfully</w:t>
      </w:r>
      <w:r w:rsidR="00771820">
        <w:rPr>
          <w:sz w:val="20"/>
          <w:szCs w:val="20"/>
        </w:rPr>
        <w:t xml:space="preserve"> completed t</w:t>
      </w:r>
      <w:r w:rsidR="00DF7F6B">
        <w:rPr>
          <w:sz w:val="20"/>
          <w:szCs w:val="20"/>
        </w:rPr>
        <w:t xml:space="preserve">wo appeal hearings and </w:t>
      </w:r>
      <w:r w:rsidR="00083340">
        <w:rPr>
          <w:sz w:val="20"/>
          <w:szCs w:val="20"/>
        </w:rPr>
        <w:t xml:space="preserve">Arendt/Vaught </w:t>
      </w:r>
      <w:r w:rsidR="00DF7F6B">
        <w:rPr>
          <w:sz w:val="20"/>
          <w:szCs w:val="20"/>
        </w:rPr>
        <w:t>waiting on</w:t>
      </w:r>
      <w:r w:rsidR="00771820">
        <w:rPr>
          <w:sz w:val="20"/>
          <w:szCs w:val="20"/>
        </w:rPr>
        <w:t xml:space="preserve"> results from th</w:t>
      </w:r>
      <w:r w:rsidR="00DF7F6B">
        <w:rPr>
          <w:sz w:val="20"/>
          <w:szCs w:val="20"/>
        </w:rPr>
        <w:t>os</w:t>
      </w:r>
      <w:r w:rsidR="00771820">
        <w:rPr>
          <w:sz w:val="20"/>
          <w:szCs w:val="20"/>
        </w:rPr>
        <w:t>e hearings</w:t>
      </w:r>
      <w:r w:rsidRPr="00842B03">
        <w:rPr>
          <w:sz w:val="20"/>
          <w:szCs w:val="20"/>
        </w:rPr>
        <w:t>.</w:t>
      </w:r>
    </w:p>
    <w:p w14:paraId="39407EF0" w14:textId="20F4C16B" w:rsidR="00842B03" w:rsidRDefault="0042087D" w:rsidP="0042087D">
      <w:pPr>
        <w:pStyle w:val="ListParagraph"/>
        <w:numPr>
          <w:ilvl w:val="0"/>
          <w:numId w:val="40"/>
        </w:numPr>
        <w:rPr>
          <w:sz w:val="20"/>
          <w:szCs w:val="20"/>
        </w:rPr>
      </w:pPr>
      <w:r w:rsidRPr="00842B03">
        <w:rPr>
          <w:sz w:val="20"/>
          <w:szCs w:val="20"/>
        </w:rPr>
        <w:t>Completed the five-year review</w:t>
      </w:r>
      <w:r w:rsidR="00696A03">
        <w:rPr>
          <w:sz w:val="20"/>
          <w:szCs w:val="20"/>
        </w:rPr>
        <w:t xml:space="preserve"> of RTP criteria</w:t>
      </w:r>
      <w:r w:rsidRPr="00842B03">
        <w:rPr>
          <w:sz w:val="20"/>
          <w:szCs w:val="20"/>
        </w:rPr>
        <w:t>. Bylaws have</w:t>
      </w:r>
      <w:r w:rsidR="00696A03">
        <w:rPr>
          <w:sz w:val="20"/>
          <w:szCs w:val="20"/>
        </w:rPr>
        <w:t xml:space="preserve"> changed to conduct reviews on a rotating five-year schedule</w:t>
      </w:r>
      <w:r w:rsidRPr="00842B03">
        <w:rPr>
          <w:sz w:val="20"/>
          <w:szCs w:val="20"/>
        </w:rPr>
        <w:t>. Have codified</w:t>
      </w:r>
      <w:r w:rsidR="00696A03">
        <w:rPr>
          <w:sz w:val="20"/>
          <w:szCs w:val="20"/>
        </w:rPr>
        <w:t xml:space="preserve"> this new review timeline </w:t>
      </w:r>
      <w:r w:rsidRPr="00842B03">
        <w:rPr>
          <w:sz w:val="20"/>
          <w:szCs w:val="20"/>
        </w:rPr>
        <w:t xml:space="preserve">in </w:t>
      </w:r>
      <w:r w:rsidR="00696A03">
        <w:rPr>
          <w:sz w:val="20"/>
          <w:szCs w:val="20"/>
        </w:rPr>
        <w:t xml:space="preserve">Policy 637 – </w:t>
      </w:r>
      <w:r w:rsidR="00696A03" w:rsidRPr="00696A03">
        <w:rPr>
          <w:i/>
          <w:sz w:val="20"/>
          <w:szCs w:val="20"/>
        </w:rPr>
        <w:t>Faculty Tenure</w:t>
      </w:r>
      <w:r w:rsidR="00696A03">
        <w:rPr>
          <w:sz w:val="20"/>
          <w:szCs w:val="20"/>
        </w:rPr>
        <w:t>.</w:t>
      </w:r>
    </w:p>
    <w:p w14:paraId="1021411B" w14:textId="32690CF2" w:rsidR="00842B03" w:rsidRDefault="00E21445" w:rsidP="00E21445">
      <w:pPr>
        <w:pStyle w:val="ListParagraph"/>
        <w:numPr>
          <w:ilvl w:val="0"/>
          <w:numId w:val="40"/>
        </w:numPr>
        <w:rPr>
          <w:sz w:val="20"/>
          <w:szCs w:val="20"/>
        </w:rPr>
      </w:pPr>
      <w:r>
        <w:rPr>
          <w:sz w:val="20"/>
          <w:szCs w:val="20"/>
        </w:rPr>
        <w:t xml:space="preserve">Have </w:t>
      </w:r>
      <w:r w:rsidR="00550ADE">
        <w:rPr>
          <w:sz w:val="20"/>
          <w:szCs w:val="20"/>
        </w:rPr>
        <w:t>created an</w:t>
      </w:r>
      <w:r>
        <w:rPr>
          <w:sz w:val="20"/>
          <w:szCs w:val="20"/>
        </w:rPr>
        <w:t xml:space="preserve"> Executive Summary of revisions for Policy 646 – </w:t>
      </w:r>
      <w:r w:rsidRPr="00E21445">
        <w:rPr>
          <w:i/>
          <w:sz w:val="20"/>
          <w:szCs w:val="20"/>
        </w:rPr>
        <w:t>Faculty Appeals for Retention, Tenure and Promotion</w:t>
      </w:r>
      <w:r>
        <w:rPr>
          <w:i/>
          <w:sz w:val="20"/>
          <w:szCs w:val="20"/>
        </w:rPr>
        <w:t>.</w:t>
      </w:r>
      <w:r>
        <w:rPr>
          <w:sz w:val="20"/>
          <w:szCs w:val="20"/>
        </w:rPr>
        <w:t xml:space="preserve"> Still needs some work in order to bring to Stage 1. </w:t>
      </w:r>
    </w:p>
    <w:p w14:paraId="01DD30BD" w14:textId="4EE1E970" w:rsidR="00842B03" w:rsidRDefault="0042087D" w:rsidP="0042087D">
      <w:pPr>
        <w:pStyle w:val="ListParagraph"/>
        <w:numPr>
          <w:ilvl w:val="0"/>
          <w:numId w:val="40"/>
        </w:numPr>
        <w:rPr>
          <w:sz w:val="20"/>
          <w:szCs w:val="20"/>
        </w:rPr>
      </w:pPr>
      <w:r w:rsidRPr="00842B03">
        <w:rPr>
          <w:sz w:val="20"/>
          <w:szCs w:val="20"/>
        </w:rPr>
        <w:lastRenderedPageBreak/>
        <w:t xml:space="preserve">Appeal process this spring revealed </w:t>
      </w:r>
      <w:r w:rsidR="00804E3F">
        <w:rPr>
          <w:sz w:val="20"/>
          <w:szCs w:val="20"/>
        </w:rPr>
        <w:t>some revisions that need to be made i</w:t>
      </w:r>
      <w:r w:rsidRPr="00842B03">
        <w:rPr>
          <w:sz w:val="20"/>
          <w:szCs w:val="20"/>
        </w:rPr>
        <w:t xml:space="preserve">n </w:t>
      </w:r>
      <w:r w:rsidR="00804E3F">
        <w:rPr>
          <w:sz w:val="20"/>
          <w:szCs w:val="20"/>
        </w:rPr>
        <w:t xml:space="preserve">Policy </w:t>
      </w:r>
      <w:r w:rsidRPr="00842B03">
        <w:rPr>
          <w:sz w:val="20"/>
          <w:szCs w:val="20"/>
        </w:rPr>
        <w:t xml:space="preserve">632 </w:t>
      </w:r>
      <w:r w:rsidR="00804E3F">
        <w:rPr>
          <w:sz w:val="20"/>
          <w:szCs w:val="20"/>
        </w:rPr>
        <w:t xml:space="preserve">– </w:t>
      </w:r>
      <w:r w:rsidR="00804E3F" w:rsidRPr="00804E3F">
        <w:rPr>
          <w:i/>
          <w:sz w:val="20"/>
          <w:szCs w:val="20"/>
        </w:rPr>
        <w:t>Assignment and Advancement in Academic Rank</w:t>
      </w:r>
      <w:r w:rsidR="00804E3F">
        <w:rPr>
          <w:i/>
          <w:sz w:val="20"/>
          <w:szCs w:val="20"/>
        </w:rPr>
        <w:t>.</w:t>
      </w:r>
      <w:r w:rsidR="00804E3F">
        <w:rPr>
          <w:sz w:val="20"/>
          <w:szCs w:val="20"/>
        </w:rPr>
        <w:t xml:space="preserve"> </w:t>
      </w:r>
      <w:r w:rsidRPr="00842B03">
        <w:rPr>
          <w:sz w:val="20"/>
          <w:szCs w:val="20"/>
        </w:rPr>
        <w:t xml:space="preserve">Will </w:t>
      </w:r>
      <w:r w:rsidR="00803C07">
        <w:rPr>
          <w:sz w:val="20"/>
          <w:szCs w:val="20"/>
        </w:rPr>
        <w:t>begin process in</w:t>
      </w:r>
      <w:r w:rsidRPr="00842B03">
        <w:rPr>
          <w:sz w:val="20"/>
          <w:szCs w:val="20"/>
        </w:rPr>
        <w:t xml:space="preserve"> fall.</w:t>
      </w:r>
    </w:p>
    <w:p w14:paraId="107D39A5" w14:textId="0A132FD4" w:rsidR="00842B03" w:rsidRDefault="0042087D" w:rsidP="0042087D">
      <w:pPr>
        <w:pStyle w:val="ListParagraph"/>
        <w:numPr>
          <w:ilvl w:val="0"/>
          <w:numId w:val="40"/>
        </w:numPr>
        <w:rPr>
          <w:sz w:val="20"/>
          <w:szCs w:val="20"/>
        </w:rPr>
      </w:pPr>
      <w:r w:rsidRPr="00842B03">
        <w:rPr>
          <w:sz w:val="20"/>
          <w:szCs w:val="20"/>
        </w:rPr>
        <w:t>Proposed training f</w:t>
      </w:r>
      <w:r w:rsidR="007774E0">
        <w:rPr>
          <w:sz w:val="20"/>
          <w:szCs w:val="20"/>
        </w:rPr>
        <w:t>or faculty who serve on hearing</w:t>
      </w:r>
      <w:r w:rsidR="006C6451">
        <w:rPr>
          <w:sz w:val="20"/>
          <w:szCs w:val="20"/>
        </w:rPr>
        <w:t xml:space="preserve"> committees, but also RTP committees in general</w:t>
      </w:r>
      <w:r w:rsidR="007774E0">
        <w:rPr>
          <w:sz w:val="20"/>
          <w:szCs w:val="20"/>
        </w:rPr>
        <w:t>. Training will aid in</w:t>
      </w:r>
      <w:r w:rsidR="006C6451">
        <w:rPr>
          <w:sz w:val="20"/>
          <w:szCs w:val="20"/>
        </w:rPr>
        <w:t xml:space="preserve"> understand</w:t>
      </w:r>
      <w:r w:rsidR="007774E0">
        <w:rPr>
          <w:sz w:val="20"/>
          <w:szCs w:val="20"/>
        </w:rPr>
        <w:t>ing</w:t>
      </w:r>
      <w:r w:rsidR="006C6451">
        <w:rPr>
          <w:sz w:val="20"/>
          <w:szCs w:val="20"/>
        </w:rPr>
        <w:t xml:space="preserve"> the importance and process of following policy, </w:t>
      </w:r>
      <w:r w:rsidR="007774E0">
        <w:rPr>
          <w:sz w:val="20"/>
          <w:szCs w:val="20"/>
        </w:rPr>
        <w:t>as well as</w:t>
      </w:r>
      <w:r w:rsidR="006C6451">
        <w:rPr>
          <w:sz w:val="20"/>
          <w:szCs w:val="20"/>
        </w:rPr>
        <w:t xml:space="preserve"> how the policy is applied in administrative processes</w:t>
      </w:r>
      <w:r w:rsidRPr="00842B03">
        <w:rPr>
          <w:sz w:val="20"/>
          <w:szCs w:val="20"/>
        </w:rPr>
        <w:t>.</w:t>
      </w:r>
    </w:p>
    <w:p w14:paraId="16C134CF" w14:textId="2C154D73" w:rsidR="00842B03" w:rsidRPr="00D2465E" w:rsidRDefault="0042087D" w:rsidP="00882ADE">
      <w:pPr>
        <w:pStyle w:val="ListParagraph"/>
        <w:numPr>
          <w:ilvl w:val="0"/>
          <w:numId w:val="40"/>
        </w:numPr>
        <w:rPr>
          <w:sz w:val="20"/>
          <w:szCs w:val="20"/>
        </w:rPr>
      </w:pPr>
      <w:r w:rsidRPr="00D2465E">
        <w:rPr>
          <w:sz w:val="20"/>
          <w:szCs w:val="20"/>
        </w:rPr>
        <w:t>Brown has reviewed all the criteria resubmitted. Vaught is currently reviewing all the RTP criteria. Plan is to send back to department RTP committees to address concerns</w:t>
      </w:r>
      <w:r w:rsidR="00FB1800" w:rsidRPr="00D2465E">
        <w:rPr>
          <w:sz w:val="20"/>
          <w:szCs w:val="20"/>
        </w:rPr>
        <w:t xml:space="preserve"> </w:t>
      </w:r>
      <w:r w:rsidR="00F25636">
        <w:rPr>
          <w:sz w:val="20"/>
          <w:szCs w:val="20"/>
        </w:rPr>
        <w:t xml:space="preserve">by </w:t>
      </w:r>
      <w:r w:rsidR="00FB1800" w:rsidRPr="00D2465E">
        <w:rPr>
          <w:sz w:val="20"/>
          <w:szCs w:val="20"/>
        </w:rPr>
        <w:t>end of July or first part of August</w:t>
      </w:r>
      <w:r w:rsidRPr="00D2465E">
        <w:rPr>
          <w:sz w:val="20"/>
          <w:szCs w:val="20"/>
        </w:rPr>
        <w:t>.</w:t>
      </w:r>
      <w:r w:rsidR="00D2465E">
        <w:rPr>
          <w:sz w:val="20"/>
          <w:szCs w:val="20"/>
        </w:rPr>
        <w:t xml:space="preserve"> </w:t>
      </w:r>
      <w:r w:rsidRPr="00D2465E">
        <w:rPr>
          <w:sz w:val="20"/>
          <w:szCs w:val="20"/>
        </w:rPr>
        <w:t xml:space="preserve">Vaught </w:t>
      </w:r>
      <w:r w:rsidR="00F36A01">
        <w:rPr>
          <w:sz w:val="20"/>
          <w:szCs w:val="20"/>
        </w:rPr>
        <w:t xml:space="preserve">stressed the importance of </w:t>
      </w:r>
      <w:r w:rsidR="00F25636">
        <w:rPr>
          <w:sz w:val="20"/>
          <w:szCs w:val="20"/>
        </w:rPr>
        <w:t xml:space="preserve">having </w:t>
      </w:r>
      <w:r w:rsidR="00F36A01">
        <w:rPr>
          <w:sz w:val="20"/>
          <w:szCs w:val="20"/>
        </w:rPr>
        <w:t>clear, strong criteria as all candidates are taken to the</w:t>
      </w:r>
      <w:r w:rsidRPr="00D2465E">
        <w:rPr>
          <w:sz w:val="20"/>
          <w:szCs w:val="20"/>
        </w:rPr>
        <w:t xml:space="preserve"> </w:t>
      </w:r>
      <w:r w:rsidR="00F36A01">
        <w:rPr>
          <w:sz w:val="20"/>
          <w:szCs w:val="20"/>
        </w:rPr>
        <w:t>Board of Trustees for approval</w:t>
      </w:r>
      <w:r w:rsidRPr="00D2465E">
        <w:rPr>
          <w:sz w:val="20"/>
          <w:szCs w:val="20"/>
        </w:rPr>
        <w:t>. A</w:t>
      </w:r>
      <w:r w:rsidR="00F36A01">
        <w:rPr>
          <w:sz w:val="20"/>
          <w:szCs w:val="20"/>
        </w:rPr>
        <w:t xml:space="preserve">cademic </w:t>
      </w:r>
      <w:r w:rsidRPr="00D2465E">
        <w:rPr>
          <w:sz w:val="20"/>
          <w:szCs w:val="20"/>
        </w:rPr>
        <w:t>A</w:t>
      </w:r>
      <w:r w:rsidR="00F36A01">
        <w:rPr>
          <w:sz w:val="20"/>
          <w:szCs w:val="20"/>
        </w:rPr>
        <w:t>ffairs</w:t>
      </w:r>
      <w:r w:rsidRPr="00D2465E">
        <w:rPr>
          <w:sz w:val="20"/>
          <w:szCs w:val="20"/>
        </w:rPr>
        <w:t xml:space="preserve"> has responsibility to </w:t>
      </w:r>
      <w:r w:rsidR="00F36A01">
        <w:rPr>
          <w:sz w:val="20"/>
          <w:szCs w:val="20"/>
        </w:rPr>
        <w:t>uphold</w:t>
      </w:r>
      <w:r w:rsidRPr="00D2465E">
        <w:rPr>
          <w:sz w:val="20"/>
          <w:szCs w:val="20"/>
        </w:rPr>
        <w:t xml:space="preserve"> the academic standards of the institution. Faculty setting reasonable criteria for RTP and </w:t>
      </w:r>
      <w:r w:rsidR="00F25636">
        <w:rPr>
          <w:sz w:val="20"/>
          <w:szCs w:val="20"/>
        </w:rPr>
        <w:t xml:space="preserve">to </w:t>
      </w:r>
      <w:r w:rsidRPr="00D2465E">
        <w:rPr>
          <w:sz w:val="20"/>
          <w:szCs w:val="20"/>
        </w:rPr>
        <w:t xml:space="preserve">hold their </w:t>
      </w:r>
      <w:r w:rsidR="000F2AC6">
        <w:rPr>
          <w:sz w:val="20"/>
          <w:szCs w:val="20"/>
        </w:rPr>
        <w:t xml:space="preserve">own </w:t>
      </w:r>
      <w:r w:rsidRPr="00D2465E">
        <w:rPr>
          <w:sz w:val="20"/>
          <w:szCs w:val="20"/>
        </w:rPr>
        <w:t>faculty accountable</w:t>
      </w:r>
      <w:r w:rsidR="000F2AC6">
        <w:rPr>
          <w:sz w:val="20"/>
          <w:szCs w:val="20"/>
        </w:rPr>
        <w:t xml:space="preserve"> is part of shared governance</w:t>
      </w:r>
      <w:r w:rsidRPr="00D2465E">
        <w:rPr>
          <w:sz w:val="20"/>
          <w:szCs w:val="20"/>
        </w:rPr>
        <w:t>.</w:t>
      </w:r>
    </w:p>
    <w:p w14:paraId="63DAB793" w14:textId="52C5FA35" w:rsidR="00842B03" w:rsidRDefault="0042087D" w:rsidP="0042087D">
      <w:pPr>
        <w:pStyle w:val="ListParagraph"/>
        <w:numPr>
          <w:ilvl w:val="0"/>
          <w:numId w:val="40"/>
        </w:numPr>
        <w:rPr>
          <w:sz w:val="20"/>
          <w:szCs w:val="20"/>
        </w:rPr>
      </w:pPr>
      <w:r w:rsidRPr="00842B03">
        <w:rPr>
          <w:sz w:val="20"/>
          <w:szCs w:val="20"/>
        </w:rPr>
        <w:t xml:space="preserve">Recommended new faculty follow the current approved </w:t>
      </w:r>
      <w:r w:rsidR="00757CC0">
        <w:rPr>
          <w:sz w:val="20"/>
          <w:szCs w:val="20"/>
        </w:rPr>
        <w:t xml:space="preserve">department </w:t>
      </w:r>
      <w:r w:rsidRPr="00842B03">
        <w:rPr>
          <w:sz w:val="20"/>
          <w:szCs w:val="20"/>
        </w:rPr>
        <w:t xml:space="preserve">criteria. If </w:t>
      </w:r>
      <w:r w:rsidR="00757CC0">
        <w:rPr>
          <w:sz w:val="20"/>
          <w:szCs w:val="20"/>
        </w:rPr>
        <w:t xml:space="preserve">a </w:t>
      </w:r>
      <w:r w:rsidRPr="00842B03">
        <w:rPr>
          <w:sz w:val="20"/>
          <w:szCs w:val="20"/>
        </w:rPr>
        <w:t>faculty member</w:t>
      </w:r>
      <w:r w:rsidR="00757CC0">
        <w:rPr>
          <w:sz w:val="20"/>
          <w:szCs w:val="20"/>
        </w:rPr>
        <w:t xml:space="preserve"> is</w:t>
      </w:r>
      <w:r w:rsidRPr="00842B03">
        <w:rPr>
          <w:sz w:val="20"/>
          <w:szCs w:val="20"/>
        </w:rPr>
        <w:t xml:space="preserve"> already on tenure track, they would have the option to choose which criteria they </w:t>
      </w:r>
      <w:r w:rsidR="00757CC0">
        <w:rPr>
          <w:sz w:val="20"/>
          <w:szCs w:val="20"/>
        </w:rPr>
        <w:t xml:space="preserve">want </w:t>
      </w:r>
      <w:r w:rsidRPr="00842B03">
        <w:rPr>
          <w:sz w:val="20"/>
          <w:szCs w:val="20"/>
        </w:rPr>
        <w:t>to follow. Faculty should be provided a copy of their department criteria when hired.</w:t>
      </w:r>
    </w:p>
    <w:p w14:paraId="3DC09511" w14:textId="574A5F94" w:rsidR="00842B03" w:rsidRDefault="0042087D" w:rsidP="0042087D">
      <w:pPr>
        <w:pStyle w:val="ListParagraph"/>
        <w:numPr>
          <w:ilvl w:val="0"/>
          <w:numId w:val="40"/>
        </w:numPr>
        <w:rPr>
          <w:sz w:val="20"/>
          <w:szCs w:val="20"/>
        </w:rPr>
      </w:pPr>
      <w:r w:rsidRPr="00842B03">
        <w:rPr>
          <w:sz w:val="20"/>
          <w:szCs w:val="20"/>
        </w:rPr>
        <w:t xml:space="preserve">Be sure </w:t>
      </w:r>
      <w:r w:rsidR="00757CC0">
        <w:rPr>
          <w:sz w:val="20"/>
          <w:szCs w:val="20"/>
        </w:rPr>
        <w:t>Faculty Senate</w:t>
      </w:r>
      <w:r w:rsidRPr="00842B03">
        <w:rPr>
          <w:sz w:val="20"/>
          <w:szCs w:val="20"/>
        </w:rPr>
        <w:t xml:space="preserve"> website is linked to </w:t>
      </w:r>
      <w:r w:rsidR="00757CC0">
        <w:rPr>
          <w:sz w:val="20"/>
          <w:szCs w:val="20"/>
        </w:rPr>
        <w:t>the</w:t>
      </w:r>
      <w:r w:rsidRPr="00842B03">
        <w:rPr>
          <w:sz w:val="20"/>
          <w:szCs w:val="20"/>
        </w:rPr>
        <w:t xml:space="preserve"> </w:t>
      </w:r>
      <w:r w:rsidR="004509BD">
        <w:rPr>
          <w:sz w:val="20"/>
          <w:szCs w:val="20"/>
        </w:rPr>
        <w:t xml:space="preserve">most current </w:t>
      </w:r>
      <w:r w:rsidRPr="00842B03">
        <w:rPr>
          <w:sz w:val="20"/>
          <w:szCs w:val="20"/>
        </w:rPr>
        <w:t xml:space="preserve">RTP Criteria </w:t>
      </w:r>
      <w:r w:rsidR="00757CC0">
        <w:rPr>
          <w:sz w:val="20"/>
          <w:szCs w:val="20"/>
        </w:rPr>
        <w:t>on the Academic Affairs website.</w:t>
      </w:r>
    </w:p>
    <w:p w14:paraId="2EBF023E" w14:textId="052B6A5B" w:rsidR="00842B03" w:rsidRDefault="0042087D" w:rsidP="0042087D">
      <w:pPr>
        <w:pStyle w:val="ListParagraph"/>
        <w:numPr>
          <w:ilvl w:val="0"/>
          <w:numId w:val="40"/>
        </w:numPr>
        <w:rPr>
          <w:sz w:val="20"/>
          <w:szCs w:val="20"/>
        </w:rPr>
      </w:pPr>
      <w:r w:rsidRPr="00842B03">
        <w:rPr>
          <w:sz w:val="20"/>
          <w:szCs w:val="20"/>
        </w:rPr>
        <w:t>Concern expressed over guidelines conflicting with university policy. When RTP policies come up in senate, need to encourage senators to take the information back to their departments for review and comment.</w:t>
      </w:r>
    </w:p>
    <w:p w14:paraId="23631001" w14:textId="22167216" w:rsidR="00842B03" w:rsidRDefault="00572EAE" w:rsidP="0042087D">
      <w:pPr>
        <w:pStyle w:val="ListParagraph"/>
        <w:numPr>
          <w:ilvl w:val="0"/>
          <w:numId w:val="40"/>
        </w:numPr>
        <w:rPr>
          <w:sz w:val="20"/>
          <w:szCs w:val="20"/>
        </w:rPr>
      </w:pPr>
      <w:r>
        <w:rPr>
          <w:sz w:val="20"/>
          <w:szCs w:val="20"/>
        </w:rPr>
        <w:t xml:space="preserve">Department </w:t>
      </w:r>
      <w:r w:rsidR="00225A69">
        <w:rPr>
          <w:sz w:val="20"/>
          <w:szCs w:val="20"/>
        </w:rPr>
        <w:t xml:space="preserve">and RTP </w:t>
      </w:r>
      <w:r>
        <w:rPr>
          <w:sz w:val="20"/>
          <w:szCs w:val="20"/>
        </w:rPr>
        <w:t xml:space="preserve">Chairs </w:t>
      </w:r>
      <w:r w:rsidR="0042087D" w:rsidRPr="00842B03">
        <w:rPr>
          <w:sz w:val="20"/>
          <w:szCs w:val="20"/>
        </w:rPr>
        <w:t xml:space="preserve">should be providing new faculty </w:t>
      </w:r>
      <w:r>
        <w:rPr>
          <w:sz w:val="20"/>
          <w:szCs w:val="20"/>
        </w:rPr>
        <w:t xml:space="preserve">with </w:t>
      </w:r>
      <w:r w:rsidR="0042087D" w:rsidRPr="00842B03">
        <w:rPr>
          <w:sz w:val="20"/>
          <w:szCs w:val="20"/>
        </w:rPr>
        <w:t xml:space="preserve">current criteria, but faculty members as individuals are also responsible to seek out and understand the RTP </w:t>
      </w:r>
      <w:r>
        <w:rPr>
          <w:sz w:val="20"/>
          <w:szCs w:val="20"/>
        </w:rPr>
        <w:t xml:space="preserve">process and </w:t>
      </w:r>
      <w:r w:rsidR="0042087D" w:rsidRPr="00842B03">
        <w:rPr>
          <w:sz w:val="20"/>
          <w:szCs w:val="20"/>
        </w:rPr>
        <w:t>criteria.</w:t>
      </w:r>
    </w:p>
    <w:p w14:paraId="551E6AC4" w14:textId="77777777" w:rsidR="00842B03" w:rsidRDefault="0042087D" w:rsidP="0042087D">
      <w:pPr>
        <w:pStyle w:val="ListParagraph"/>
        <w:numPr>
          <w:ilvl w:val="0"/>
          <w:numId w:val="40"/>
        </w:numPr>
        <w:rPr>
          <w:sz w:val="20"/>
          <w:szCs w:val="20"/>
        </w:rPr>
      </w:pPr>
      <w:r w:rsidRPr="00842B03">
        <w:rPr>
          <w:sz w:val="20"/>
          <w:szCs w:val="20"/>
        </w:rPr>
        <w:t>Brown has agreed to bring RTP Chairs to a Department Chair meeting to discuss RTP process, issues, etc.</w:t>
      </w:r>
    </w:p>
    <w:p w14:paraId="797F2BF5" w14:textId="590B85CD" w:rsidR="001F48CB" w:rsidRPr="001F48CB" w:rsidRDefault="0042087D" w:rsidP="001F48CB">
      <w:pPr>
        <w:pStyle w:val="ListParagraph"/>
        <w:numPr>
          <w:ilvl w:val="0"/>
          <w:numId w:val="40"/>
        </w:numPr>
        <w:rPr>
          <w:b/>
          <w:sz w:val="20"/>
          <w:szCs w:val="20"/>
        </w:rPr>
      </w:pPr>
      <w:r w:rsidRPr="006D3683">
        <w:rPr>
          <w:sz w:val="20"/>
          <w:szCs w:val="20"/>
        </w:rPr>
        <w:t>Need a mechanism to hold chairs and deans accountable</w:t>
      </w:r>
      <w:r w:rsidR="001F48CB">
        <w:rPr>
          <w:sz w:val="20"/>
          <w:szCs w:val="20"/>
        </w:rPr>
        <w:t xml:space="preserve"> in the</w:t>
      </w:r>
      <w:r w:rsidRPr="006D3683">
        <w:rPr>
          <w:sz w:val="20"/>
          <w:szCs w:val="20"/>
        </w:rPr>
        <w:t xml:space="preserve"> RTP</w:t>
      </w:r>
      <w:r w:rsidR="001F48CB">
        <w:rPr>
          <w:sz w:val="20"/>
          <w:szCs w:val="20"/>
        </w:rPr>
        <w:t xml:space="preserve"> process. </w:t>
      </w:r>
      <w:r w:rsidR="00B77270" w:rsidRPr="00842B03">
        <w:rPr>
          <w:sz w:val="20"/>
          <w:szCs w:val="20"/>
        </w:rPr>
        <w:t xml:space="preserve">Also need strong RTP criteria so leadership cannot hold </w:t>
      </w:r>
      <w:r w:rsidR="00B77270">
        <w:rPr>
          <w:sz w:val="20"/>
          <w:szCs w:val="20"/>
        </w:rPr>
        <w:t xml:space="preserve">tenure or advancement </w:t>
      </w:r>
      <w:r w:rsidR="00B77270" w:rsidRPr="00842B03">
        <w:rPr>
          <w:sz w:val="20"/>
          <w:szCs w:val="20"/>
        </w:rPr>
        <w:t>against a faculty member.</w:t>
      </w:r>
      <w:bookmarkStart w:id="0" w:name="_GoBack"/>
      <w:bookmarkEnd w:id="0"/>
      <w:r w:rsidRPr="006D3683">
        <w:rPr>
          <w:sz w:val="20"/>
          <w:szCs w:val="20"/>
        </w:rPr>
        <w:t xml:space="preserve"> </w:t>
      </w:r>
    </w:p>
    <w:p w14:paraId="3EDFF34F" w14:textId="097C1D5D" w:rsidR="0042087D" w:rsidRPr="001F48CB" w:rsidRDefault="00842B03" w:rsidP="001F48CB">
      <w:pPr>
        <w:rPr>
          <w:b/>
          <w:sz w:val="20"/>
          <w:szCs w:val="20"/>
        </w:rPr>
      </w:pPr>
      <w:r w:rsidRPr="001F48CB">
        <w:rPr>
          <w:b/>
          <w:sz w:val="20"/>
          <w:szCs w:val="20"/>
        </w:rPr>
        <w:t>SERVICE &amp; ELECTIONS</w:t>
      </w:r>
      <w:r w:rsidR="00B40D2B" w:rsidRPr="001F48CB">
        <w:rPr>
          <w:b/>
          <w:sz w:val="20"/>
          <w:szCs w:val="20"/>
        </w:rPr>
        <w:t xml:space="preserve"> (S&amp;E)</w:t>
      </w:r>
    </w:p>
    <w:p w14:paraId="07C41535" w14:textId="77A71D0F" w:rsidR="00842B03" w:rsidRPr="00B40D2B" w:rsidRDefault="0042087D" w:rsidP="005F613B">
      <w:pPr>
        <w:pStyle w:val="ListParagraph"/>
        <w:numPr>
          <w:ilvl w:val="0"/>
          <w:numId w:val="41"/>
        </w:numPr>
        <w:rPr>
          <w:sz w:val="20"/>
          <w:szCs w:val="20"/>
        </w:rPr>
      </w:pPr>
      <w:r w:rsidRPr="00B40D2B">
        <w:rPr>
          <w:sz w:val="20"/>
          <w:szCs w:val="20"/>
        </w:rPr>
        <w:t xml:space="preserve">Waters </w:t>
      </w:r>
      <w:r w:rsidR="00B40D2B" w:rsidRPr="00B40D2B">
        <w:rPr>
          <w:sz w:val="20"/>
          <w:szCs w:val="20"/>
        </w:rPr>
        <w:t>transitioned all duties</w:t>
      </w:r>
      <w:r w:rsidRPr="00B40D2B">
        <w:rPr>
          <w:sz w:val="20"/>
          <w:szCs w:val="20"/>
        </w:rPr>
        <w:t xml:space="preserve"> to </w:t>
      </w:r>
      <w:r w:rsidR="0063048C">
        <w:rPr>
          <w:sz w:val="20"/>
          <w:szCs w:val="20"/>
        </w:rPr>
        <w:t xml:space="preserve">Joy </w:t>
      </w:r>
      <w:r w:rsidRPr="00B40D2B">
        <w:rPr>
          <w:sz w:val="20"/>
          <w:szCs w:val="20"/>
        </w:rPr>
        <w:t>Cole.</w:t>
      </w:r>
      <w:r w:rsidR="00B40D2B">
        <w:rPr>
          <w:sz w:val="20"/>
          <w:szCs w:val="20"/>
        </w:rPr>
        <w:t xml:space="preserve"> </w:t>
      </w:r>
      <w:r w:rsidRPr="00B40D2B">
        <w:rPr>
          <w:sz w:val="20"/>
          <w:szCs w:val="20"/>
        </w:rPr>
        <w:t>Cole met with two of the new S&amp;E chairs</w:t>
      </w:r>
      <w:r w:rsidR="00B40D2B">
        <w:rPr>
          <w:sz w:val="20"/>
          <w:szCs w:val="20"/>
        </w:rPr>
        <w:t>.</w:t>
      </w:r>
    </w:p>
    <w:p w14:paraId="4F1E8D9F" w14:textId="24F0962D" w:rsidR="00842B03" w:rsidRDefault="00E10252" w:rsidP="0042087D">
      <w:pPr>
        <w:pStyle w:val="ListParagraph"/>
        <w:numPr>
          <w:ilvl w:val="0"/>
          <w:numId w:val="41"/>
        </w:numPr>
        <w:rPr>
          <w:sz w:val="20"/>
          <w:szCs w:val="20"/>
        </w:rPr>
      </w:pPr>
      <w:r>
        <w:rPr>
          <w:sz w:val="20"/>
          <w:szCs w:val="20"/>
        </w:rPr>
        <w:t>Sent out survey from Inclusion Committee</w:t>
      </w:r>
      <w:r w:rsidR="0042087D" w:rsidRPr="00842B03">
        <w:rPr>
          <w:sz w:val="20"/>
          <w:szCs w:val="20"/>
        </w:rPr>
        <w:t>. Received 16 responses</w:t>
      </w:r>
      <w:r>
        <w:rPr>
          <w:sz w:val="20"/>
          <w:szCs w:val="20"/>
        </w:rPr>
        <w:t xml:space="preserve"> indicating their desire to be included</w:t>
      </w:r>
      <w:r w:rsidR="0042087D" w:rsidRPr="00842B03">
        <w:rPr>
          <w:sz w:val="20"/>
          <w:szCs w:val="20"/>
        </w:rPr>
        <w:t>.</w:t>
      </w:r>
      <w:r>
        <w:rPr>
          <w:sz w:val="20"/>
          <w:szCs w:val="20"/>
        </w:rPr>
        <w:t xml:space="preserve"> </w:t>
      </w:r>
      <w:r w:rsidR="003824B2">
        <w:rPr>
          <w:sz w:val="20"/>
          <w:szCs w:val="20"/>
        </w:rPr>
        <w:t>This committee can have multiple members serve.</w:t>
      </w:r>
    </w:p>
    <w:p w14:paraId="049652FE" w14:textId="2FAF57BF" w:rsidR="00842B03" w:rsidRDefault="0042087D" w:rsidP="0042087D">
      <w:pPr>
        <w:pStyle w:val="ListParagraph"/>
        <w:numPr>
          <w:ilvl w:val="0"/>
          <w:numId w:val="41"/>
        </w:numPr>
        <w:rPr>
          <w:sz w:val="20"/>
          <w:szCs w:val="20"/>
        </w:rPr>
      </w:pPr>
      <w:r w:rsidRPr="00842B03">
        <w:rPr>
          <w:sz w:val="20"/>
          <w:szCs w:val="20"/>
        </w:rPr>
        <w:t xml:space="preserve">Accessibility Campus-wide Committee – </w:t>
      </w:r>
      <w:r w:rsidR="008D2FDE">
        <w:rPr>
          <w:sz w:val="20"/>
          <w:szCs w:val="20"/>
        </w:rPr>
        <w:t xml:space="preserve">Cole will </w:t>
      </w:r>
      <w:r w:rsidRPr="00842B03">
        <w:rPr>
          <w:sz w:val="20"/>
          <w:szCs w:val="20"/>
        </w:rPr>
        <w:t>provide list</w:t>
      </w:r>
      <w:r w:rsidR="008D2FDE">
        <w:rPr>
          <w:sz w:val="20"/>
          <w:szCs w:val="20"/>
        </w:rPr>
        <w:t xml:space="preserve"> of those interested in serving</w:t>
      </w:r>
      <w:r w:rsidRPr="00842B03">
        <w:rPr>
          <w:sz w:val="20"/>
          <w:szCs w:val="20"/>
        </w:rPr>
        <w:t xml:space="preserve"> to Ashley Larsen and let them choose who serves.</w:t>
      </w:r>
    </w:p>
    <w:p w14:paraId="3CD65507" w14:textId="041A13A5" w:rsidR="00842B03" w:rsidRDefault="0063048C" w:rsidP="0042087D">
      <w:pPr>
        <w:pStyle w:val="ListParagraph"/>
        <w:numPr>
          <w:ilvl w:val="0"/>
          <w:numId w:val="41"/>
        </w:numPr>
        <w:rPr>
          <w:sz w:val="20"/>
          <w:szCs w:val="20"/>
        </w:rPr>
      </w:pPr>
      <w:r>
        <w:rPr>
          <w:sz w:val="20"/>
          <w:szCs w:val="20"/>
        </w:rPr>
        <w:t>C</w:t>
      </w:r>
      <w:r w:rsidR="0042087D" w:rsidRPr="00842B03">
        <w:rPr>
          <w:sz w:val="20"/>
          <w:szCs w:val="20"/>
        </w:rPr>
        <w:t>lear</w:t>
      </w:r>
      <w:r>
        <w:rPr>
          <w:sz w:val="20"/>
          <w:szCs w:val="20"/>
        </w:rPr>
        <w:t>ing</w:t>
      </w:r>
      <w:r w:rsidR="00F50F93">
        <w:rPr>
          <w:sz w:val="20"/>
          <w:szCs w:val="20"/>
        </w:rPr>
        <w:t xml:space="preserve"> up</w:t>
      </w:r>
      <w:r w:rsidR="0042087D" w:rsidRPr="00842B03">
        <w:rPr>
          <w:sz w:val="20"/>
          <w:szCs w:val="20"/>
        </w:rPr>
        <w:t xml:space="preserve"> some information on the Graduate </w:t>
      </w:r>
      <w:r w:rsidR="00F50F93">
        <w:rPr>
          <w:sz w:val="20"/>
          <w:szCs w:val="20"/>
        </w:rPr>
        <w:t>Council regarding elections</w:t>
      </w:r>
      <w:r w:rsidR="0042087D" w:rsidRPr="00842B03">
        <w:rPr>
          <w:sz w:val="20"/>
          <w:szCs w:val="20"/>
        </w:rPr>
        <w:t>.</w:t>
      </w:r>
    </w:p>
    <w:p w14:paraId="46960F35" w14:textId="156B6B62" w:rsidR="0042087D" w:rsidRPr="00842B03" w:rsidRDefault="0042087D" w:rsidP="0042087D">
      <w:pPr>
        <w:pStyle w:val="ListParagraph"/>
        <w:numPr>
          <w:ilvl w:val="0"/>
          <w:numId w:val="41"/>
        </w:numPr>
        <w:rPr>
          <w:sz w:val="20"/>
          <w:szCs w:val="20"/>
        </w:rPr>
      </w:pPr>
      <w:r w:rsidRPr="00842B03">
        <w:rPr>
          <w:sz w:val="20"/>
          <w:szCs w:val="20"/>
        </w:rPr>
        <w:t xml:space="preserve">Discussion about disproportionate </w:t>
      </w:r>
      <w:r w:rsidR="004315EB">
        <w:rPr>
          <w:sz w:val="20"/>
          <w:szCs w:val="20"/>
        </w:rPr>
        <w:t xml:space="preserve">GE </w:t>
      </w:r>
      <w:r w:rsidRPr="00842B03">
        <w:rPr>
          <w:sz w:val="20"/>
          <w:szCs w:val="20"/>
        </w:rPr>
        <w:t>committee given individual sizes of schools and colleges. Problems identified: 1) vote count</w:t>
      </w:r>
      <w:r w:rsidR="004315EB">
        <w:rPr>
          <w:sz w:val="20"/>
          <w:szCs w:val="20"/>
        </w:rPr>
        <w:t>,</w:t>
      </w:r>
      <w:r w:rsidRPr="00842B03">
        <w:rPr>
          <w:sz w:val="20"/>
          <w:szCs w:val="20"/>
        </w:rPr>
        <w:t xml:space="preserve"> 2) work to be done to obtain </w:t>
      </w:r>
      <w:r w:rsidR="004315EB">
        <w:rPr>
          <w:sz w:val="20"/>
          <w:szCs w:val="20"/>
        </w:rPr>
        <w:t xml:space="preserve">varied </w:t>
      </w:r>
      <w:r w:rsidRPr="00842B03">
        <w:rPr>
          <w:sz w:val="20"/>
          <w:szCs w:val="20"/>
        </w:rPr>
        <w:t xml:space="preserve">opinions </w:t>
      </w:r>
      <w:r w:rsidR="004315EB">
        <w:rPr>
          <w:sz w:val="20"/>
          <w:szCs w:val="20"/>
        </w:rPr>
        <w:t xml:space="preserve">and represent appropriately, and 3) </w:t>
      </w:r>
      <w:r w:rsidR="00C254D4">
        <w:rPr>
          <w:sz w:val="20"/>
          <w:szCs w:val="20"/>
        </w:rPr>
        <w:t>if have one representative for every committee can be difficult for the smaller colleges to fill</w:t>
      </w:r>
      <w:r w:rsidRPr="00842B03">
        <w:rPr>
          <w:sz w:val="20"/>
          <w:szCs w:val="20"/>
        </w:rPr>
        <w:t xml:space="preserve">. Recommendation is that the representation on </w:t>
      </w:r>
      <w:r w:rsidR="00C254D4">
        <w:rPr>
          <w:sz w:val="20"/>
          <w:szCs w:val="20"/>
        </w:rPr>
        <w:t>Faculty Senate</w:t>
      </w:r>
      <w:r w:rsidRPr="00842B03">
        <w:rPr>
          <w:sz w:val="20"/>
          <w:szCs w:val="20"/>
        </w:rPr>
        <w:t xml:space="preserve"> Committees should be proportional to the size of the school or college.</w:t>
      </w:r>
      <w:r w:rsidR="006D3683">
        <w:rPr>
          <w:sz w:val="20"/>
          <w:szCs w:val="20"/>
        </w:rPr>
        <w:t xml:space="preserve"> Potentially discuss in senate. </w:t>
      </w:r>
    </w:p>
    <w:p w14:paraId="05D22F09" w14:textId="0ECE2ED2" w:rsidR="0042087D" w:rsidRPr="00842B03" w:rsidRDefault="00842B03" w:rsidP="0042087D">
      <w:pPr>
        <w:rPr>
          <w:b/>
          <w:sz w:val="20"/>
          <w:szCs w:val="20"/>
        </w:rPr>
      </w:pPr>
      <w:r w:rsidRPr="00842B03">
        <w:rPr>
          <w:b/>
          <w:sz w:val="20"/>
          <w:szCs w:val="20"/>
        </w:rPr>
        <w:t>DIVERSITY &amp; INCLUSION COMMITTEE</w:t>
      </w:r>
    </w:p>
    <w:p w14:paraId="6B632A62" w14:textId="58769A2C" w:rsidR="0042087D" w:rsidRDefault="003E70A6" w:rsidP="00842B03">
      <w:pPr>
        <w:pStyle w:val="ListParagraph"/>
        <w:numPr>
          <w:ilvl w:val="0"/>
          <w:numId w:val="42"/>
        </w:numPr>
        <w:rPr>
          <w:sz w:val="20"/>
          <w:szCs w:val="20"/>
        </w:rPr>
      </w:pPr>
      <w:r>
        <w:rPr>
          <w:sz w:val="20"/>
          <w:szCs w:val="20"/>
        </w:rPr>
        <w:t>Waters is working with diversity and inclusion focus group</w:t>
      </w:r>
      <w:r w:rsidR="0042087D" w:rsidRPr="00842B03">
        <w:rPr>
          <w:sz w:val="20"/>
          <w:szCs w:val="20"/>
        </w:rPr>
        <w:t xml:space="preserve"> about future dialogue.</w:t>
      </w:r>
      <w:r w:rsidR="00B249C7">
        <w:rPr>
          <w:sz w:val="20"/>
          <w:szCs w:val="20"/>
        </w:rPr>
        <w:t xml:space="preserve"> Have received strong interest of support.</w:t>
      </w:r>
    </w:p>
    <w:p w14:paraId="58E87289" w14:textId="55034273" w:rsidR="00461248" w:rsidRDefault="00461248" w:rsidP="00842B03">
      <w:pPr>
        <w:pStyle w:val="ListParagraph"/>
        <w:numPr>
          <w:ilvl w:val="0"/>
          <w:numId w:val="42"/>
        </w:numPr>
        <w:rPr>
          <w:sz w:val="20"/>
          <w:szCs w:val="20"/>
        </w:rPr>
      </w:pPr>
      <w:r>
        <w:rPr>
          <w:sz w:val="20"/>
          <w:szCs w:val="20"/>
        </w:rPr>
        <w:t>Jessi Hill has been asked to serve on the Executive Inclusion Committee.</w:t>
      </w:r>
    </w:p>
    <w:p w14:paraId="79192A4A" w14:textId="725CE0A1" w:rsidR="006D3683" w:rsidRPr="00842B03" w:rsidRDefault="006D3683" w:rsidP="00842B03">
      <w:pPr>
        <w:pStyle w:val="ListParagraph"/>
        <w:numPr>
          <w:ilvl w:val="0"/>
          <w:numId w:val="42"/>
        </w:numPr>
        <w:rPr>
          <w:sz w:val="20"/>
          <w:szCs w:val="20"/>
        </w:rPr>
      </w:pPr>
      <w:r>
        <w:rPr>
          <w:sz w:val="20"/>
          <w:szCs w:val="20"/>
        </w:rPr>
        <w:t>There is a campus wide Executive Inclusion Committee (</w:t>
      </w:r>
      <w:r w:rsidR="001F48CB">
        <w:rPr>
          <w:sz w:val="20"/>
          <w:szCs w:val="20"/>
        </w:rPr>
        <w:t>Hill</w:t>
      </w:r>
      <w:r>
        <w:rPr>
          <w:sz w:val="20"/>
          <w:szCs w:val="20"/>
        </w:rPr>
        <w:t>) and a separate Faculty Senate Inclusion Committee (</w:t>
      </w:r>
      <w:r w:rsidR="001F48CB">
        <w:rPr>
          <w:sz w:val="20"/>
          <w:szCs w:val="20"/>
        </w:rPr>
        <w:t>Waters</w:t>
      </w:r>
      <w:r>
        <w:rPr>
          <w:sz w:val="20"/>
          <w:szCs w:val="20"/>
        </w:rPr>
        <w:t>)</w:t>
      </w:r>
    </w:p>
    <w:p w14:paraId="565DE1B1" w14:textId="4583ED4B" w:rsidR="0042087D" w:rsidRPr="00842B03" w:rsidRDefault="00842B03" w:rsidP="0042087D">
      <w:pPr>
        <w:rPr>
          <w:b/>
          <w:sz w:val="20"/>
          <w:szCs w:val="20"/>
        </w:rPr>
      </w:pPr>
      <w:r w:rsidRPr="00842B03">
        <w:rPr>
          <w:b/>
          <w:sz w:val="20"/>
          <w:szCs w:val="20"/>
        </w:rPr>
        <w:t>COUNCIL ON ACADEMIC STANDARDS</w:t>
      </w:r>
      <w:r>
        <w:rPr>
          <w:b/>
          <w:sz w:val="20"/>
          <w:szCs w:val="20"/>
        </w:rPr>
        <w:t xml:space="preserve"> (CAS)</w:t>
      </w:r>
    </w:p>
    <w:p w14:paraId="6AA83950" w14:textId="574140D7" w:rsidR="0042087D" w:rsidRPr="00B540C5" w:rsidRDefault="00134737" w:rsidP="00B540C5">
      <w:pPr>
        <w:pStyle w:val="ListParagraph"/>
        <w:numPr>
          <w:ilvl w:val="0"/>
          <w:numId w:val="42"/>
        </w:numPr>
        <w:rPr>
          <w:sz w:val="20"/>
          <w:szCs w:val="20"/>
        </w:rPr>
      </w:pPr>
      <w:r>
        <w:rPr>
          <w:sz w:val="20"/>
          <w:szCs w:val="20"/>
        </w:rPr>
        <w:t>Provided year-end report. Council met four times over the past year and addressed over 300 suspension/dismissal petitions which were all resolved in favor of the students.</w:t>
      </w:r>
    </w:p>
    <w:p w14:paraId="52AB8F1F" w14:textId="746AC43F" w:rsidR="0042087D" w:rsidRPr="00B540C5" w:rsidRDefault="00B540C5" w:rsidP="0042087D">
      <w:pPr>
        <w:rPr>
          <w:b/>
          <w:sz w:val="20"/>
          <w:szCs w:val="20"/>
        </w:rPr>
      </w:pPr>
      <w:r w:rsidRPr="00B540C5">
        <w:rPr>
          <w:b/>
          <w:sz w:val="20"/>
          <w:szCs w:val="20"/>
        </w:rPr>
        <w:lastRenderedPageBreak/>
        <w:t>POLICY</w:t>
      </w:r>
    </w:p>
    <w:p w14:paraId="03EB4485" w14:textId="1AB17045" w:rsidR="00A254C2" w:rsidRDefault="007A2458" w:rsidP="0042087D">
      <w:pPr>
        <w:pStyle w:val="ListParagraph"/>
        <w:numPr>
          <w:ilvl w:val="0"/>
          <w:numId w:val="42"/>
        </w:numPr>
        <w:rPr>
          <w:sz w:val="20"/>
          <w:szCs w:val="20"/>
        </w:rPr>
      </w:pPr>
      <w:r>
        <w:rPr>
          <w:sz w:val="20"/>
          <w:szCs w:val="20"/>
        </w:rPr>
        <w:t xml:space="preserve">Policy 101 – </w:t>
      </w:r>
      <w:r w:rsidRPr="007A2458">
        <w:rPr>
          <w:i/>
          <w:sz w:val="20"/>
          <w:szCs w:val="20"/>
        </w:rPr>
        <w:t>Policy Governing Policies</w:t>
      </w:r>
    </w:p>
    <w:p w14:paraId="511B294E" w14:textId="008F32F4" w:rsidR="00A254C2" w:rsidRDefault="00473C14" w:rsidP="007E4020">
      <w:pPr>
        <w:pStyle w:val="ListParagraph"/>
        <w:numPr>
          <w:ilvl w:val="1"/>
          <w:numId w:val="42"/>
        </w:numPr>
        <w:ind w:left="630" w:hanging="270"/>
        <w:rPr>
          <w:sz w:val="20"/>
          <w:szCs w:val="20"/>
        </w:rPr>
      </w:pPr>
      <w:r>
        <w:rPr>
          <w:sz w:val="20"/>
          <w:szCs w:val="20"/>
        </w:rPr>
        <w:t xml:space="preserve">Main discussion issue is how guidelines are used and how they can circumvent policy process. Most guidelines should either be in policy or separated into a procedure document for that particular unit. </w:t>
      </w:r>
    </w:p>
    <w:p w14:paraId="2A09E7D5" w14:textId="414B9BAC" w:rsidR="0042087D" w:rsidRDefault="0042087D" w:rsidP="007E4020">
      <w:pPr>
        <w:pStyle w:val="ListParagraph"/>
        <w:numPr>
          <w:ilvl w:val="1"/>
          <w:numId w:val="42"/>
        </w:numPr>
        <w:ind w:left="630" w:hanging="270"/>
        <w:rPr>
          <w:sz w:val="20"/>
          <w:szCs w:val="20"/>
        </w:rPr>
      </w:pPr>
      <w:r w:rsidRPr="00A254C2">
        <w:rPr>
          <w:sz w:val="20"/>
          <w:szCs w:val="20"/>
        </w:rPr>
        <w:t xml:space="preserve">Current point of view is to do </w:t>
      </w:r>
      <w:r w:rsidR="00473C14">
        <w:rPr>
          <w:sz w:val="20"/>
          <w:szCs w:val="20"/>
        </w:rPr>
        <w:t xml:space="preserve">away with university guidelines. Counter point for the existence of guidelines were when law changes, other things that require and immediate change to policy, or the type of minutia that is difficult to put through the entire process. </w:t>
      </w:r>
    </w:p>
    <w:p w14:paraId="0B21304B" w14:textId="2B2C2A9C" w:rsidR="0069772D" w:rsidRDefault="00F32513" w:rsidP="007E4020">
      <w:pPr>
        <w:pStyle w:val="ListParagraph"/>
        <w:numPr>
          <w:ilvl w:val="1"/>
          <w:numId w:val="42"/>
        </w:numPr>
        <w:ind w:left="630" w:hanging="270"/>
        <w:rPr>
          <w:sz w:val="20"/>
          <w:szCs w:val="20"/>
        </w:rPr>
      </w:pPr>
      <w:r>
        <w:rPr>
          <w:sz w:val="20"/>
          <w:szCs w:val="20"/>
        </w:rPr>
        <w:t>Knee has interpreted Regents Temporary Emergency Policy that it goes into effect as soon as President’s Council approves and then later Board of Trustees ratifies the approval meaning it is in force when President’s Council approves it</w:t>
      </w:r>
      <w:r w:rsidR="002445B0">
        <w:rPr>
          <w:sz w:val="20"/>
          <w:szCs w:val="20"/>
        </w:rPr>
        <w:t>. Temporary Emergency</w:t>
      </w:r>
      <w:r>
        <w:rPr>
          <w:sz w:val="20"/>
          <w:szCs w:val="20"/>
        </w:rPr>
        <w:t xml:space="preserve"> then</w:t>
      </w:r>
      <w:r w:rsidR="002445B0">
        <w:rPr>
          <w:sz w:val="20"/>
          <w:szCs w:val="20"/>
        </w:rPr>
        <w:t xml:space="preserve"> follows</w:t>
      </w:r>
      <w:r>
        <w:rPr>
          <w:sz w:val="20"/>
          <w:szCs w:val="20"/>
        </w:rPr>
        <w:t xml:space="preserve"> the full approval process.</w:t>
      </w:r>
    </w:p>
    <w:p w14:paraId="3C1EBD90" w14:textId="248B2D0C" w:rsidR="0069772D" w:rsidRPr="0069772D" w:rsidRDefault="006B66D3" w:rsidP="007E4020">
      <w:pPr>
        <w:pStyle w:val="ListParagraph"/>
        <w:numPr>
          <w:ilvl w:val="1"/>
          <w:numId w:val="42"/>
        </w:numPr>
        <w:ind w:left="630" w:hanging="270"/>
        <w:rPr>
          <w:sz w:val="20"/>
          <w:szCs w:val="20"/>
        </w:rPr>
      </w:pPr>
      <w:r>
        <w:rPr>
          <w:sz w:val="20"/>
          <w:szCs w:val="20"/>
        </w:rPr>
        <w:t>Many of our guideline</w:t>
      </w:r>
      <w:r w:rsidR="0069772D">
        <w:rPr>
          <w:sz w:val="20"/>
          <w:szCs w:val="20"/>
        </w:rPr>
        <w:t xml:space="preserve"> documents are actually procedure documents that were germane to a particular entity and not </w:t>
      </w:r>
      <w:r>
        <w:rPr>
          <w:sz w:val="20"/>
          <w:szCs w:val="20"/>
        </w:rPr>
        <w:t xml:space="preserve">the </w:t>
      </w:r>
      <w:r w:rsidR="0069772D">
        <w:rPr>
          <w:sz w:val="20"/>
          <w:szCs w:val="20"/>
        </w:rPr>
        <w:t xml:space="preserve">university. These types of documents become procedure documents for an individual vice president. Curriculum procedures only affect our unit and not the institution as a whole. </w:t>
      </w:r>
    </w:p>
    <w:p w14:paraId="590FA427" w14:textId="00DFDB87" w:rsidR="0042087D" w:rsidRPr="00CA257D" w:rsidRDefault="00B540C5" w:rsidP="0042087D">
      <w:pPr>
        <w:rPr>
          <w:b/>
          <w:sz w:val="20"/>
          <w:szCs w:val="20"/>
        </w:rPr>
      </w:pPr>
      <w:r w:rsidRPr="00CA257D">
        <w:rPr>
          <w:b/>
          <w:sz w:val="20"/>
          <w:szCs w:val="20"/>
        </w:rPr>
        <w:t>OFFICE OF TEACHING &amp; LEARNING (OTL)</w:t>
      </w:r>
    </w:p>
    <w:p w14:paraId="6811DFAA" w14:textId="77777777" w:rsidR="00F67B14" w:rsidRPr="00CA257D" w:rsidRDefault="00F67B14" w:rsidP="00F67B14">
      <w:pPr>
        <w:pStyle w:val="ListParagraph"/>
        <w:numPr>
          <w:ilvl w:val="0"/>
          <w:numId w:val="42"/>
        </w:numPr>
        <w:rPr>
          <w:rFonts w:ascii="Segoe UI" w:hAnsi="Segoe UI" w:cs="Segoe UI"/>
          <w:sz w:val="20"/>
          <w:szCs w:val="20"/>
        </w:rPr>
      </w:pPr>
      <w:r w:rsidRPr="00CA257D">
        <w:rPr>
          <w:rFonts w:ascii="Calibri" w:hAnsi="Calibri" w:cs="Calibri"/>
          <w:bCs/>
          <w:sz w:val="20"/>
          <w:szCs w:val="20"/>
        </w:rPr>
        <w:t>HIPs</w:t>
      </w:r>
      <w:r w:rsidRPr="00CA257D">
        <w:rPr>
          <w:rFonts w:ascii="Calibri" w:hAnsi="Calibri" w:cs="Calibri"/>
          <w:sz w:val="20"/>
          <w:szCs w:val="20"/>
        </w:rPr>
        <w:t>: 80 faculty were involved in High Impact Practices training through RUEC: FYS, Service Learning, Global/Intercultural, Writing Enriched, Team-Based Learning, and Mentoring Academy for SCULPT. Ongoing communities of practice from these.</w:t>
      </w:r>
      <w:r w:rsidRPr="00CA257D">
        <w:rPr>
          <w:rFonts w:ascii="Segoe UI" w:hAnsi="Segoe UI" w:cs="Segoe UI"/>
          <w:sz w:val="20"/>
          <w:szCs w:val="20"/>
        </w:rPr>
        <w:t xml:space="preserve"> </w:t>
      </w:r>
    </w:p>
    <w:p w14:paraId="3F9B03BB" w14:textId="77777777" w:rsidR="00F67B14" w:rsidRPr="00CA257D" w:rsidRDefault="00F67B14" w:rsidP="00F67B14">
      <w:pPr>
        <w:pStyle w:val="ListParagraph"/>
        <w:numPr>
          <w:ilvl w:val="0"/>
          <w:numId w:val="42"/>
        </w:numPr>
        <w:rPr>
          <w:rFonts w:ascii="Segoe UI" w:hAnsi="Segoe UI" w:cs="Segoe UI"/>
          <w:sz w:val="20"/>
          <w:szCs w:val="20"/>
        </w:rPr>
      </w:pPr>
      <w:r w:rsidRPr="00CA257D">
        <w:rPr>
          <w:rFonts w:ascii="Calibri" w:hAnsi="Calibri" w:cs="Calibri"/>
          <w:bCs/>
          <w:sz w:val="20"/>
          <w:szCs w:val="20"/>
        </w:rPr>
        <w:t>Online teaching certification</w:t>
      </w:r>
      <w:r w:rsidRPr="00CA257D">
        <w:rPr>
          <w:rFonts w:ascii="Calibri" w:hAnsi="Calibri" w:cs="Calibri"/>
          <w:sz w:val="20"/>
          <w:szCs w:val="20"/>
        </w:rPr>
        <w:t xml:space="preserve">: By end of summer, ~50% of UVU faculty will be online teaching certified. (Thanks to Provost for funding this.) Currently more than 620 faculty are online teaching certified and there are 177 in the Summer B cohort. </w:t>
      </w:r>
    </w:p>
    <w:p w14:paraId="7D215485" w14:textId="77777777" w:rsidR="00F67B14" w:rsidRPr="00CA257D" w:rsidRDefault="00F67B14" w:rsidP="00F67B14">
      <w:pPr>
        <w:pStyle w:val="ListParagraph"/>
        <w:numPr>
          <w:ilvl w:val="0"/>
          <w:numId w:val="42"/>
        </w:numPr>
        <w:rPr>
          <w:rFonts w:ascii="Segoe UI" w:hAnsi="Segoe UI" w:cs="Segoe UI"/>
          <w:sz w:val="20"/>
          <w:szCs w:val="20"/>
        </w:rPr>
      </w:pPr>
      <w:r w:rsidRPr="00CA257D">
        <w:rPr>
          <w:rFonts w:ascii="Calibri" w:hAnsi="Calibri" w:cs="Calibri"/>
          <w:sz w:val="20"/>
          <w:szCs w:val="20"/>
        </w:rPr>
        <w:t>5% improved failure rates in online classes taught by certified faculty</w:t>
      </w:r>
      <w:r w:rsidRPr="00CA257D">
        <w:rPr>
          <w:rFonts w:ascii="Segoe UI" w:hAnsi="Segoe UI" w:cs="Segoe UI"/>
          <w:sz w:val="20"/>
          <w:szCs w:val="20"/>
        </w:rPr>
        <w:t xml:space="preserve"> </w:t>
      </w:r>
    </w:p>
    <w:p w14:paraId="320BB66C" w14:textId="77777777" w:rsidR="00F67B14" w:rsidRPr="00CA257D" w:rsidRDefault="00F67B14" w:rsidP="00F67B14">
      <w:pPr>
        <w:pStyle w:val="ListParagraph"/>
        <w:numPr>
          <w:ilvl w:val="0"/>
          <w:numId w:val="42"/>
        </w:numPr>
        <w:rPr>
          <w:rFonts w:ascii="Segoe UI" w:hAnsi="Segoe UI" w:cs="Segoe UI"/>
          <w:sz w:val="20"/>
          <w:szCs w:val="20"/>
        </w:rPr>
      </w:pPr>
      <w:r w:rsidRPr="00CA257D">
        <w:rPr>
          <w:rFonts w:ascii="Calibri" w:hAnsi="Calibri" w:cs="Calibri"/>
          <w:bCs/>
          <w:sz w:val="20"/>
          <w:szCs w:val="20"/>
        </w:rPr>
        <w:t>OTL Lab (Tech Training)</w:t>
      </w:r>
      <w:r w:rsidRPr="00CA257D">
        <w:rPr>
          <w:rFonts w:ascii="Segoe UI" w:hAnsi="Segoe UI" w:cs="Segoe UI"/>
          <w:sz w:val="20"/>
          <w:szCs w:val="20"/>
        </w:rPr>
        <w:t xml:space="preserve"> </w:t>
      </w:r>
    </w:p>
    <w:p w14:paraId="1D618CCB" w14:textId="77777777" w:rsidR="00F67B14" w:rsidRPr="00CA257D" w:rsidRDefault="00F67B14" w:rsidP="00F67B14">
      <w:pPr>
        <w:pStyle w:val="ListParagraph"/>
        <w:numPr>
          <w:ilvl w:val="1"/>
          <w:numId w:val="42"/>
        </w:numPr>
        <w:rPr>
          <w:rFonts w:ascii="Segoe UI" w:hAnsi="Segoe UI" w:cs="Segoe UI"/>
          <w:sz w:val="20"/>
          <w:szCs w:val="20"/>
        </w:rPr>
      </w:pPr>
      <w:r w:rsidRPr="00CA257D">
        <w:rPr>
          <w:rFonts w:ascii="Calibri" w:hAnsi="Calibri" w:cs="Calibri"/>
          <w:sz w:val="20"/>
          <w:szCs w:val="20"/>
        </w:rPr>
        <w:t>300 participated in Spring training</w:t>
      </w:r>
    </w:p>
    <w:p w14:paraId="2C6A6066" w14:textId="0A59DF09" w:rsidR="00F67B14" w:rsidRPr="00CA257D" w:rsidRDefault="00F67B14" w:rsidP="00F67B14">
      <w:pPr>
        <w:pStyle w:val="ListParagraph"/>
        <w:numPr>
          <w:ilvl w:val="1"/>
          <w:numId w:val="42"/>
        </w:numPr>
        <w:rPr>
          <w:rFonts w:ascii="Segoe UI" w:hAnsi="Segoe UI" w:cs="Segoe UI"/>
          <w:sz w:val="20"/>
          <w:szCs w:val="20"/>
        </w:rPr>
      </w:pPr>
      <w:r w:rsidRPr="00CA257D">
        <w:rPr>
          <w:rFonts w:ascii="Calibri" w:hAnsi="Calibri" w:cs="Calibri"/>
          <w:sz w:val="20"/>
          <w:szCs w:val="20"/>
        </w:rPr>
        <w:t>212 involved so far this summer in Mastering</w:t>
      </w:r>
      <w:r w:rsidR="00CA257D">
        <w:rPr>
          <w:rFonts w:ascii="Calibri" w:hAnsi="Calibri" w:cs="Calibri"/>
          <w:sz w:val="20"/>
          <w:szCs w:val="20"/>
        </w:rPr>
        <w:t xml:space="preserve"> </w:t>
      </w:r>
      <w:r w:rsidRPr="00CA257D">
        <w:rPr>
          <w:rFonts w:ascii="Calibri" w:hAnsi="Calibri" w:cs="Calibri"/>
          <w:sz w:val="20"/>
          <w:szCs w:val="20"/>
        </w:rPr>
        <w:t>Technology and CALM</w:t>
      </w:r>
      <w:r w:rsidRPr="00CA257D">
        <w:rPr>
          <w:rFonts w:ascii="Segoe UI" w:hAnsi="Segoe UI" w:cs="Segoe UI"/>
          <w:sz w:val="20"/>
          <w:szCs w:val="20"/>
        </w:rPr>
        <w:t xml:space="preserve"> </w:t>
      </w:r>
    </w:p>
    <w:p w14:paraId="2054E49A" w14:textId="77777777" w:rsidR="00F67B14" w:rsidRPr="00CA257D" w:rsidRDefault="00F67B14" w:rsidP="00F67B14">
      <w:pPr>
        <w:pStyle w:val="ListParagraph"/>
        <w:numPr>
          <w:ilvl w:val="1"/>
          <w:numId w:val="42"/>
        </w:numPr>
        <w:rPr>
          <w:rFonts w:ascii="Segoe UI" w:hAnsi="Segoe UI" w:cs="Segoe UI"/>
          <w:sz w:val="20"/>
          <w:szCs w:val="20"/>
        </w:rPr>
      </w:pPr>
      <w:r w:rsidRPr="00CA257D">
        <w:rPr>
          <w:rFonts w:ascii="Calibri" w:hAnsi="Calibri" w:cs="Calibri"/>
          <w:sz w:val="20"/>
          <w:szCs w:val="20"/>
        </w:rPr>
        <w:t xml:space="preserve">NEW: </w:t>
      </w:r>
      <w:hyperlink r:id="rId9" w:tgtFrame="_blank" w:tooltip="https://www.uvu.edu/otl/calendar/livestreamingtraining.html" w:history="1">
        <w:r w:rsidRPr="00CA257D">
          <w:rPr>
            <w:rStyle w:val="Hyperlink"/>
            <w:rFonts w:ascii="Calibri" w:hAnsi="Calibri" w:cs="Calibri"/>
            <w:color w:val="6888C9"/>
            <w:sz w:val="20"/>
            <w:szCs w:val="20"/>
          </w:rPr>
          <w:t>Live Streaming training</w:t>
        </w:r>
      </w:hyperlink>
      <w:r w:rsidRPr="00CA257D">
        <w:rPr>
          <w:rFonts w:ascii="Calibri" w:hAnsi="Calibri" w:cs="Calibri"/>
          <w:sz w:val="20"/>
          <w:szCs w:val="20"/>
        </w:rPr>
        <w:t>: 216 signed up within the first week = a great start</w:t>
      </w:r>
      <w:r w:rsidRPr="00CA257D">
        <w:rPr>
          <w:rFonts w:ascii="Segoe UI" w:hAnsi="Segoe UI" w:cs="Segoe UI"/>
          <w:sz w:val="20"/>
          <w:szCs w:val="20"/>
        </w:rPr>
        <w:t xml:space="preserve"> </w:t>
      </w:r>
    </w:p>
    <w:p w14:paraId="715A7472" w14:textId="7981F9D2" w:rsidR="00F67B14" w:rsidRPr="00CA257D" w:rsidRDefault="00F67B14" w:rsidP="00F67B14">
      <w:pPr>
        <w:pStyle w:val="ListParagraph"/>
        <w:numPr>
          <w:ilvl w:val="0"/>
          <w:numId w:val="42"/>
        </w:numPr>
        <w:rPr>
          <w:rFonts w:ascii="Segoe UI" w:hAnsi="Segoe UI" w:cs="Segoe UI"/>
          <w:sz w:val="20"/>
          <w:szCs w:val="20"/>
        </w:rPr>
      </w:pPr>
      <w:r w:rsidRPr="00CA257D">
        <w:rPr>
          <w:rFonts w:ascii="Calibri" w:hAnsi="Calibri" w:cs="Calibri"/>
          <w:bCs/>
          <w:sz w:val="20"/>
          <w:szCs w:val="20"/>
        </w:rPr>
        <w:t>Online course development</w:t>
      </w:r>
      <w:r w:rsidR="00CA257D">
        <w:rPr>
          <w:rFonts w:ascii="Calibri" w:hAnsi="Calibri" w:cs="Calibri"/>
          <w:sz w:val="20"/>
          <w:szCs w:val="20"/>
        </w:rPr>
        <w:t>: 92 being developed for f</w:t>
      </w:r>
      <w:r w:rsidRPr="00CA257D">
        <w:rPr>
          <w:rFonts w:ascii="Calibri" w:hAnsi="Calibri" w:cs="Calibri"/>
          <w:sz w:val="20"/>
          <w:szCs w:val="20"/>
        </w:rPr>
        <w:t xml:space="preserve">all 2020. Amazing. </w:t>
      </w:r>
    </w:p>
    <w:p w14:paraId="599E9CB4" w14:textId="78C9D0C1" w:rsidR="00F67B14" w:rsidRPr="00CA257D" w:rsidRDefault="00F67B14" w:rsidP="00F67B14">
      <w:pPr>
        <w:pStyle w:val="ListParagraph"/>
        <w:numPr>
          <w:ilvl w:val="0"/>
          <w:numId w:val="42"/>
        </w:numPr>
        <w:rPr>
          <w:rFonts w:ascii="Segoe UI" w:hAnsi="Segoe UI" w:cs="Segoe UI"/>
          <w:sz w:val="20"/>
          <w:szCs w:val="20"/>
        </w:rPr>
      </w:pPr>
      <w:r w:rsidRPr="00CA257D">
        <w:rPr>
          <w:rFonts w:ascii="Calibri" w:hAnsi="Calibri" w:cs="Calibri"/>
          <w:bCs/>
          <w:sz w:val="20"/>
          <w:szCs w:val="20"/>
        </w:rPr>
        <w:t>Student Support</w:t>
      </w:r>
      <w:r w:rsidRPr="00CA257D">
        <w:rPr>
          <w:rFonts w:ascii="Calibri" w:hAnsi="Calibri" w:cs="Calibri"/>
          <w:sz w:val="20"/>
          <w:szCs w:val="20"/>
        </w:rPr>
        <w:t xml:space="preserve">: Working across the university to build robust set of student support resources. </w:t>
      </w:r>
      <w:hyperlink r:id="rId10" w:tgtFrame="_blank" w:tooltip="https://www.uvu.edu/fall2020/" w:history="1">
        <w:r w:rsidRPr="00CA257D">
          <w:rPr>
            <w:rStyle w:val="Hyperlink"/>
            <w:rFonts w:ascii="Calibri" w:hAnsi="Calibri" w:cs="Calibri"/>
            <w:color w:val="6888C9"/>
            <w:sz w:val="20"/>
            <w:szCs w:val="20"/>
          </w:rPr>
          <w:t>Hub page</w:t>
        </w:r>
      </w:hyperlink>
      <w:r w:rsidRPr="00CA257D">
        <w:rPr>
          <w:rFonts w:ascii="Calibri" w:hAnsi="Calibri" w:cs="Calibri"/>
          <w:sz w:val="20"/>
          <w:szCs w:val="20"/>
        </w:rPr>
        <w:t>.</w:t>
      </w:r>
    </w:p>
    <w:p w14:paraId="0FBEA873" w14:textId="715FEB3F" w:rsidR="0042087D" w:rsidRPr="00B540C5" w:rsidRDefault="00B540C5" w:rsidP="0042087D">
      <w:pPr>
        <w:rPr>
          <w:b/>
          <w:sz w:val="20"/>
          <w:szCs w:val="20"/>
        </w:rPr>
      </w:pPr>
      <w:r w:rsidRPr="00B540C5">
        <w:rPr>
          <w:b/>
          <w:sz w:val="20"/>
          <w:szCs w:val="20"/>
        </w:rPr>
        <w:t>OTHER</w:t>
      </w:r>
    </w:p>
    <w:p w14:paraId="4CED9964" w14:textId="77777777" w:rsidR="00B540C5" w:rsidRDefault="0042087D" w:rsidP="0042087D">
      <w:pPr>
        <w:pStyle w:val="ListParagraph"/>
        <w:numPr>
          <w:ilvl w:val="0"/>
          <w:numId w:val="42"/>
        </w:numPr>
        <w:rPr>
          <w:sz w:val="20"/>
          <w:szCs w:val="20"/>
        </w:rPr>
      </w:pPr>
      <w:r w:rsidRPr="00B540C5">
        <w:rPr>
          <w:sz w:val="20"/>
          <w:szCs w:val="20"/>
        </w:rPr>
        <w:t>Accessibility Services</w:t>
      </w:r>
    </w:p>
    <w:p w14:paraId="4C238342" w14:textId="236D33CA" w:rsidR="00B540C5" w:rsidRPr="00497ED5" w:rsidRDefault="0042087D" w:rsidP="00407E4D">
      <w:pPr>
        <w:pStyle w:val="ListParagraph"/>
        <w:numPr>
          <w:ilvl w:val="1"/>
          <w:numId w:val="42"/>
        </w:numPr>
        <w:ind w:left="720"/>
        <w:rPr>
          <w:sz w:val="20"/>
          <w:szCs w:val="20"/>
        </w:rPr>
      </w:pPr>
      <w:r w:rsidRPr="00497ED5">
        <w:rPr>
          <w:sz w:val="20"/>
          <w:szCs w:val="20"/>
        </w:rPr>
        <w:t>Conce</w:t>
      </w:r>
      <w:r w:rsidR="00C9185B" w:rsidRPr="00497ED5">
        <w:rPr>
          <w:sz w:val="20"/>
          <w:szCs w:val="20"/>
        </w:rPr>
        <w:t xml:space="preserve">rn </w:t>
      </w:r>
      <w:r w:rsidR="00C52915" w:rsidRPr="00497ED5">
        <w:rPr>
          <w:sz w:val="20"/>
          <w:szCs w:val="20"/>
        </w:rPr>
        <w:t>over</w:t>
      </w:r>
      <w:r w:rsidR="00C9185B" w:rsidRPr="00497ED5">
        <w:rPr>
          <w:sz w:val="20"/>
          <w:szCs w:val="20"/>
        </w:rPr>
        <w:t xml:space="preserve"> disproportionate influence accessibility services has in terms of how they execute their process </w:t>
      </w:r>
      <w:r w:rsidR="000536A1">
        <w:rPr>
          <w:sz w:val="20"/>
          <w:szCs w:val="20"/>
        </w:rPr>
        <w:t xml:space="preserve">in relation to software </w:t>
      </w:r>
      <w:r w:rsidR="00C9185B" w:rsidRPr="00497ED5">
        <w:rPr>
          <w:sz w:val="20"/>
          <w:szCs w:val="20"/>
        </w:rPr>
        <w:t>to ensure that students with needs are being cared for and how that impacts our curriculum. The</w:t>
      </w:r>
      <w:r w:rsidRPr="00497ED5">
        <w:rPr>
          <w:sz w:val="20"/>
          <w:szCs w:val="20"/>
        </w:rPr>
        <w:t xml:space="preserve">ir desire to have software removed from campus because it is </w:t>
      </w:r>
      <w:r w:rsidR="00C9185B" w:rsidRPr="00497ED5">
        <w:rPr>
          <w:sz w:val="20"/>
          <w:szCs w:val="20"/>
        </w:rPr>
        <w:t xml:space="preserve">deemed not </w:t>
      </w:r>
      <w:r w:rsidRPr="00497ED5">
        <w:rPr>
          <w:sz w:val="20"/>
          <w:szCs w:val="20"/>
        </w:rPr>
        <w:t>accessible</w:t>
      </w:r>
      <w:r w:rsidR="000536A1">
        <w:rPr>
          <w:sz w:val="20"/>
          <w:szCs w:val="20"/>
        </w:rPr>
        <w:t xml:space="preserve"> and subsequently not usable before review by Academic Technology Steering Committee (ATSC)</w:t>
      </w:r>
      <w:r w:rsidR="00C52915" w:rsidRPr="00497ED5">
        <w:rPr>
          <w:sz w:val="20"/>
          <w:szCs w:val="20"/>
        </w:rPr>
        <w:t xml:space="preserve"> is problematic</w:t>
      </w:r>
      <w:r w:rsidRPr="00497ED5">
        <w:rPr>
          <w:sz w:val="20"/>
          <w:szCs w:val="20"/>
        </w:rPr>
        <w:t>. Flanagan has ensured that the university is not going to remove</w:t>
      </w:r>
      <w:r w:rsidR="00C52915" w:rsidRPr="00497ED5">
        <w:rPr>
          <w:sz w:val="20"/>
          <w:szCs w:val="20"/>
        </w:rPr>
        <w:t>.</w:t>
      </w:r>
      <w:r w:rsidR="00497ED5">
        <w:rPr>
          <w:sz w:val="20"/>
          <w:szCs w:val="20"/>
        </w:rPr>
        <w:t xml:space="preserve"> </w:t>
      </w:r>
      <w:r w:rsidRPr="00497ED5">
        <w:rPr>
          <w:sz w:val="20"/>
          <w:szCs w:val="20"/>
        </w:rPr>
        <w:t>Accessibility</w:t>
      </w:r>
      <w:r w:rsidR="00497ED5">
        <w:rPr>
          <w:sz w:val="20"/>
          <w:szCs w:val="20"/>
        </w:rPr>
        <w:t xml:space="preserve"> Services</w:t>
      </w:r>
      <w:r w:rsidRPr="00497ED5">
        <w:rPr>
          <w:sz w:val="20"/>
          <w:szCs w:val="20"/>
        </w:rPr>
        <w:t xml:space="preserve"> and </w:t>
      </w:r>
      <w:r w:rsidR="00497ED5">
        <w:rPr>
          <w:sz w:val="20"/>
          <w:szCs w:val="20"/>
        </w:rPr>
        <w:t xml:space="preserve">the </w:t>
      </w:r>
      <w:r w:rsidR="00C9185B" w:rsidRPr="00497ED5">
        <w:rPr>
          <w:sz w:val="20"/>
          <w:szCs w:val="20"/>
        </w:rPr>
        <w:t>Office of General Counsel</w:t>
      </w:r>
      <w:r w:rsidRPr="00497ED5">
        <w:rPr>
          <w:sz w:val="20"/>
          <w:szCs w:val="20"/>
        </w:rPr>
        <w:t xml:space="preserve"> potentially impacting curriculum and a student’s education</w:t>
      </w:r>
      <w:r w:rsidR="00497ED5">
        <w:rPr>
          <w:sz w:val="20"/>
          <w:szCs w:val="20"/>
        </w:rPr>
        <w:t xml:space="preserve"> is troublesome</w:t>
      </w:r>
      <w:r w:rsidRPr="00497ED5">
        <w:rPr>
          <w:sz w:val="20"/>
          <w:szCs w:val="20"/>
        </w:rPr>
        <w:t>.</w:t>
      </w:r>
    </w:p>
    <w:p w14:paraId="5C950ED1" w14:textId="6FEBDD0A" w:rsidR="00B540C5" w:rsidRDefault="0042087D" w:rsidP="006B66D3">
      <w:pPr>
        <w:pStyle w:val="ListParagraph"/>
        <w:numPr>
          <w:ilvl w:val="1"/>
          <w:numId w:val="42"/>
        </w:numPr>
        <w:ind w:left="720"/>
        <w:rPr>
          <w:sz w:val="20"/>
          <w:szCs w:val="20"/>
        </w:rPr>
      </w:pPr>
      <w:r w:rsidRPr="00B540C5">
        <w:rPr>
          <w:sz w:val="20"/>
          <w:szCs w:val="20"/>
        </w:rPr>
        <w:t xml:space="preserve">Faculty that have concerns about software </w:t>
      </w:r>
      <w:r w:rsidR="00C9185B">
        <w:rPr>
          <w:sz w:val="20"/>
          <w:szCs w:val="20"/>
        </w:rPr>
        <w:t xml:space="preserve">should contact </w:t>
      </w:r>
      <w:r w:rsidRPr="00B540C5">
        <w:rPr>
          <w:sz w:val="20"/>
          <w:szCs w:val="20"/>
        </w:rPr>
        <w:t>either Arendt or North to take to Flanagan. Sof</w:t>
      </w:r>
      <w:r w:rsidR="00C9185B">
        <w:rPr>
          <w:sz w:val="20"/>
          <w:szCs w:val="20"/>
        </w:rPr>
        <w:t>tware approval now takes about six</w:t>
      </w:r>
      <w:r w:rsidRPr="00B540C5">
        <w:rPr>
          <w:sz w:val="20"/>
          <w:szCs w:val="20"/>
        </w:rPr>
        <w:t xml:space="preserve"> months to get through the process</w:t>
      </w:r>
      <w:r w:rsidR="000536A1">
        <w:rPr>
          <w:sz w:val="20"/>
          <w:szCs w:val="20"/>
        </w:rPr>
        <w:t xml:space="preserve"> although there is some debate about that</w:t>
      </w:r>
      <w:r w:rsidRPr="00B540C5">
        <w:rPr>
          <w:sz w:val="20"/>
          <w:szCs w:val="20"/>
        </w:rPr>
        <w:t>. Largest problem is accessibility.</w:t>
      </w:r>
    </w:p>
    <w:p w14:paraId="456E22D2" w14:textId="086CF314" w:rsidR="00B540C5" w:rsidRPr="00D50C31" w:rsidRDefault="00A555D9" w:rsidP="00D82E2C">
      <w:pPr>
        <w:pStyle w:val="ListParagraph"/>
        <w:numPr>
          <w:ilvl w:val="1"/>
          <w:numId w:val="42"/>
        </w:numPr>
        <w:ind w:left="720"/>
        <w:rPr>
          <w:sz w:val="20"/>
          <w:szCs w:val="20"/>
        </w:rPr>
      </w:pPr>
      <w:r w:rsidRPr="00D50C31">
        <w:rPr>
          <w:sz w:val="20"/>
          <w:szCs w:val="20"/>
        </w:rPr>
        <w:t>A</w:t>
      </w:r>
      <w:r w:rsidR="0042087D" w:rsidRPr="00D50C31">
        <w:rPr>
          <w:sz w:val="20"/>
          <w:szCs w:val="20"/>
        </w:rPr>
        <w:t>cademic IT</w:t>
      </w:r>
      <w:r w:rsidR="00C9185B" w:rsidRPr="00D50C31">
        <w:rPr>
          <w:sz w:val="20"/>
          <w:szCs w:val="20"/>
        </w:rPr>
        <w:t xml:space="preserve"> unit</w:t>
      </w:r>
      <w:r w:rsidR="0042087D" w:rsidRPr="00D50C31">
        <w:rPr>
          <w:sz w:val="20"/>
          <w:szCs w:val="20"/>
        </w:rPr>
        <w:t xml:space="preserve"> will be moving </w:t>
      </w:r>
      <w:r w:rsidR="00C9185B" w:rsidRPr="00D50C31">
        <w:rPr>
          <w:sz w:val="20"/>
          <w:szCs w:val="20"/>
        </w:rPr>
        <w:t xml:space="preserve">over </w:t>
      </w:r>
      <w:r w:rsidR="0042087D" w:rsidRPr="00D50C31">
        <w:rPr>
          <w:sz w:val="20"/>
          <w:szCs w:val="20"/>
        </w:rPr>
        <w:t>to</w:t>
      </w:r>
      <w:r w:rsidR="0053654E" w:rsidRPr="00D50C31">
        <w:rPr>
          <w:sz w:val="20"/>
          <w:szCs w:val="20"/>
        </w:rPr>
        <w:t xml:space="preserve"> IT under Kelly Flanagan. They will also be combining with Student Services IT.</w:t>
      </w:r>
      <w:r w:rsidR="00D50C31">
        <w:rPr>
          <w:sz w:val="20"/>
          <w:szCs w:val="20"/>
        </w:rPr>
        <w:t xml:space="preserve"> </w:t>
      </w:r>
      <w:r w:rsidR="0042087D" w:rsidRPr="00D50C31">
        <w:rPr>
          <w:sz w:val="20"/>
          <w:szCs w:val="20"/>
        </w:rPr>
        <w:t xml:space="preserve">ATSC will continue to remain in AA for now. </w:t>
      </w:r>
      <w:r w:rsidR="0053654E" w:rsidRPr="00D50C31">
        <w:rPr>
          <w:sz w:val="20"/>
          <w:szCs w:val="20"/>
        </w:rPr>
        <w:t xml:space="preserve">Diana Lundahl is Senate’s representative. </w:t>
      </w:r>
      <w:r w:rsidR="0042087D" w:rsidRPr="00D50C31">
        <w:rPr>
          <w:sz w:val="20"/>
          <w:szCs w:val="20"/>
        </w:rPr>
        <w:t xml:space="preserve">ATSC </w:t>
      </w:r>
      <w:r w:rsidR="000536A1">
        <w:rPr>
          <w:sz w:val="20"/>
          <w:szCs w:val="20"/>
        </w:rPr>
        <w:t xml:space="preserve">should </w:t>
      </w:r>
      <w:r w:rsidR="0042087D" w:rsidRPr="00D50C31">
        <w:rPr>
          <w:sz w:val="20"/>
          <w:szCs w:val="20"/>
        </w:rPr>
        <w:t>hear the accessibility issues</w:t>
      </w:r>
      <w:r w:rsidR="000536A1">
        <w:rPr>
          <w:sz w:val="20"/>
          <w:szCs w:val="20"/>
        </w:rPr>
        <w:t xml:space="preserve"> but they are decided prior to ATSC now.</w:t>
      </w:r>
      <w:r w:rsidR="0042087D" w:rsidRPr="00D50C31">
        <w:rPr>
          <w:sz w:val="20"/>
          <w:szCs w:val="20"/>
        </w:rPr>
        <w:t xml:space="preserve"> </w:t>
      </w:r>
      <w:r w:rsidR="000536A1">
        <w:rPr>
          <w:sz w:val="20"/>
          <w:szCs w:val="20"/>
        </w:rPr>
        <w:t>Electronic Information Technology (</w:t>
      </w:r>
      <w:r w:rsidR="0042087D" w:rsidRPr="00D50C31">
        <w:rPr>
          <w:sz w:val="20"/>
          <w:szCs w:val="20"/>
        </w:rPr>
        <w:t>EIT</w:t>
      </w:r>
      <w:r w:rsidR="000536A1">
        <w:rPr>
          <w:sz w:val="20"/>
          <w:szCs w:val="20"/>
        </w:rPr>
        <w:t>)</w:t>
      </w:r>
      <w:r w:rsidR="0042087D" w:rsidRPr="00D50C31">
        <w:rPr>
          <w:sz w:val="20"/>
          <w:szCs w:val="20"/>
        </w:rPr>
        <w:t xml:space="preserve"> (Laura Loree</w:t>
      </w:r>
      <w:r w:rsidR="000536A1">
        <w:rPr>
          <w:sz w:val="20"/>
          <w:szCs w:val="20"/>
        </w:rPr>
        <w:t xml:space="preserve"> – Accessible Technology</w:t>
      </w:r>
      <w:r w:rsidR="0042087D" w:rsidRPr="00D50C31">
        <w:rPr>
          <w:sz w:val="20"/>
          <w:szCs w:val="20"/>
        </w:rPr>
        <w:t xml:space="preserve">) </w:t>
      </w:r>
      <w:r w:rsidR="000536A1">
        <w:rPr>
          <w:sz w:val="20"/>
          <w:szCs w:val="20"/>
        </w:rPr>
        <w:t xml:space="preserve">addresses </w:t>
      </w:r>
      <w:r w:rsidR="0084584C" w:rsidRPr="00D50C31">
        <w:rPr>
          <w:sz w:val="20"/>
          <w:szCs w:val="20"/>
        </w:rPr>
        <w:t xml:space="preserve">the </w:t>
      </w:r>
      <w:r w:rsidR="0042087D" w:rsidRPr="00D50C31">
        <w:rPr>
          <w:sz w:val="20"/>
          <w:szCs w:val="20"/>
        </w:rPr>
        <w:t>accessibility component.</w:t>
      </w:r>
    </w:p>
    <w:p w14:paraId="1450462A" w14:textId="77777777" w:rsidR="00B540C5" w:rsidRDefault="0042087D" w:rsidP="006B66D3">
      <w:pPr>
        <w:pStyle w:val="ListParagraph"/>
        <w:numPr>
          <w:ilvl w:val="1"/>
          <w:numId w:val="42"/>
        </w:numPr>
        <w:ind w:left="720"/>
        <w:rPr>
          <w:sz w:val="20"/>
          <w:szCs w:val="20"/>
        </w:rPr>
      </w:pPr>
      <w:r w:rsidRPr="00B540C5">
        <w:rPr>
          <w:sz w:val="20"/>
          <w:szCs w:val="20"/>
        </w:rPr>
        <w:t xml:space="preserve">Busby will provide Brown the definitions of when something has to go to ATSC and when it does not. </w:t>
      </w:r>
    </w:p>
    <w:p w14:paraId="4A4CBFD1" w14:textId="3A983F3A" w:rsidR="0042087D" w:rsidRPr="00A555D9" w:rsidRDefault="0042087D" w:rsidP="006B66D3">
      <w:pPr>
        <w:pStyle w:val="ListParagraph"/>
        <w:numPr>
          <w:ilvl w:val="1"/>
          <w:numId w:val="42"/>
        </w:numPr>
        <w:ind w:left="720"/>
        <w:rPr>
          <w:sz w:val="20"/>
          <w:szCs w:val="20"/>
        </w:rPr>
      </w:pPr>
      <w:r w:rsidRPr="00B540C5">
        <w:rPr>
          <w:sz w:val="20"/>
          <w:szCs w:val="20"/>
        </w:rPr>
        <w:lastRenderedPageBreak/>
        <w:t>Athens shared that the first question faculty should be asking vendors is if their software is accessible. If not, then do not proceed with further discussions.</w:t>
      </w:r>
      <w:r w:rsidR="00A555D9">
        <w:rPr>
          <w:sz w:val="20"/>
          <w:szCs w:val="20"/>
        </w:rPr>
        <w:t xml:space="preserve"> Parry expressed concern about accessible software in math such as LaTex and making it accessible.</w:t>
      </w:r>
    </w:p>
    <w:p w14:paraId="3000CBC2" w14:textId="77777777" w:rsidR="001042CE" w:rsidRDefault="0042087D" w:rsidP="0042087D">
      <w:pPr>
        <w:pStyle w:val="ListParagraph"/>
        <w:numPr>
          <w:ilvl w:val="0"/>
          <w:numId w:val="42"/>
        </w:numPr>
        <w:rPr>
          <w:sz w:val="20"/>
          <w:szCs w:val="20"/>
        </w:rPr>
      </w:pPr>
      <w:r w:rsidRPr="001042CE">
        <w:rPr>
          <w:sz w:val="20"/>
          <w:szCs w:val="20"/>
        </w:rPr>
        <w:t>Policies</w:t>
      </w:r>
    </w:p>
    <w:p w14:paraId="4AB0A5F4" w14:textId="2E08A0E5" w:rsidR="001042CE" w:rsidRPr="00A10FD9" w:rsidRDefault="0042087D" w:rsidP="006B66D3">
      <w:pPr>
        <w:pStyle w:val="ListParagraph"/>
        <w:numPr>
          <w:ilvl w:val="1"/>
          <w:numId w:val="42"/>
        </w:numPr>
        <w:ind w:left="720"/>
        <w:rPr>
          <w:sz w:val="20"/>
          <w:szCs w:val="20"/>
        </w:rPr>
      </w:pPr>
      <w:r w:rsidRPr="001042CE">
        <w:rPr>
          <w:sz w:val="20"/>
          <w:szCs w:val="20"/>
        </w:rPr>
        <w:t xml:space="preserve">633 – </w:t>
      </w:r>
      <w:r w:rsidRPr="009B77A4">
        <w:rPr>
          <w:i/>
          <w:sz w:val="20"/>
          <w:szCs w:val="20"/>
        </w:rPr>
        <w:t>Annual Faculty Review</w:t>
      </w:r>
      <w:r w:rsidR="009B77A4">
        <w:rPr>
          <w:sz w:val="20"/>
          <w:szCs w:val="20"/>
        </w:rPr>
        <w:t>s - P</w:t>
      </w:r>
      <w:r w:rsidRPr="001042CE">
        <w:rPr>
          <w:sz w:val="20"/>
          <w:szCs w:val="20"/>
        </w:rPr>
        <w:t>ropose to re</w:t>
      </w:r>
      <w:r w:rsidR="009B77A4">
        <w:rPr>
          <w:sz w:val="20"/>
          <w:szCs w:val="20"/>
        </w:rPr>
        <w:t xml:space="preserve">open in collaboration with AA. Also means might reopen 638 – </w:t>
      </w:r>
      <w:r w:rsidR="009B77A4" w:rsidRPr="009B77A4">
        <w:rPr>
          <w:i/>
          <w:sz w:val="20"/>
          <w:szCs w:val="20"/>
        </w:rPr>
        <w:t>Post-Tenure Review</w:t>
      </w:r>
      <w:r w:rsidR="009B77A4">
        <w:rPr>
          <w:i/>
          <w:sz w:val="20"/>
          <w:szCs w:val="20"/>
        </w:rPr>
        <w:t>.</w:t>
      </w:r>
    </w:p>
    <w:p w14:paraId="1C113C59" w14:textId="006ACB55" w:rsidR="00A10FD9" w:rsidRPr="00A10FD9" w:rsidRDefault="00A10FD9" w:rsidP="006B66D3">
      <w:pPr>
        <w:pStyle w:val="ListParagraph"/>
        <w:numPr>
          <w:ilvl w:val="1"/>
          <w:numId w:val="42"/>
        </w:numPr>
        <w:ind w:left="720"/>
        <w:rPr>
          <w:sz w:val="20"/>
          <w:szCs w:val="20"/>
        </w:rPr>
      </w:pPr>
      <w:r>
        <w:rPr>
          <w:i/>
          <w:sz w:val="20"/>
          <w:szCs w:val="20"/>
        </w:rPr>
        <w:t xml:space="preserve">649 - </w:t>
      </w:r>
      <w:r w:rsidRPr="00A10FD9">
        <w:rPr>
          <w:i/>
          <w:sz w:val="20"/>
          <w:szCs w:val="20"/>
        </w:rPr>
        <w:t>Faculty Remediation, Sanction, and Dismissal</w:t>
      </w:r>
      <w:r>
        <w:rPr>
          <w:sz w:val="20"/>
          <w:szCs w:val="20"/>
        </w:rPr>
        <w:t xml:space="preserve"> </w:t>
      </w:r>
      <w:r w:rsidRPr="00A10FD9">
        <w:rPr>
          <w:i/>
          <w:sz w:val="20"/>
          <w:szCs w:val="20"/>
        </w:rPr>
        <w:t>due to Cause</w:t>
      </w:r>
      <w:r>
        <w:rPr>
          <w:sz w:val="20"/>
          <w:szCs w:val="20"/>
        </w:rPr>
        <w:t>– Team continues to draft. Goal is to present to senate for comment and provide to the drafting committee.</w:t>
      </w:r>
      <w:r w:rsidR="009326B4">
        <w:rPr>
          <w:sz w:val="20"/>
          <w:szCs w:val="20"/>
        </w:rPr>
        <w:t xml:space="preserve"> Hope to rejuvenate teams to address other portions of the bundle.</w:t>
      </w:r>
    </w:p>
    <w:p w14:paraId="5BB7FC55" w14:textId="2E2AAD2E" w:rsidR="001042CE" w:rsidRDefault="0042087D" w:rsidP="006B66D3">
      <w:pPr>
        <w:pStyle w:val="ListParagraph"/>
        <w:numPr>
          <w:ilvl w:val="1"/>
          <w:numId w:val="42"/>
        </w:numPr>
        <w:ind w:left="720"/>
        <w:rPr>
          <w:sz w:val="20"/>
          <w:szCs w:val="20"/>
        </w:rPr>
      </w:pPr>
      <w:r w:rsidRPr="001042CE">
        <w:rPr>
          <w:sz w:val="20"/>
          <w:szCs w:val="20"/>
        </w:rPr>
        <w:t xml:space="preserve">635 – </w:t>
      </w:r>
      <w:r w:rsidR="009B77A4" w:rsidRPr="009B77A4">
        <w:rPr>
          <w:i/>
          <w:sz w:val="20"/>
          <w:szCs w:val="20"/>
        </w:rPr>
        <w:t>Faculty Rights and Professional Responsibilities</w:t>
      </w:r>
      <w:r w:rsidR="009B77A4">
        <w:rPr>
          <w:sz w:val="20"/>
          <w:szCs w:val="20"/>
        </w:rPr>
        <w:t xml:space="preserve"> - </w:t>
      </w:r>
      <w:r w:rsidRPr="001042CE">
        <w:rPr>
          <w:sz w:val="20"/>
          <w:szCs w:val="20"/>
        </w:rPr>
        <w:t>Plan is to hand off draft to senate for review and obtain comments prior to opening.</w:t>
      </w:r>
    </w:p>
    <w:p w14:paraId="72095FF1" w14:textId="77777777" w:rsidR="001042CE" w:rsidRDefault="0042087D" w:rsidP="006B66D3">
      <w:pPr>
        <w:pStyle w:val="ListParagraph"/>
        <w:numPr>
          <w:ilvl w:val="1"/>
          <w:numId w:val="42"/>
        </w:numPr>
        <w:ind w:left="720"/>
        <w:rPr>
          <w:sz w:val="20"/>
          <w:szCs w:val="20"/>
        </w:rPr>
      </w:pPr>
      <w:r w:rsidRPr="001042CE">
        <w:rPr>
          <w:sz w:val="20"/>
          <w:szCs w:val="20"/>
        </w:rPr>
        <w:t>Arendt will discuss with O’Sullivan to determine how iterative changes can be made quickly.</w:t>
      </w:r>
    </w:p>
    <w:p w14:paraId="4A346A56" w14:textId="18078867" w:rsidR="001042CE" w:rsidRDefault="00125908" w:rsidP="006B66D3">
      <w:pPr>
        <w:pStyle w:val="ListParagraph"/>
        <w:numPr>
          <w:ilvl w:val="1"/>
          <w:numId w:val="42"/>
        </w:numPr>
        <w:ind w:left="720"/>
        <w:rPr>
          <w:sz w:val="20"/>
          <w:szCs w:val="20"/>
        </w:rPr>
      </w:pPr>
      <w:r>
        <w:rPr>
          <w:sz w:val="20"/>
          <w:szCs w:val="20"/>
        </w:rPr>
        <w:t xml:space="preserve">Department </w:t>
      </w:r>
      <w:r w:rsidR="0042087D" w:rsidRPr="001042CE">
        <w:rPr>
          <w:sz w:val="20"/>
          <w:szCs w:val="20"/>
        </w:rPr>
        <w:t>Chair policy is with Vaught. Looking to see if there needs to be more administrative need and the differe</w:t>
      </w:r>
      <w:r w:rsidR="00E00929">
        <w:rPr>
          <w:sz w:val="20"/>
          <w:szCs w:val="20"/>
        </w:rPr>
        <w:t>nce between department chair and department head</w:t>
      </w:r>
      <w:r w:rsidR="0042087D" w:rsidRPr="001042CE">
        <w:rPr>
          <w:sz w:val="20"/>
          <w:szCs w:val="20"/>
        </w:rPr>
        <w:t xml:space="preserve">. </w:t>
      </w:r>
      <w:r w:rsidR="00E00929">
        <w:rPr>
          <w:sz w:val="20"/>
          <w:szCs w:val="20"/>
        </w:rPr>
        <w:t xml:space="preserve">Want to be sure faculty do not lose their voice. </w:t>
      </w:r>
      <w:r w:rsidR="0042087D" w:rsidRPr="001042CE">
        <w:rPr>
          <w:sz w:val="20"/>
          <w:szCs w:val="20"/>
        </w:rPr>
        <w:t>Department head would be more of an administrative role vs a faculty role.</w:t>
      </w:r>
    </w:p>
    <w:p w14:paraId="2B80D21B" w14:textId="211E2726" w:rsidR="001042CE" w:rsidRDefault="00E00929" w:rsidP="006B66D3">
      <w:pPr>
        <w:pStyle w:val="ListParagraph"/>
        <w:numPr>
          <w:ilvl w:val="1"/>
          <w:numId w:val="42"/>
        </w:numPr>
        <w:ind w:left="720"/>
        <w:rPr>
          <w:sz w:val="20"/>
          <w:szCs w:val="20"/>
        </w:rPr>
      </w:pPr>
      <w:r>
        <w:rPr>
          <w:sz w:val="20"/>
          <w:szCs w:val="20"/>
        </w:rPr>
        <w:t xml:space="preserve">632 – </w:t>
      </w:r>
      <w:r w:rsidRPr="00E00929">
        <w:rPr>
          <w:i/>
          <w:sz w:val="20"/>
          <w:szCs w:val="20"/>
        </w:rPr>
        <w:t>Assignment and Advancement in Academic Rank</w:t>
      </w:r>
      <w:r>
        <w:rPr>
          <w:sz w:val="20"/>
          <w:szCs w:val="20"/>
        </w:rPr>
        <w:t xml:space="preserve"> – N</w:t>
      </w:r>
      <w:r w:rsidR="0042087D" w:rsidRPr="001042CE">
        <w:rPr>
          <w:sz w:val="20"/>
          <w:szCs w:val="20"/>
        </w:rPr>
        <w:t>eeds to be revised</w:t>
      </w:r>
      <w:r>
        <w:rPr>
          <w:sz w:val="20"/>
          <w:szCs w:val="20"/>
        </w:rPr>
        <w:t>.</w:t>
      </w:r>
    </w:p>
    <w:p w14:paraId="1D686A1C" w14:textId="77777777" w:rsidR="001042CE" w:rsidRDefault="0042087D" w:rsidP="0042087D">
      <w:pPr>
        <w:pStyle w:val="ListParagraph"/>
        <w:numPr>
          <w:ilvl w:val="0"/>
          <w:numId w:val="42"/>
        </w:numPr>
        <w:rPr>
          <w:sz w:val="20"/>
          <w:szCs w:val="20"/>
        </w:rPr>
      </w:pPr>
      <w:r w:rsidRPr="001042CE">
        <w:rPr>
          <w:sz w:val="20"/>
          <w:szCs w:val="20"/>
        </w:rPr>
        <w:t>Resolutions</w:t>
      </w:r>
    </w:p>
    <w:p w14:paraId="26B11E47" w14:textId="29859255" w:rsidR="001042CE" w:rsidRDefault="00D13AB6" w:rsidP="006B66D3">
      <w:pPr>
        <w:pStyle w:val="ListParagraph"/>
        <w:numPr>
          <w:ilvl w:val="1"/>
          <w:numId w:val="42"/>
        </w:numPr>
        <w:ind w:left="720"/>
        <w:rPr>
          <w:sz w:val="20"/>
          <w:szCs w:val="20"/>
        </w:rPr>
      </w:pPr>
      <w:r>
        <w:rPr>
          <w:sz w:val="20"/>
          <w:szCs w:val="20"/>
        </w:rPr>
        <w:t>Domestic Partner Benefits has been distributed and ready for senate vote in fall.</w:t>
      </w:r>
    </w:p>
    <w:p w14:paraId="74DD2807" w14:textId="7948DE62" w:rsidR="0042087D" w:rsidRPr="001042CE" w:rsidRDefault="00D13AB6" w:rsidP="006B66D3">
      <w:pPr>
        <w:pStyle w:val="ListParagraph"/>
        <w:numPr>
          <w:ilvl w:val="1"/>
          <w:numId w:val="42"/>
        </w:numPr>
        <w:ind w:left="720"/>
        <w:rPr>
          <w:sz w:val="20"/>
          <w:szCs w:val="20"/>
        </w:rPr>
      </w:pPr>
      <w:r>
        <w:rPr>
          <w:sz w:val="20"/>
          <w:szCs w:val="20"/>
        </w:rPr>
        <w:t xml:space="preserve">Healthcare for </w:t>
      </w:r>
      <w:r w:rsidR="0042087D" w:rsidRPr="001042CE">
        <w:rPr>
          <w:sz w:val="20"/>
          <w:szCs w:val="20"/>
        </w:rPr>
        <w:t>Transgender</w:t>
      </w:r>
      <w:r>
        <w:rPr>
          <w:sz w:val="20"/>
          <w:szCs w:val="20"/>
        </w:rPr>
        <w:t xml:space="preserve"> – Resolution was draft, but learned there are currently transgender benefits in place</w:t>
      </w:r>
      <w:r w:rsidR="0042087D" w:rsidRPr="001042CE">
        <w:rPr>
          <w:sz w:val="20"/>
          <w:szCs w:val="20"/>
        </w:rPr>
        <w:t xml:space="preserve">. Need clarity on what the resolution is </w:t>
      </w:r>
      <w:r>
        <w:rPr>
          <w:sz w:val="20"/>
          <w:szCs w:val="20"/>
        </w:rPr>
        <w:t>asking</w:t>
      </w:r>
      <w:r w:rsidR="0042087D" w:rsidRPr="001042CE">
        <w:rPr>
          <w:sz w:val="20"/>
          <w:szCs w:val="20"/>
        </w:rPr>
        <w:t xml:space="preserve"> which is </w:t>
      </w:r>
      <w:r>
        <w:rPr>
          <w:sz w:val="20"/>
          <w:szCs w:val="20"/>
        </w:rPr>
        <w:t xml:space="preserve">currently </w:t>
      </w:r>
      <w:r w:rsidR="0042087D" w:rsidRPr="001042CE">
        <w:rPr>
          <w:sz w:val="20"/>
          <w:szCs w:val="20"/>
        </w:rPr>
        <w:t>in conflict with university benefits.</w:t>
      </w:r>
    </w:p>
    <w:p w14:paraId="635578DF" w14:textId="646AD58B" w:rsidR="0042087D" w:rsidRPr="001042CE" w:rsidRDefault="001042CE" w:rsidP="0042087D">
      <w:pPr>
        <w:rPr>
          <w:b/>
          <w:sz w:val="20"/>
          <w:szCs w:val="20"/>
        </w:rPr>
      </w:pPr>
      <w:r w:rsidRPr="001042CE">
        <w:rPr>
          <w:b/>
          <w:sz w:val="20"/>
          <w:szCs w:val="20"/>
        </w:rPr>
        <w:t>GOOD OF THE ORDER</w:t>
      </w:r>
    </w:p>
    <w:p w14:paraId="6AB881E4" w14:textId="0BAB6F8C" w:rsidR="001042CE" w:rsidRDefault="0042087D" w:rsidP="0042087D">
      <w:pPr>
        <w:pStyle w:val="ListParagraph"/>
        <w:numPr>
          <w:ilvl w:val="0"/>
          <w:numId w:val="43"/>
        </w:numPr>
        <w:rPr>
          <w:sz w:val="20"/>
          <w:szCs w:val="20"/>
        </w:rPr>
      </w:pPr>
      <w:r w:rsidRPr="001042CE">
        <w:rPr>
          <w:sz w:val="20"/>
          <w:szCs w:val="20"/>
        </w:rPr>
        <w:t xml:space="preserve">ExCo is not a decision-making body. </w:t>
      </w:r>
      <w:r w:rsidR="00DC1827">
        <w:rPr>
          <w:sz w:val="20"/>
          <w:szCs w:val="20"/>
        </w:rPr>
        <w:t xml:space="preserve">They are to set the agendas and priorities of senate. </w:t>
      </w:r>
      <w:r w:rsidRPr="001042CE">
        <w:rPr>
          <w:sz w:val="20"/>
          <w:szCs w:val="20"/>
        </w:rPr>
        <w:t>How can we avoid some derailments and improve discussio</w:t>
      </w:r>
      <w:r w:rsidR="00DC1827">
        <w:rPr>
          <w:sz w:val="20"/>
          <w:szCs w:val="20"/>
        </w:rPr>
        <w:t>ns on some controversial topics?</w:t>
      </w:r>
    </w:p>
    <w:p w14:paraId="66915B24" w14:textId="4B3B8198" w:rsidR="0042087D" w:rsidRDefault="00DC1827" w:rsidP="00A14D8D">
      <w:pPr>
        <w:pStyle w:val="ListParagraph"/>
        <w:numPr>
          <w:ilvl w:val="0"/>
          <w:numId w:val="43"/>
        </w:numPr>
        <w:rPr>
          <w:sz w:val="20"/>
          <w:szCs w:val="20"/>
        </w:rPr>
      </w:pPr>
      <w:r w:rsidRPr="00DC1827">
        <w:rPr>
          <w:sz w:val="20"/>
          <w:szCs w:val="20"/>
        </w:rPr>
        <w:t>New Senate Orientation – Waters volunteered to assist Hill in planning. Would like ideas on</w:t>
      </w:r>
      <w:r>
        <w:rPr>
          <w:sz w:val="20"/>
          <w:szCs w:val="20"/>
        </w:rPr>
        <w:t xml:space="preserve"> what should be in the orientation. Send ideas to Waters.</w:t>
      </w:r>
    </w:p>
    <w:p w14:paraId="44E77F1B" w14:textId="53AEFB50" w:rsidR="00AA4C3F" w:rsidRDefault="00AA4C3F" w:rsidP="00A14D8D">
      <w:pPr>
        <w:pStyle w:val="ListParagraph"/>
        <w:numPr>
          <w:ilvl w:val="0"/>
          <w:numId w:val="43"/>
        </w:numPr>
        <w:rPr>
          <w:sz w:val="20"/>
          <w:szCs w:val="20"/>
        </w:rPr>
      </w:pPr>
      <w:r>
        <w:rPr>
          <w:sz w:val="20"/>
          <w:szCs w:val="20"/>
        </w:rPr>
        <w:t xml:space="preserve">Arendt will send out a poll to help in planning </w:t>
      </w:r>
      <w:r w:rsidR="00562D03">
        <w:rPr>
          <w:sz w:val="20"/>
          <w:szCs w:val="20"/>
        </w:rPr>
        <w:t xml:space="preserve">date for </w:t>
      </w:r>
      <w:r>
        <w:rPr>
          <w:sz w:val="20"/>
          <w:szCs w:val="20"/>
        </w:rPr>
        <w:t>next meeting.</w:t>
      </w:r>
    </w:p>
    <w:p w14:paraId="6E0635D0" w14:textId="42E42588" w:rsidR="00AA4C3F" w:rsidRPr="00DC1827" w:rsidRDefault="00AA4C3F" w:rsidP="00A14D8D">
      <w:pPr>
        <w:pStyle w:val="ListParagraph"/>
        <w:numPr>
          <w:ilvl w:val="0"/>
          <w:numId w:val="43"/>
        </w:numPr>
        <w:rPr>
          <w:sz w:val="20"/>
          <w:szCs w:val="20"/>
        </w:rPr>
      </w:pPr>
      <w:r>
        <w:rPr>
          <w:sz w:val="20"/>
          <w:szCs w:val="20"/>
        </w:rPr>
        <w:t>Parry will update the policy spreadsheet.</w:t>
      </w:r>
    </w:p>
    <w:sectPr w:rsidR="00AA4C3F" w:rsidRPr="00DC1827" w:rsidSect="00A10AD5">
      <w:pgSz w:w="12240" w:h="15840"/>
      <w:pgMar w:top="1440" w:right="1296" w:bottom="1080" w:left="129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9EDDD0" w16cid:durableId="22BE82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7E54" w14:textId="77777777" w:rsidR="00C62D56" w:rsidRDefault="00C62D56" w:rsidP="001C687F">
      <w:pPr>
        <w:spacing w:after="0" w:line="240" w:lineRule="auto"/>
      </w:pPr>
      <w:r>
        <w:separator/>
      </w:r>
    </w:p>
  </w:endnote>
  <w:endnote w:type="continuationSeparator" w:id="0">
    <w:p w14:paraId="0C39A6E9" w14:textId="77777777" w:rsidR="00C62D56" w:rsidRDefault="00C62D56"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3175" w14:textId="77777777" w:rsidR="00C62D56" w:rsidRDefault="00C62D56" w:rsidP="001C687F">
      <w:pPr>
        <w:spacing w:after="0" w:line="240" w:lineRule="auto"/>
      </w:pPr>
      <w:r>
        <w:separator/>
      </w:r>
    </w:p>
  </w:footnote>
  <w:footnote w:type="continuationSeparator" w:id="0">
    <w:p w14:paraId="4509825E" w14:textId="77777777" w:rsidR="00C62D56" w:rsidRDefault="00C62D56"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BB7"/>
    <w:multiLevelType w:val="hybridMultilevel"/>
    <w:tmpl w:val="258CF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5588"/>
    <w:multiLevelType w:val="hybridMultilevel"/>
    <w:tmpl w:val="F612D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E709A"/>
    <w:multiLevelType w:val="hybridMultilevel"/>
    <w:tmpl w:val="1674B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7C72E6"/>
    <w:multiLevelType w:val="hybridMultilevel"/>
    <w:tmpl w:val="056A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B3A88"/>
    <w:multiLevelType w:val="hybridMultilevel"/>
    <w:tmpl w:val="79C86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B4574"/>
    <w:multiLevelType w:val="hybridMultilevel"/>
    <w:tmpl w:val="5836A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274229"/>
    <w:multiLevelType w:val="hybridMultilevel"/>
    <w:tmpl w:val="D2160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C607B3"/>
    <w:multiLevelType w:val="hybridMultilevel"/>
    <w:tmpl w:val="0D5CB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E06072"/>
    <w:multiLevelType w:val="hybridMultilevel"/>
    <w:tmpl w:val="DBE0A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D63BE9"/>
    <w:multiLevelType w:val="hybridMultilevel"/>
    <w:tmpl w:val="33747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4976F3"/>
    <w:multiLevelType w:val="hybridMultilevel"/>
    <w:tmpl w:val="1CBA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2C4887"/>
    <w:multiLevelType w:val="hybridMultilevel"/>
    <w:tmpl w:val="3D50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2346D4"/>
    <w:multiLevelType w:val="hybridMultilevel"/>
    <w:tmpl w:val="17FC7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5512C2"/>
    <w:multiLevelType w:val="hybridMultilevel"/>
    <w:tmpl w:val="BF800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9A2FD5"/>
    <w:multiLevelType w:val="hybridMultilevel"/>
    <w:tmpl w:val="8DD83E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A555C2"/>
    <w:multiLevelType w:val="hybridMultilevel"/>
    <w:tmpl w:val="96888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242"/>
    <w:multiLevelType w:val="hybridMultilevel"/>
    <w:tmpl w:val="0CC68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091765"/>
    <w:multiLevelType w:val="hybridMultilevel"/>
    <w:tmpl w:val="7458A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0E6CCC"/>
    <w:multiLevelType w:val="hybridMultilevel"/>
    <w:tmpl w:val="226A9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8C3C06"/>
    <w:multiLevelType w:val="hybridMultilevel"/>
    <w:tmpl w:val="DA1E6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B0C9B"/>
    <w:multiLevelType w:val="hybridMultilevel"/>
    <w:tmpl w:val="B010D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786268"/>
    <w:multiLevelType w:val="hybridMultilevel"/>
    <w:tmpl w:val="FE10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55176D"/>
    <w:multiLevelType w:val="multilevel"/>
    <w:tmpl w:val="BDA632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E44500F"/>
    <w:multiLevelType w:val="hybridMultilevel"/>
    <w:tmpl w:val="23422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4C6549"/>
    <w:multiLevelType w:val="hybridMultilevel"/>
    <w:tmpl w:val="BB9CF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B22BC8"/>
    <w:multiLevelType w:val="hybridMultilevel"/>
    <w:tmpl w:val="BB94D4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13BE1"/>
    <w:multiLevelType w:val="hybridMultilevel"/>
    <w:tmpl w:val="C952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C84D75"/>
    <w:multiLevelType w:val="hybridMultilevel"/>
    <w:tmpl w:val="ADBE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05415"/>
    <w:multiLevelType w:val="hybridMultilevel"/>
    <w:tmpl w:val="C6F09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AF763D"/>
    <w:multiLevelType w:val="hybridMultilevel"/>
    <w:tmpl w:val="C526D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CC1391"/>
    <w:multiLevelType w:val="hybridMultilevel"/>
    <w:tmpl w:val="94A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496F40"/>
    <w:multiLevelType w:val="hybridMultilevel"/>
    <w:tmpl w:val="07E07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6942AB"/>
    <w:multiLevelType w:val="hybridMultilevel"/>
    <w:tmpl w:val="B834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48F031A"/>
    <w:multiLevelType w:val="hybridMultilevel"/>
    <w:tmpl w:val="5E648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D82AC9"/>
    <w:multiLevelType w:val="hybridMultilevel"/>
    <w:tmpl w:val="E8E68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1C07D1"/>
    <w:multiLevelType w:val="hybridMultilevel"/>
    <w:tmpl w:val="181EB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C336B"/>
    <w:multiLevelType w:val="hybridMultilevel"/>
    <w:tmpl w:val="9DA42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BA723E"/>
    <w:multiLevelType w:val="hybridMultilevel"/>
    <w:tmpl w:val="EB002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1C1C5E"/>
    <w:multiLevelType w:val="hybridMultilevel"/>
    <w:tmpl w:val="10D4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D24791"/>
    <w:multiLevelType w:val="hybridMultilevel"/>
    <w:tmpl w:val="7F8E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D37DBF"/>
    <w:multiLevelType w:val="hybridMultilevel"/>
    <w:tmpl w:val="CF34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A242D"/>
    <w:multiLevelType w:val="hybridMultilevel"/>
    <w:tmpl w:val="79A2A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D64999"/>
    <w:multiLevelType w:val="hybridMultilevel"/>
    <w:tmpl w:val="712C4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E7594"/>
    <w:multiLevelType w:val="hybridMultilevel"/>
    <w:tmpl w:val="1722C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29"/>
  </w:num>
  <w:num w:numId="4">
    <w:abstractNumId w:val="35"/>
  </w:num>
  <w:num w:numId="5">
    <w:abstractNumId w:val="31"/>
  </w:num>
  <w:num w:numId="6">
    <w:abstractNumId w:val="15"/>
  </w:num>
  <w:num w:numId="7">
    <w:abstractNumId w:val="21"/>
  </w:num>
  <w:num w:numId="8">
    <w:abstractNumId w:val="28"/>
  </w:num>
  <w:num w:numId="9">
    <w:abstractNumId w:val="23"/>
  </w:num>
  <w:num w:numId="10">
    <w:abstractNumId w:val="18"/>
  </w:num>
  <w:num w:numId="11">
    <w:abstractNumId w:val="7"/>
  </w:num>
  <w:num w:numId="12">
    <w:abstractNumId w:val="24"/>
  </w:num>
  <w:num w:numId="13">
    <w:abstractNumId w:val="0"/>
  </w:num>
  <w:num w:numId="14">
    <w:abstractNumId w:val="10"/>
  </w:num>
  <w:num w:numId="15">
    <w:abstractNumId w:val="27"/>
  </w:num>
  <w:num w:numId="16">
    <w:abstractNumId w:val="3"/>
  </w:num>
  <w:num w:numId="17">
    <w:abstractNumId w:val="42"/>
  </w:num>
  <w:num w:numId="18">
    <w:abstractNumId w:val="12"/>
  </w:num>
  <w:num w:numId="19">
    <w:abstractNumId w:val="41"/>
  </w:num>
  <w:num w:numId="20">
    <w:abstractNumId w:val="33"/>
  </w:num>
  <w:num w:numId="21">
    <w:abstractNumId w:val="1"/>
  </w:num>
  <w:num w:numId="22">
    <w:abstractNumId w:val="40"/>
  </w:num>
  <w:num w:numId="23">
    <w:abstractNumId w:val="39"/>
  </w:num>
  <w:num w:numId="24">
    <w:abstractNumId w:val="16"/>
  </w:num>
  <w:num w:numId="25">
    <w:abstractNumId w:val="2"/>
  </w:num>
  <w:num w:numId="26">
    <w:abstractNumId w:val="17"/>
  </w:num>
  <w:num w:numId="27">
    <w:abstractNumId w:val="5"/>
  </w:num>
  <w:num w:numId="28">
    <w:abstractNumId w:val="14"/>
  </w:num>
  <w:num w:numId="29">
    <w:abstractNumId w:val="11"/>
  </w:num>
  <w:num w:numId="30">
    <w:abstractNumId w:val="30"/>
  </w:num>
  <w:num w:numId="31">
    <w:abstractNumId w:val="37"/>
  </w:num>
  <w:num w:numId="32">
    <w:abstractNumId w:val="25"/>
  </w:num>
  <w:num w:numId="33">
    <w:abstractNumId w:val="4"/>
  </w:num>
  <w:num w:numId="34">
    <w:abstractNumId w:val="38"/>
  </w:num>
  <w:num w:numId="35">
    <w:abstractNumId w:val="43"/>
  </w:num>
  <w:num w:numId="36">
    <w:abstractNumId w:val="36"/>
  </w:num>
  <w:num w:numId="37">
    <w:abstractNumId w:val="20"/>
  </w:num>
  <w:num w:numId="38">
    <w:abstractNumId w:val="26"/>
  </w:num>
  <w:num w:numId="39">
    <w:abstractNumId w:val="6"/>
  </w:num>
  <w:num w:numId="40">
    <w:abstractNumId w:val="19"/>
  </w:num>
  <w:num w:numId="41">
    <w:abstractNumId w:val="9"/>
  </w:num>
  <w:num w:numId="42">
    <w:abstractNumId w:val="34"/>
  </w:num>
  <w:num w:numId="43">
    <w:abstractNumId w:val="32"/>
  </w:num>
  <w:num w:numId="4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17F57"/>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F93"/>
    <w:rsid w:val="000467C1"/>
    <w:rsid w:val="0004696E"/>
    <w:rsid w:val="00046E76"/>
    <w:rsid w:val="00047330"/>
    <w:rsid w:val="000500FA"/>
    <w:rsid w:val="0005038C"/>
    <w:rsid w:val="00050FB2"/>
    <w:rsid w:val="00051CC4"/>
    <w:rsid w:val="000536A1"/>
    <w:rsid w:val="0005387C"/>
    <w:rsid w:val="00053F6A"/>
    <w:rsid w:val="0005431D"/>
    <w:rsid w:val="00055359"/>
    <w:rsid w:val="000556A7"/>
    <w:rsid w:val="00055753"/>
    <w:rsid w:val="00057072"/>
    <w:rsid w:val="0005753E"/>
    <w:rsid w:val="000578E4"/>
    <w:rsid w:val="00057FCF"/>
    <w:rsid w:val="000602B9"/>
    <w:rsid w:val="000602C1"/>
    <w:rsid w:val="00061518"/>
    <w:rsid w:val="00061633"/>
    <w:rsid w:val="000617A2"/>
    <w:rsid w:val="000629B5"/>
    <w:rsid w:val="000636A5"/>
    <w:rsid w:val="000638FF"/>
    <w:rsid w:val="00063AF8"/>
    <w:rsid w:val="000647D4"/>
    <w:rsid w:val="00064E37"/>
    <w:rsid w:val="00065513"/>
    <w:rsid w:val="00065914"/>
    <w:rsid w:val="0006604B"/>
    <w:rsid w:val="00066D67"/>
    <w:rsid w:val="0006749A"/>
    <w:rsid w:val="0007024B"/>
    <w:rsid w:val="000708C9"/>
    <w:rsid w:val="00070A02"/>
    <w:rsid w:val="00070BEB"/>
    <w:rsid w:val="000713DB"/>
    <w:rsid w:val="00072BF8"/>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6EB"/>
    <w:rsid w:val="0008489E"/>
    <w:rsid w:val="000851D9"/>
    <w:rsid w:val="00085834"/>
    <w:rsid w:val="000860E3"/>
    <w:rsid w:val="00086C8A"/>
    <w:rsid w:val="00087439"/>
    <w:rsid w:val="00090190"/>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519B"/>
    <w:rsid w:val="000A6378"/>
    <w:rsid w:val="000A6645"/>
    <w:rsid w:val="000B0133"/>
    <w:rsid w:val="000B1103"/>
    <w:rsid w:val="000B13EF"/>
    <w:rsid w:val="000B1D8B"/>
    <w:rsid w:val="000B2B62"/>
    <w:rsid w:val="000B2EBB"/>
    <w:rsid w:val="000B328D"/>
    <w:rsid w:val="000B3FC5"/>
    <w:rsid w:val="000B47EA"/>
    <w:rsid w:val="000B5F4E"/>
    <w:rsid w:val="000B6F9A"/>
    <w:rsid w:val="000B7468"/>
    <w:rsid w:val="000B7610"/>
    <w:rsid w:val="000B7887"/>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B91"/>
    <w:rsid w:val="000D2CD7"/>
    <w:rsid w:val="000D30BD"/>
    <w:rsid w:val="000D316F"/>
    <w:rsid w:val="000D38CD"/>
    <w:rsid w:val="000D3B7B"/>
    <w:rsid w:val="000D5BEE"/>
    <w:rsid w:val="000D635E"/>
    <w:rsid w:val="000D6776"/>
    <w:rsid w:val="000D6E4A"/>
    <w:rsid w:val="000D7CF8"/>
    <w:rsid w:val="000E048C"/>
    <w:rsid w:val="000E0A2D"/>
    <w:rsid w:val="000E1AF5"/>
    <w:rsid w:val="000E1C01"/>
    <w:rsid w:val="000E1FB6"/>
    <w:rsid w:val="000E2288"/>
    <w:rsid w:val="000E45F1"/>
    <w:rsid w:val="000E4A30"/>
    <w:rsid w:val="000E4D4F"/>
    <w:rsid w:val="000E56C0"/>
    <w:rsid w:val="000E614C"/>
    <w:rsid w:val="000E638A"/>
    <w:rsid w:val="000E6778"/>
    <w:rsid w:val="000E6EEB"/>
    <w:rsid w:val="000F0DA6"/>
    <w:rsid w:val="000F2539"/>
    <w:rsid w:val="000F2A08"/>
    <w:rsid w:val="000F2AC6"/>
    <w:rsid w:val="000F311E"/>
    <w:rsid w:val="000F3EF8"/>
    <w:rsid w:val="000F61BB"/>
    <w:rsid w:val="000F6A59"/>
    <w:rsid w:val="000F7307"/>
    <w:rsid w:val="001008BB"/>
    <w:rsid w:val="001011D3"/>
    <w:rsid w:val="00101369"/>
    <w:rsid w:val="00101BB5"/>
    <w:rsid w:val="0010203B"/>
    <w:rsid w:val="0010229E"/>
    <w:rsid w:val="00102816"/>
    <w:rsid w:val="0010291F"/>
    <w:rsid w:val="001042CE"/>
    <w:rsid w:val="00104372"/>
    <w:rsid w:val="00104478"/>
    <w:rsid w:val="001053C2"/>
    <w:rsid w:val="001061CB"/>
    <w:rsid w:val="0010762A"/>
    <w:rsid w:val="00107854"/>
    <w:rsid w:val="00110820"/>
    <w:rsid w:val="00110B59"/>
    <w:rsid w:val="00113DCE"/>
    <w:rsid w:val="0011473F"/>
    <w:rsid w:val="001158AF"/>
    <w:rsid w:val="0011632D"/>
    <w:rsid w:val="00116605"/>
    <w:rsid w:val="00116724"/>
    <w:rsid w:val="00117205"/>
    <w:rsid w:val="00117B40"/>
    <w:rsid w:val="001203A2"/>
    <w:rsid w:val="00120A24"/>
    <w:rsid w:val="00120D91"/>
    <w:rsid w:val="00121258"/>
    <w:rsid w:val="00121CBF"/>
    <w:rsid w:val="00122549"/>
    <w:rsid w:val="00122E12"/>
    <w:rsid w:val="00123230"/>
    <w:rsid w:val="00124360"/>
    <w:rsid w:val="001244C7"/>
    <w:rsid w:val="0012490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E1B"/>
    <w:rsid w:val="00137E72"/>
    <w:rsid w:val="00140844"/>
    <w:rsid w:val="0014137E"/>
    <w:rsid w:val="001414FF"/>
    <w:rsid w:val="00141BDE"/>
    <w:rsid w:val="00142BD2"/>
    <w:rsid w:val="00143679"/>
    <w:rsid w:val="00143775"/>
    <w:rsid w:val="00143F67"/>
    <w:rsid w:val="00145850"/>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A63"/>
    <w:rsid w:val="001572EF"/>
    <w:rsid w:val="001609D5"/>
    <w:rsid w:val="00163196"/>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49D9"/>
    <w:rsid w:val="00184C04"/>
    <w:rsid w:val="00185782"/>
    <w:rsid w:val="00186524"/>
    <w:rsid w:val="00186D11"/>
    <w:rsid w:val="0018706D"/>
    <w:rsid w:val="001872F0"/>
    <w:rsid w:val="00190150"/>
    <w:rsid w:val="00191A0C"/>
    <w:rsid w:val="00191CE7"/>
    <w:rsid w:val="00193158"/>
    <w:rsid w:val="00194115"/>
    <w:rsid w:val="001945B7"/>
    <w:rsid w:val="00194A53"/>
    <w:rsid w:val="001952ED"/>
    <w:rsid w:val="001968E3"/>
    <w:rsid w:val="00196FFA"/>
    <w:rsid w:val="00197C3B"/>
    <w:rsid w:val="001A0501"/>
    <w:rsid w:val="001A0BD6"/>
    <w:rsid w:val="001A3488"/>
    <w:rsid w:val="001A45A3"/>
    <w:rsid w:val="001A4AB1"/>
    <w:rsid w:val="001A525F"/>
    <w:rsid w:val="001A5418"/>
    <w:rsid w:val="001A7108"/>
    <w:rsid w:val="001A785C"/>
    <w:rsid w:val="001A7A42"/>
    <w:rsid w:val="001A7EEC"/>
    <w:rsid w:val="001B1659"/>
    <w:rsid w:val="001B1BA5"/>
    <w:rsid w:val="001B2560"/>
    <w:rsid w:val="001B26C1"/>
    <w:rsid w:val="001B2F07"/>
    <w:rsid w:val="001B32DD"/>
    <w:rsid w:val="001B354C"/>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6052"/>
    <w:rsid w:val="001C67EF"/>
    <w:rsid w:val="001C687F"/>
    <w:rsid w:val="001C68D4"/>
    <w:rsid w:val="001C7731"/>
    <w:rsid w:val="001C7B62"/>
    <w:rsid w:val="001C7CC3"/>
    <w:rsid w:val="001C7F95"/>
    <w:rsid w:val="001D01B6"/>
    <w:rsid w:val="001D028F"/>
    <w:rsid w:val="001D08F0"/>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863"/>
    <w:rsid w:val="001F1087"/>
    <w:rsid w:val="001F10E1"/>
    <w:rsid w:val="001F134E"/>
    <w:rsid w:val="001F1950"/>
    <w:rsid w:val="001F2759"/>
    <w:rsid w:val="001F3265"/>
    <w:rsid w:val="001F3D65"/>
    <w:rsid w:val="001F445F"/>
    <w:rsid w:val="001F4528"/>
    <w:rsid w:val="001F48CB"/>
    <w:rsid w:val="001F4B23"/>
    <w:rsid w:val="001F588B"/>
    <w:rsid w:val="001F6836"/>
    <w:rsid w:val="001F70CB"/>
    <w:rsid w:val="001F786B"/>
    <w:rsid w:val="002012BB"/>
    <w:rsid w:val="002014F0"/>
    <w:rsid w:val="0020194C"/>
    <w:rsid w:val="002034ED"/>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25A69"/>
    <w:rsid w:val="00227147"/>
    <w:rsid w:val="0023052C"/>
    <w:rsid w:val="00230C6E"/>
    <w:rsid w:val="00232EB6"/>
    <w:rsid w:val="00234F51"/>
    <w:rsid w:val="002364BF"/>
    <w:rsid w:val="0023676F"/>
    <w:rsid w:val="00237541"/>
    <w:rsid w:val="002375EE"/>
    <w:rsid w:val="00237EA8"/>
    <w:rsid w:val="00242C2A"/>
    <w:rsid w:val="00242F1B"/>
    <w:rsid w:val="002445B0"/>
    <w:rsid w:val="00244B6B"/>
    <w:rsid w:val="002459F5"/>
    <w:rsid w:val="00245E8A"/>
    <w:rsid w:val="00246F7B"/>
    <w:rsid w:val="00247C86"/>
    <w:rsid w:val="00247FAE"/>
    <w:rsid w:val="0025087D"/>
    <w:rsid w:val="00250AC2"/>
    <w:rsid w:val="00250D89"/>
    <w:rsid w:val="00251028"/>
    <w:rsid w:val="00251C62"/>
    <w:rsid w:val="002526EF"/>
    <w:rsid w:val="0025467A"/>
    <w:rsid w:val="00254BA6"/>
    <w:rsid w:val="002557D1"/>
    <w:rsid w:val="00256563"/>
    <w:rsid w:val="0025760D"/>
    <w:rsid w:val="00257674"/>
    <w:rsid w:val="00257939"/>
    <w:rsid w:val="00260444"/>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D36"/>
    <w:rsid w:val="0027606F"/>
    <w:rsid w:val="00281069"/>
    <w:rsid w:val="00281236"/>
    <w:rsid w:val="002822D0"/>
    <w:rsid w:val="00282371"/>
    <w:rsid w:val="00283D62"/>
    <w:rsid w:val="00284B07"/>
    <w:rsid w:val="00284DA3"/>
    <w:rsid w:val="0028565E"/>
    <w:rsid w:val="00285782"/>
    <w:rsid w:val="00286B66"/>
    <w:rsid w:val="0028716A"/>
    <w:rsid w:val="0028733E"/>
    <w:rsid w:val="00287BD7"/>
    <w:rsid w:val="00287F5D"/>
    <w:rsid w:val="0029087B"/>
    <w:rsid w:val="00291A57"/>
    <w:rsid w:val="00292A6D"/>
    <w:rsid w:val="00292E93"/>
    <w:rsid w:val="00294230"/>
    <w:rsid w:val="00294235"/>
    <w:rsid w:val="00296118"/>
    <w:rsid w:val="0029745B"/>
    <w:rsid w:val="002976DD"/>
    <w:rsid w:val="0029778D"/>
    <w:rsid w:val="00297D43"/>
    <w:rsid w:val="002A0773"/>
    <w:rsid w:val="002A0992"/>
    <w:rsid w:val="002A0EBC"/>
    <w:rsid w:val="002A330D"/>
    <w:rsid w:val="002A3D7B"/>
    <w:rsid w:val="002A4171"/>
    <w:rsid w:val="002A49F6"/>
    <w:rsid w:val="002A4A8A"/>
    <w:rsid w:val="002A4AF0"/>
    <w:rsid w:val="002A5018"/>
    <w:rsid w:val="002A6967"/>
    <w:rsid w:val="002A6C9C"/>
    <w:rsid w:val="002A7A2A"/>
    <w:rsid w:val="002B00E3"/>
    <w:rsid w:val="002B0889"/>
    <w:rsid w:val="002B0F6D"/>
    <w:rsid w:val="002B2235"/>
    <w:rsid w:val="002B3236"/>
    <w:rsid w:val="002B3846"/>
    <w:rsid w:val="002B387B"/>
    <w:rsid w:val="002B3EA2"/>
    <w:rsid w:val="002B440C"/>
    <w:rsid w:val="002B6541"/>
    <w:rsid w:val="002B73BE"/>
    <w:rsid w:val="002B7DE2"/>
    <w:rsid w:val="002B7EF3"/>
    <w:rsid w:val="002C1C67"/>
    <w:rsid w:val="002C2108"/>
    <w:rsid w:val="002C21C7"/>
    <w:rsid w:val="002C45F7"/>
    <w:rsid w:val="002C475C"/>
    <w:rsid w:val="002C4E52"/>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11252"/>
    <w:rsid w:val="003125A3"/>
    <w:rsid w:val="00312716"/>
    <w:rsid w:val="0031279B"/>
    <w:rsid w:val="003127DD"/>
    <w:rsid w:val="00313CA3"/>
    <w:rsid w:val="00314681"/>
    <w:rsid w:val="00314813"/>
    <w:rsid w:val="003148F6"/>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1E9F"/>
    <w:rsid w:val="003329F6"/>
    <w:rsid w:val="0033357B"/>
    <w:rsid w:val="003343F9"/>
    <w:rsid w:val="003347AF"/>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382"/>
    <w:rsid w:val="00347363"/>
    <w:rsid w:val="00347410"/>
    <w:rsid w:val="0034742E"/>
    <w:rsid w:val="003479A0"/>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76"/>
    <w:rsid w:val="00362AA7"/>
    <w:rsid w:val="003630A8"/>
    <w:rsid w:val="00364075"/>
    <w:rsid w:val="003645A9"/>
    <w:rsid w:val="00366252"/>
    <w:rsid w:val="00366505"/>
    <w:rsid w:val="00366CA1"/>
    <w:rsid w:val="003676E3"/>
    <w:rsid w:val="00370D45"/>
    <w:rsid w:val="003713C6"/>
    <w:rsid w:val="0037194D"/>
    <w:rsid w:val="00373807"/>
    <w:rsid w:val="0037395F"/>
    <w:rsid w:val="00374280"/>
    <w:rsid w:val="003755DA"/>
    <w:rsid w:val="00381EC7"/>
    <w:rsid w:val="003824B2"/>
    <w:rsid w:val="00383505"/>
    <w:rsid w:val="003839D7"/>
    <w:rsid w:val="00384862"/>
    <w:rsid w:val="003848D8"/>
    <w:rsid w:val="00384E24"/>
    <w:rsid w:val="0038502D"/>
    <w:rsid w:val="003856D3"/>
    <w:rsid w:val="00385D05"/>
    <w:rsid w:val="003907E1"/>
    <w:rsid w:val="003907E2"/>
    <w:rsid w:val="00390A6B"/>
    <w:rsid w:val="00390B5A"/>
    <w:rsid w:val="003919D3"/>
    <w:rsid w:val="003924BB"/>
    <w:rsid w:val="003925FA"/>
    <w:rsid w:val="00393306"/>
    <w:rsid w:val="00393ED3"/>
    <w:rsid w:val="0039427C"/>
    <w:rsid w:val="00394C9C"/>
    <w:rsid w:val="00394DF6"/>
    <w:rsid w:val="003967F0"/>
    <w:rsid w:val="003A01F7"/>
    <w:rsid w:val="003A09C5"/>
    <w:rsid w:val="003A0C8B"/>
    <w:rsid w:val="003A104E"/>
    <w:rsid w:val="003A1BEC"/>
    <w:rsid w:val="003A2EA9"/>
    <w:rsid w:val="003A3C64"/>
    <w:rsid w:val="003A4B45"/>
    <w:rsid w:val="003A5CD0"/>
    <w:rsid w:val="003A624D"/>
    <w:rsid w:val="003A6B6F"/>
    <w:rsid w:val="003B023D"/>
    <w:rsid w:val="003B03BC"/>
    <w:rsid w:val="003B0837"/>
    <w:rsid w:val="003B0E1E"/>
    <w:rsid w:val="003B10DA"/>
    <w:rsid w:val="003B125A"/>
    <w:rsid w:val="003B17C4"/>
    <w:rsid w:val="003B192E"/>
    <w:rsid w:val="003B1B65"/>
    <w:rsid w:val="003B383A"/>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0C7"/>
    <w:rsid w:val="003D24F3"/>
    <w:rsid w:val="003D2B32"/>
    <w:rsid w:val="003D2C19"/>
    <w:rsid w:val="003D3612"/>
    <w:rsid w:val="003D39F2"/>
    <w:rsid w:val="003D4E51"/>
    <w:rsid w:val="003D52F8"/>
    <w:rsid w:val="003D697C"/>
    <w:rsid w:val="003D7542"/>
    <w:rsid w:val="003D7EA4"/>
    <w:rsid w:val="003E0372"/>
    <w:rsid w:val="003E04E7"/>
    <w:rsid w:val="003E0917"/>
    <w:rsid w:val="003E23C2"/>
    <w:rsid w:val="003E3495"/>
    <w:rsid w:val="003E4277"/>
    <w:rsid w:val="003E4E58"/>
    <w:rsid w:val="003E5D1A"/>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A73"/>
    <w:rsid w:val="00403046"/>
    <w:rsid w:val="00403445"/>
    <w:rsid w:val="00403F2B"/>
    <w:rsid w:val="00405281"/>
    <w:rsid w:val="00405C50"/>
    <w:rsid w:val="00407832"/>
    <w:rsid w:val="00407AA6"/>
    <w:rsid w:val="00407AB0"/>
    <w:rsid w:val="0041016F"/>
    <w:rsid w:val="0041212F"/>
    <w:rsid w:val="00413A45"/>
    <w:rsid w:val="00413C6C"/>
    <w:rsid w:val="004144A1"/>
    <w:rsid w:val="00414940"/>
    <w:rsid w:val="00414942"/>
    <w:rsid w:val="00414A58"/>
    <w:rsid w:val="00414CD4"/>
    <w:rsid w:val="00414E2A"/>
    <w:rsid w:val="004165FB"/>
    <w:rsid w:val="0041753F"/>
    <w:rsid w:val="004205BA"/>
    <w:rsid w:val="0042087D"/>
    <w:rsid w:val="00420C41"/>
    <w:rsid w:val="00421453"/>
    <w:rsid w:val="00421527"/>
    <w:rsid w:val="004221A9"/>
    <w:rsid w:val="00422C7A"/>
    <w:rsid w:val="00423256"/>
    <w:rsid w:val="004249E0"/>
    <w:rsid w:val="00424E08"/>
    <w:rsid w:val="004251C0"/>
    <w:rsid w:val="00425DE5"/>
    <w:rsid w:val="004306DA"/>
    <w:rsid w:val="004315EB"/>
    <w:rsid w:val="004321C9"/>
    <w:rsid w:val="00432510"/>
    <w:rsid w:val="00433ADC"/>
    <w:rsid w:val="00433C01"/>
    <w:rsid w:val="00433E21"/>
    <w:rsid w:val="004340BB"/>
    <w:rsid w:val="00434A82"/>
    <w:rsid w:val="00434E3D"/>
    <w:rsid w:val="00435493"/>
    <w:rsid w:val="004373C7"/>
    <w:rsid w:val="0044045D"/>
    <w:rsid w:val="00441AC9"/>
    <w:rsid w:val="00441C96"/>
    <w:rsid w:val="004435D3"/>
    <w:rsid w:val="004438FA"/>
    <w:rsid w:val="00443B43"/>
    <w:rsid w:val="004440F9"/>
    <w:rsid w:val="00444569"/>
    <w:rsid w:val="004451D7"/>
    <w:rsid w:val="0044523D"/>
    <w:rsid w:val="00445E50"/>
    <w:rsid w:val="004469B1"/>
    <w:rsid w:val="0044730A"/>
    <w:rsid w:val="004475DB"/>
    <w:rsid w:val="00447C50"/>
    <w:rsid w:val="0045013E"/>
    <w:rsid w:val="004505F7"/>
    <w:rsid w:val="004509BD"/>
    <w:rsid w:val="00450CBA"/>
    <w:rsid w:val="004515EA"/>
    <w:rsid w:val="0045170A"/>
    <w:rsid w:val="004517AD"/>
    <w:rsid w:val="00452087"/>
    <w:rsid w:val="00452116"/>
    <w:rsid w:val="0045212C"/>
    <w:rsid w:val="00452564"/>
    <w:rsid w:val="00453635"/>
    <w:rsid w:val="004549C2"/>
    <w:rsid w:val="00454C6E"/>
    <w:rsid w:val="00455754"/>
    <w:rsid w:val="00456EDE"/>
    <w:rsid w:val="004575E2"/>
    <w:rsid w:val="0046052F"/>
    <w:rsid w:val="0046061E"/>
    <w:rsid w:val="00461079"/>
    <w:rsid w:val="00461248"/>
    <w:rsid w:val="004614CD"/>
    <w:rsid w:val="00463240"/>
    <w:rsid w:val="004645EA"/>
    <w:rsid w:val="004669DC"/>
    <w:rsid w:val="00466BC9"/>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19C0"/>
    <w:rsid w:val="00481C5F"/>
    <w:rsid w:val="004824B9"/>
    <w:rsid w:val="0048349C"/>
    <w:rsid w:val="00483692"/>
    <w:rsid w:val="00483E72"/>
    <w:rsid w:val="00484CA1"/>
    <w:rsid w:val="00485547"/>
    <w:rsid w:val="00486A87"/>
    <w:rsid w:val="004870E6"/>
    <w:rsid w:val="004875BC"/>
    <w:rsid w:val="00487BA2"/>
    <w:rsid w:val="00487F4D"/>
    <w:rsid w:val="00490524"/>
    <w:rsid w:val="004905CA"/>
    <w:rsid w:val="00490D72"/>
    <w:rsid w:val="00491178"/>
    <w:rsid w:val="00491C56"/>
    <w:rsid w:val="00492286"/>
    <w:rsid w:val="00492D70"/>
    <w:rsid w:val="0049462D"/>
    <w:rsid w:val="00497ED5"/>
    <w:rsid w:val="004A073A"/>
    <w:rsid w:val="004A162E"/>
    <w:rsid w:val="004A1BB0"/>
    <w:rsid w:val="004A2BD1"/>
    <w:rsid w:val="004A40CA"/>
    <w:rsid w:val="004A42B6"/>
    <w:rsid w:val="004A44CE"/>
    <w:rsid w:val="004A4EF2"/>
    <w:rsid w:val="004A5F51"/>
    <w:rsid w:val="004A6374"/>
    <w:rsid w:val="004A67EA"/>
    <w:rsid w:val="004A6ACA"/>
    <w:rsid w:val="004A6EF6"/>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DF2"/>
    <w:rsid w:val="004C2207"/>
    <w:rsid w:val="004C232B"/>
    <w:rsid w:val="004C24DC"/>
    <w:rsid w:val="004C3302"/>
    <w:rsid w:val="004C4F86"/>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42C0"/>
    <w:rsid w:val="0054793D"/>
    <w:rsid w:val="00547AB1"/>
    <w:rsid w:val="00547FAF"/>
    <w:rsid w:val="00550ADE"/>
    <w:rsid w:val="00550F5C"/>
    <w:rsid w:val="00552233"/>
    <w:rsid w:val="00553102"/>
    <w:rsid w:val="00553574"/>
    <w:rsid w:val="00554111"/>
    <w:rsid w:val="005543D8"/>
    <w:rsid w:val="005549BA"/>
    <w:rsid w:val="00554E72"/>
    <w:rsid w:val="00555BF6"/>
    <w:rsid w:val="005563A9"/>
    <w:rsid w:val="00556A12"/>
    <w:rsid w:val="00560986"/>
    <w:rsid w:val="00560DDF"/>
    <w:rsid w:val="005614DE"/>
    <w:rsid w:val="00561681"/>
    <w:rsid w:val="00561991"/>
    <w:rsid w:val="00561BF0"/>
    <w:rsid w:val="00562078"/>
    <w:rsid w:val="005625D4"/>
    <w:rsid w:val="0056292A"/>
    <w:rsid w:val="00562D03"/>
    <w:rsid w:val="00562F82"/>
    <w:rsid w:val="00563AAF"/>
    <w:rsid w:val="00565FA4"/>
    <w:rsid w:val="005671C2"/>
    <w:rsid w:val="00567EF7"/>
    <w:rsid w:val="00570AA5"/>
    <w:rsid w:val="00570D93"/>
    <w:rsid w:val="005710D3"/>
    <w:rsid w:val="00571365"/>
    <w:rsid w:val="00571911"/>
    <w:rsid w:val="00571C9F"/>
    <w:rsid w:val="0057203D"/>
    <w:rsid w:val="005728EC"/>
    <w:rsid w:val="005729A9"/>
    <w:rsid w:val="00572EAE"/>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67BB"/>
    <w:rsid w:val="00587591"/>
    <w:rsid w:val="00590387"/>
    <w:rsid w:val="00590F1A"/>
    <w:rsid w:val="005915DA"/>
    <w:rsid w:val="00591A27"/>
    <w:rsid w:val="005923C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E43"/>
    <w:rsid w:val="005A1F75"/>
    <w:rsid w:val="005A1FA4"/>
    <w:rsid w:val="005A251D"/>
    <w:rsid w:val="005A2CDB"/>
    <w:rsid w:val="005A2FCD"/>
    <w:rsid w:val="005A39D0"/>
    <w:rsid w:val="005A3B38"/>
    <w:rsid w:val="005A4981"/>
    <w:rsid w:val="005A5C89"/>
    <w:rsid w:val="005A5FF7"/>
    <w:rsid w:val="005A62DC"/>
    <w:rsid w:val="005A64B0"/>
    <w:rsid w:val="005A6EC3"/>
    <w:rsid w:val="005B0584"/>
    <w:rsid w:val="005B18F3"/>
    <w:rsid w:val="005B1BEA"/>
    <w:rsid w:val="005B1E40"/>
    <w:rsid w:val="005B1ED7"/>
    <w:rsid w:val="005B264E"/>
    <w:rsid w:val="005B381C"/>
    <w:rsid w:val="005B385C"/>
    <w:rsid w:val="005B41FC"/>
    <w:rsid w:val="005B46D3"/>
    <w:rsid w:val="005B470E"/>
    <w:rsid w:val="005B4AFE"/>
    <w:rsid w:val="005B4F2D"/>
    <w:rsid w:val="005B5875"/>
    <w:rsid w:val="005B6629"/>
    <w:rsid w:val="005B688A"/>
    <w:rsid w:val="005B71DA"/>
    <w:rsid w:val="005C2A58"/>
    <w:rsid w:val="005C38B5"/>
    <w:rsid w:val="005C3E3A"/>
    <w:rsid w:val="005C455B"/>
    <w:rsid w:val="005C47E0"/>
    <w:rsid w:val="005C4D64"/>
    <w:rsid w:val="005C4E33"/>
    <w:rsid w:val="005C58C4"/>
    <w:rsid w:val="005C61F1"/>
    <w:rsid w:val="005C6ABE"/>
    <w:rsid w:val="005D073D"/>
    <w:rsid w:val="005D0A78"/>
    <w:rsid w:val="005D1954"/>
    <w:rsid w:val="005D1AF8"/>
    <w:rsid w:val="005D24B5"/>
    <w:rsid w:val="005D380D"/>
    <w:rsid w:val="005D3CC2"/>
    <w:rsid w:val="005D407A"/>
    <w:rsid w:val="005D5267"/>
    <w:rsid w:val="005D5DD0"/>
    <w:rsid w:val="005D6FF9"/>
    <w:rsid w:val="005D712C"/>
    <w:rsid w:val="005D793B"/>
    <w:rsid w:val="005D7D0A"/>
    <w:rsid w:val="005E09C3"/>
    <w:rsid w:val="005E0BCD"/>
    <w:rsid w:val="005E2210"/>
    <w:rsid w:val="005E262D"/>
    <w:rsid w:val="005E266A"/>
    <w:rsid w:val="005E388C"/>
    <w:rsid w:val="005E3FEB"/>
    <w:rsid w:val="005E40D6"/>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178E"/>
    <w:rsid w:val="00601AE5"/>
    <w:rsid w:val="00603744"/>
    <w:rsid w:val="006037AB"/>
    <w:rsid w:val="00603D1C"/>
    <w:rsid w:val="00603D35"/>
    <w:rsid w:val="00605036"/>
    <w:rsid w:val="006050E6"/>
    <w:rsid w:val="00605CFE"/>
    <w:rsid w:val="00606768"/>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473D"/>
    <w:rsid w:val="0062499F"/>
    <w:rsid w:val="00624F2F"/>
    <w:rsid w:val="0062508B"/>
    <w:rsid w:val="00625A31"/>
    <w:rsid w:val="00626FA7"/>
    <w:rsid w:val="006302D0"/>
    <w:rsid w:val="00630398"/>
    <w:rsid w:val="0063048C"/>
    <w:rsid w:val="006310EA"/>
    <w:rsid w:val="006316D1"/>
    <w:rsid w:val="00631D5B"/>
    <w:rsid w:val="00631DAC"/>
    <w:rsid w:val="00631E2A"/>
    <w:rsid w:val="00631F5C"/>
    <w:rsid w:val="00632F1C"/>
    <w:rsid w:val="00634C2E"/>
    <w:rsid w:val="00634F52"/>
    <w:rsid w:val="00635454"/>
    <w:rsid w:val="00635EC2"/>
    <w:rsid w:val="00636171"/>
    <w:rsid w:val="006361C0"/>
    <w:rsid w:val="006365EC"/>
    <w:rsid w:val="006366F0"/>
    <w:rsid w:val="00637231"/>
    <w:rsid w:val="006400CA"/>
    <w:rsid w:val="00640DB1"/>
    <w:rsid w:val="00640E94"/>
    <w:rsid w:val="00641077"/>
    <w:rsid w:val="0064147B"/>
    <w:rsid w:val="0064167F"/>
    <w:rsid w:val="0064197C"/>
    <w:rsid w:val="006419F2"/>
    <w:rsid w:val="00641AE5"/>
    <w:rsid w:val="006427BF"/>
    <w:rsid w:val="00642DF9"/>
    <w:rsid w:val="00643E80"/>
    <w:rsid w:val="006440BD"/>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FF2"/>
    <w:rsid w:val="006A51F4"/>
    <w:rsid w:val="006A5F85"/>
    <w:rsid w:val="006A6D2C"/>
    <w:rsid w:val="006A7239"/>
    <w:rsid w:val="006A7530"/>
    <w:rsid w:val="006A7C1A"/>
    <w:rsid w:val="006B01DF"/>
    <w:rsid w:val="006B18C1"/>
    <w:rsid w:val="006B2B62"/>
    <w:rsid w:val="006B37A6"/>
    <w:rsid w:val="006B541A"/>
    <w:rsid w:val="006B5F32"/>
    <w:rsid w:val="006B66D3"/>
    <w:rsid w:val="006B6B2C"/>
    <w:rsid w:val="006B6EC5"/>
    <w:rsid w:val="006B785A"/>
    <w:rsid w:val="006B786E"/>
    <w:rsid w:val="006C0047"/>
    <w:rsid w:val="006C0A70"/>
    <w:rsid w:val="006C0E3D"/>
    <w:rsid w:val="006C18C9"/>
    <w:rsid w:val="006C1BD5"/>
    <w:rsid w:val="006C1CB0"/>
    <w:rsid w:val="006C1E6F"/>
    <w:rsid w:val="006C3E02"/>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CB8"/>
    <w:rsid w:val="006E5EF8"/>
    <w:rsid w:val="006E6459"/>
    <w:rsid w:val="006E70F7"/>
    <w:rsid w:val="006F0072"/>
    <w:rsid w:val="006F25E2"/>
    <w:rsid w:val="006F3056"/>
    <w:rsid w:val="006F3B5F"/>
    <w:rsid w:val="006F3EB3"/>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53DF"/>
    <w:rsid w:val="0070599B"/>
    <w:rsid w:val="00705A3C"/>
    <w:rsid w:val="0070633C"/>
    <w:rsid w:val="00706CAA"/>
    <w:rsid w:val="00707631"/>
    <w:rsid w:val="00707BFA"/>
    <w:rsid w:val="007103C2"/>
    <w:rsid w:val="00710CF1"/>
    <w:rsid w:val="00710DE0"/>
    <w:rsid w:val="0071210E"/>
    <w:rsid w:val="0071245F"/>
    <w:rsid w:val="00714575"/>
    <w:rsid w:val="007147F7"/>
    <w:rsid w:val="00714960"/>
    <w:rsid w:val="00714FDF"/>
    <w:rsid w:val="0071520F"/>
    <w:rsid w:val="00716511"/>
    <w:rsid w:val="00717968"/>
    <w:rsid w:val="00721188"/>
    <w:rsid w:val="007219AD"/>
    <w:rsid w:val="00721BB9"/>
    <w:rsid w:val="0072211A"/>
    <w:rsid w:val="007227D7"/>
    <w:rsid w:val="007235E9"/>
    <w:rsid w:val="00723E28"/>
    <w:rsid w:val="00725317"/>
    <w:rsid w:val="007255CA"/>
    <w:rsid w:val="007256B1"/>
    <w:rsid w:val="00725AC4"/>
    <w:rsid w:val="00726648"/>
    <w:rsid w:val="00727125"/>
    <w:rsid w:val="00730DBA"/>
    <w:rsid w:val="007310EE"/>
    <w:rsid w:val="00731718"/>
    <w:rsid w:val="00731DD2"/>
    <w:rsid w:val="00732AB1"/>
    <w:rsid w:val="007337D5"/>
    <w:rsid w:val="007353C7"/>
    <w:rsid w:val="00735D99"/>
    <w:rsid w:val="007367AD"/>
    <w:rsid w:val="0074024D"/>
    <w:rsid w:val="0074063F"/>
    <w:rsid w:val="00742099"/>
    <w:rsid w:val="007433D1"/>
    <w:rsid w:val="00743F9B"/>
    <w:rsid w:val="0074475B"/>
    <w:rsid w:val="00744CB2"/>
    <w:rsid w:val="007450F1"/>
    <w:rsid w:val="00745432"/>
    <w:rsid w:val="00745EFA"/>
    <w:rsid w:val="00746817"/>
    <w:rsid w:val="00747A82"/>
    <w:rsid w:val="0075122B"/>
    <w:rsid w:val="007514D1"/>
    <w:rsid w:val="0075184D"/>
    <w:rsid w:val="00751BE1"/>
    <w:rsid w:val="00751C94"/>
    <w:rsid w:val="007525CE"/>
    <w:rsid w:val="00752C34"/>
    <w:rsid w:val="00752E35"/>
    <w:rsid w:val="0075308B"/>
    <w:rsid w:val="00753221"/>
    <w:rsid w:val="00754A40"/>
    <w:rsid w:val="00755918"/>
    <w:rsid w:val="007572C7"/>
    <w:rsid w:val="00757CC0"/>
    <w:rsid w:val="00760DFB"/>
    <w:rsid w:val="007612B3"/>
    <w:rsid w:val="007621B0"/>
    <w:rsid w:val="007624B5"/>
    <w:rsid w:val="00762F6C"/>
    <w:rsid w:val="007639D1"/>
    <w:rsid w:val="00763E0C"/>
    <w:rsid w:val="00764694"/>
    <w:rsid w:val="00764912"/>
    <w:rsid w:val="00764B4E"/>
    <w:rsid w:val="00767144"/>
    <w:rsid w:val="00767913"/>
    <w:rsid w:val="00767925"/>
    <w:rsid w:val="00771820"/>
    <w:rsid w:val="0077261B"/>
    <w:rsid w:val="007733E0"/>
    <w:rsid w:val="007736F1"/>
    <w:rsid w:val="00773CAE"/>
    <w:rsid w:val="00773D98"/>
    <w:rsid w:val="00773F56"/>
    <w:rsid w:val="00775585"/>
    <w:rsid w:val="007758BE"/>
    <w:rsid w:val="007774E0"/>
    <w:rsid w:val="00777590"/>
    <w:rsid w:val="007804B7"/>
    <w:rsid w:val="007808A5"/>
    <w:rsid w:val="007813A3"/>
    <w:rsid w:val="0078193A"/>
    <w:rsid w:val="00783BD3"/>
    <w:rsid w:val="00783DAA"/>
    <w:rsid w:val="00783F70"/>
    <w:rsid w:val="00784B26"/>
    <w:rsid w:val="00784D40"/>
    <w:rsid w:val="00786B4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93C"/>
    <w:rsid w:val="007A1D61"/>
    <w:rsid w:val="007A2458"/>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326E"/>
    <w:rsid w:val="007B3CC7"/>
    <w:rsid w:val="007B4BFC"/>
    <w:rsid w:val="007B4CA7"/>
    <w:rsid w:val="007B7052"/>
    <w:rsid w:val="007C05D1"/>
    <w:rsid w:val="007C067F"/>
    <w:rsid w:val="007C2031"/>
    <w:rsid w:val="007C236A"/>
    <w:rsid w:val="007C2E17"/>
    <w:rsid w:val="007C34BF"/>
    <w:rsid w:val="007C39B3"/>
    <w:rsid w:val="007C4959"/>
    <w:rsid w:val="007C4AF4"/>
    <w:rsid w:val="007C5B82"/>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B5"/>
    <w:rsid w:val="007D70C2"/>
    <w:rsid w:val="007D7399"/>
    <w:rsid w:val="007E0731"/>
    <w:rsid w:val="007E0BCA"/>
    <w:rsid w:val="007E1926"/>
    <w:rsid w:val="007E19BB"/>
    <w:rsid w:val="007E37E9"/>
    <w:rsid w:val="007E4020"/>
    <w:rsid w:val="007E4623"/>
    <w:rsid w:val="007E4A2B"/>
    <w:rsid w:val="007E5978"/>
    <w:rsid w:val="007E6AAD"/>
    <w:rsid w:val="007E7117"/>
    <w:rsid w:val="007E796E"/>
    <w:rsid w:val="007F27F9"/>
    <w:rsid w:val="007F3518"/>
    <w:rsid w:val="007F3BEE"/>
    <w:rsid w:val="007F457D"/>
    <w:rsid w:val="007F4AC3"/>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20044"/>
    <w:rsid w:val="00821757"/>
    <w:rsid w:val="00822791"/>
    <w:rsid w:val="008234EA"/>
    <w:rsid w:val="008239D1"/>
    <w:rsid w:val="00823BDE"/>
    <w:rsid w:val="00826206"/>
    <w:rsid w:val="0082645E"/>
    <w:rsid w:val="00827FCD"/>
    <w:rsid w:val="00830346"/>
    <w:rsid w:val="00830DE4"/>
    <w:rsid w:val="00831303"/>
    <w:rsid w:val="00831CC4"/>
    <w:rsid w:val="00831DE0"/>
    <w:rsid w:val="00832285"/>
    <w:rsid w:val="0083270D"/>
    <w:rsid w:val="0083464E"/>
    <w:rsid w:val="00835690"/>
    <w:rsid w:val="0083617A"/>
    <w:rsid w:val="008367C4"/>
    <w:rsid w:val="00836986"/>
    <w:rsid w:val="00840451"/>
    <w:rsid w:val="00841455"/>
    <w:rsid w:val="008417EC"/>
    <w:rsid w:val="0084191C"/>
    <w:rsid w:val="0084203E"/>
    <w:rsid w:val="00842B03"/>
    <w:rsid w:val="0084301C"/>
    <w:rsid w:val="00843A5F"/>
    <w:rsid w:val="0084584C"/>
    <w:rsid w:val="00846EC1"/>
    <w:rsid w:val="00850389"/>
    <w:rsid w:val="008510E2"/>
    <w:rsid w:val="00851C59"/>
    <w:rsid w:val="00852309"/>
    <w:rsid w:val="00853E25"/>
    <w:rsid w:val="0085427A"/>
    <w:rsid w:val="008542BF"/>
    <w:rsid w:val="00854479"/>
    <w:rsid w:val="0085461C"/>
    <w:rsid w:val="00854B31"/>
    <w:rsid w:val="008552CB"/>
    <w:rsid w:val="00855525"/>
    <w:rsid w:val="008569DD"/>
    <w:rsid w:val="00856DDB"/>
    <w:rsid w:val="00856F3D"/>
    <w:rsid w:val="00860781"/>
    <w:rsid w:val="00860B27"/>
    <w:rsid w:val="00860DEE"/>
    <w:rsid w:val="00861545"/>
    <w:rsid w:val="00861E46"/>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8006B"/>
    <w:rsid w:val="008801C9"/>
    <w:rsid w:val="0088152F"/>
    <w:rsid w:val="00881D9F"/>
    <w:rsid w:val="00882678"/>
    <w:rsid w:val="0088268D"/>
    <w:rsid w:val="00882F49"/>
    <w:rsid w:val="00883746"/>
    <w:rsid w:val="008839FE"/>
    <w:rsid w:val="00883B44"/>
    <w:rsid w:val="00884094"/>
    <w:rsid w:val="00886F85"/>
    <w:rsid w:val="00887AFB"/>
    <w:rsid w:val="00887FE3"/>
    <w:rsid w:val="00890C5E"/>
    <w:rsid w:val="00891393"/>
    <w:rsid w:val="00891889"/>
    <w:rsid w:val="00893B17"/>
    <w:rsid w:val="00894EF9"/>
    <w:rsid w:val="00895434"/>
    <w:rsid w:val="00895C86"/>
    <w:rsid w:val="00897A5B"/>
    <w:rsid w:val="00897BCA"/>
    <w:rsid w:val="00897F4D"/>
    <w:rsid w:val="008A0186"/>
    <w:rsid w:val="008A12B3"/>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9B7"/>
    <w:rsid w:val="008C0D8C"/>
    <w:rsid w:val="008C16F1"/>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ECD"/>
    <w:rsid w:val="008D514F"/>
    <w:rsid w:val="008D554A"/>
    <w:rsid w:val="008D645A"/>
    <w:rsid w:val="008D7AB5"/>
    <w:rsid w:val="008D7C77"/>
    <w:rsid w:val="008E09E2"/>
    <w:rsid w:val="008E1CC9"/>
    <w:rsid w:val="008E1E80"/>
    <w:rsid w:val="008E2D1B"/>
    <w:rsid w:val="008E2D7D"/>
    <w:rsid w:val="008E319B"/>
    <w:rsid w:val="008E3AE5"/>
    <w:rsid w:val="008E3C44"/>
    <w:rsid w:val="008E3FD3"/>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367B"/>
    <w:rsid w:val="008F54C1"/>
    <w:rsid w:val="008F6528"/>
    <w:rsid w:val="008F688F"/>
    <w:rsid w:val="008F69EE"/>
    <w:rsid w:val="008F6A68"/>
    <w:rsid w:val="008F7D1C"/>
    <w:rsid w:val="00900A02"/>
    <w:rsid w:val="009016D0"/>
    <w:rsid w:val="00903A5F"/>
    <w:rsid w:val="00904246"/>
    <w:rsid w:val="00904820"/>
    <w:rsid w:val="00904E71"/>
    <w:rsid w:val="00905207"/>
    <w:rsid w:val="009052D1"/>
    <w:rsid w:val="0090535C"/>
    <w:rsid w:val="0090554E"/>
    <w:rsid w:val="00905F66"/>
    <w:rsid w:val="00906D18"/>
    <w:rsid w:val="009113F6"/>
    <w:rsid w:val="00912054"/>
    <w:rsid w:val="00912B1A"/>
    <w:rsid w:val="00913996"/>
    <w:rsid w:val="009151A9"/>
    <w:rsid w:val="00916161"/>
    <w:rsid w:val="00916400"/>
    <w:rsid w:val="00916F15"/>
    <w:rsid w:val="009175E1"/>
    <w:rsid w:val="00920372"/>
    <w:rsid w:val="009212B4"/>
    <w:rsid w:val="00921467"/>
    <w:rsid w:val="009218EC"/>
    <w:rsid w:val="009228B5"/>
    <w:rsid w:val="00922D00"/>
    <w:rsid w:val="009236FC"/>
    <w:rsid w:val="00923E5C"/>
    <w:rsid w:val="00923FBF"/>
    <w:rsid w:val="0092473F"/>
    <w:rsid w:val="00924F15"/>
    <w:rsid w:val="009257B0"/>
    <w:rsid w:val="00925939"/>
    <w:rsid w:val="00926A15"/>
    <w:rsid w:val="00927B76"/>
    <w:rsid w:val="00931E7A"/>
    <w:rsid w:val="00931FDE"/>
    <w:rsid w:val="009320D5"/>
    <w:rsid w:val="009320D9"/>
    <w:rsid w:val="009326B4"/>
    <w:rsid w:val="009327EA"/>
    <w:rsid w:val="00932DB5"/>
    <w:rsid w:val="00933019"/>
    <w:rsid w:val="00933A85"/>
    <w:rsid w:val="00933B57"/>
    <w:rsid w:val="0093490E"/>
    <w:rsid w:val="009360DD"/>
    <w:rsid w:val="00936A93"/>
    <w:rsid w:val="00937013"/>
    <w:rsid w:val="00937484"/>
    <w:rsid w:val="00937AE5"/>
    <w:rsid w:val="0094036A"/>
    <w:rsid w:val="009403CF"/>
    <w:rsid w:val="009407B3"/>
    <w:rsid w:val="0094207E"/>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4B4"/>
    <w:rsid w:val="00962D87"/>
    <w:rsid w:val="00963D27"/>
    <w:rsid w:val="00964AB1"/>
    <w:rsid w:val="00964EC0"/>
    <w:rsid w:val="00965C32"/>
    <w:rsid w:val="00966A7F"/>
    <w:rsid w:val="00967018"/>
    <w:rsid w:val="0096750F"/>
    <w:rsid w:val="00967ABF"/>
    <w:rsid w:val="00970481"/>
    <w:rsid w:val="00970A58"/>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96E"/>
    <w:rsid w:val="00994FAE"/>
    <w:rsid w:val="009950A2"/>
    <w:rsid w:val="009957B6"/>
    <w:rsid w:val="00997285"/>
    <w:rsid w:val="009974B9"/>
    <w:rsid w:val="009A0B4C"/>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5047"/>
    <w:rsid w:val="009B5C60"/>
    <w:rsid w:val="009B605B"/>
    <w:rsid w:val="009B77A4"/>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05C"/>
    <w:rsid w:val="009D411A"/>
    <w:rsid w:val="009D623C"/>
    <w:rsid w:val="009D79C1"/>
    <w:rsid w:val="009E0C85"/>
    <w:rsid w:val="009E3E0E"/>
    <w:rsid w:val="009E4458"/>
    <w:rsid w:val="009E4E2C"/>
    <w:rsid w:val="009E658F"/>
    <w:rsid w:val="009E66F1"/>
    <w:rsid w:val="009E76BD"/>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25B8"/>
    <w:rsid w:val="00A0298A"/>
    <w:rsid w:val="00A0343F"/>
    <w:rsid w:val="00A03D11"/>
    <w:rsid w:val="00A03F03"/>
    <w:rsid w:val="00A03F33"/>
    <w:rsid w:val="00A04F2E"/>
    <w:rsid w:val="00A0648A"/>
    <w:rsid w:val="00A0677A"/>
    <w:rsid w:val="00A067EF"/>
    <w:rsid w:val="00A06B1D"/>
    <w:rsid w:val="00A06FBE"/>
    <w:rsid w:val="00A078F5"/>
    <w:rsid w:val="00A07EC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229FD"/>
    <w:rsid w:val="00A23DBE"/>
    <w:rsid w:val="00A24332"/>
    <w:rsid w:val="00A254C2"/>
    <w:rsid w:val="00A256AB"/>
    <w:rsid w:val="00A25CED"/>
    <w:rsid w:val="00A25E78"/>
    <w:rsid w:val="00A260F9"/>
    <w:rsid w:val="00A2630C"/>
    <w:rsid w:val="00A2660C"/>
    <w:rsid w:val="00A26F97"/>
    <w:rsid w:val="00A2768B"/>
    <w:rsid w:val="00A27C90"/>
    <w:rsid w:val="00A30229"/>
    <w:rsid w:val="00A30649"/>
    <w:rsid w:val="00A30931"/>
    <w:rsid w:val="00A30EA1"/>
    <w:rsid w:val="00A319CF"/>
    <w:rsid w:val="00A330E1"/>
    <w:rsid w:val="00A34027"/>
    <w:rsid w:val="00A344B1"/>
    <w:rsid w:val="00A348C3"/>
    <w:rsid w:val="00A34AE6"/>
    <w:rsid w:val="00A36EF6"/>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699"/>
    <w:rsid w:val="00A52007"/>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717F"/>
    <w:rsid w:val="00A77DE7"/>
    <w:rsid w:val="00A807BE"/>
    <w:rsid w:val="00A80CB7"/>
    <w:rsid w:val="00A82144"/>
    <w:rsid w:val="00A82163"/>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708F"/>
    <w:rsid w:val="00AA12E3"/>
    <w:rsid w:val="00AA19FB"/>
    <w:rsid w:val="00AA27EE"/>
    <w:rsid w:val="00AA2DCA"/>
    <w:rsid w:val="00AA4C3F"/>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3F6D"/>
    <w:rsid w:val="00AD456E"/>
    <w:rsid w:val="00AD52F0"/>
    <w:rsid w:val="00AD57A7"/>
    <w:rsid w:val="00AD5EEC"/>
    <w:rsid w:val="00AD716A"/>
    <w:rsid w:val="00AD7EDD"/>
    <w:rsid w:val="00AE0200"/>
    <w:rsid w:val="00AE0984"/>
    <w:rsid w:val="00AE181E"/>
    <w:rsid w:val="00AE1B85"/>
    <w:rsid w:val="00AE1D60"/>
    <w:rsid w:val="00AE3601"/>
    <w:rsid w:val="00AE47EF"/>
    <w:rsid w:val="00AE65D6"/>
    <w:rsid w:val="00AE6E83"/>
    <w:rsid w:val="00AE7ED6"/>
    <w:rsid w:val="00AF0667"/>
    <w:rsid w:val="00AF0C93"/>
    <w:rsid w:val="00AF3A7D"/>
    <w:rsid w:val="00AF459E"/>
    <w:rsid w:val="00AF4AB1"/>
    <w:rsid w:val="00AF72DA"/>
    <w:rsid w:val="00AF747A"/>
    <w:rsid w:val="00AF783D"/>
    <w:rsid w:val="00B00782"/>
    <w:rsid w:val="00B01767"/>
    <w:rsid w:val="00B01BDC"/>
    <w:rsid w:val="00B02392"/>
    <w:rsid w:val="00B03F7B"/>
    <w:rsid w:val="00B044B1"/>
    <w:rsid w:val="00B0460B"/>
    <w:rsid w:val="00B04C57"/>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D64"/>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A04"/>
    <w:rsid w:val="00B32F58"/>
    <w:rsid w:val="00B33EE2"/>
    <w:rsid w:val="00B34871"/>
    <w:rsid w:val="00B34DDF"/>
    <w:rsid w:val="00B350DE"/>
    <w:rsid w:val="00B35D17"/>
    <w:rsid w:val="00B35E05"/>
    <w:rsid w:val="00B368BA"/>
    <w:rsid w:val="00B374F9"/>
    <w:rsid w:val="00B40986"/>
    <w:rsid w:val="00B40D2B"/>
    <w:rsid w:val="00B41075"/>
    <w:rsid w:val="00B42ECD"/>
    <w:rsid w:val="00B433F5"/>
    <w:rsid w:val="00B44D66"/>
    <w:rsid w:val="00B458FE"/>
    <w:rsid w:val="00B459F1"/>
    <w:rsid w:val="00B45EB5"/>
    <w:rsid w:val="00B4626E"/>
    <w:rsid w:val="00B463EA"/>
    <w:rsid w:val="00B47008"/>
    <w:rsid w:val="00B4769B"/>
    <w:rsid w:val="00B511C1"/>
    <w:rsid w:val="00B51D40"/>
    <w:rsid w:val="00B51E1E"/>
    <w:rsid w:val="00B52523"/>
    <w:rsid w:val="00B530C5"/>
    <w:rsid w:val="00B535B2"/>
    <w:rsid w:val="00B53BF1"/>
    <w:rsid w:val="00B540C5"/>
    <w:rsid w:val="00B54C24"/>
    <w:rsid w:val="00B5553A"/>
    <w:rsid w:val="00B56779"/>
    <w:rsid w:val="00B5678F"/>
    <w:rsid w:val="00B57CCE"/>
    <w:rsid w:val="00B607F0"/>
    <w:rsid w:val="00B61729"/>
    <w:rsid w:val="00B621E4"/>
    <w:rsid w:val="00B62882"/>
    <w:rsid w:val="00B6399A"/>
    <w:rsid w:val="00B63ADC"/>
    <w:rsid w:val="00B64B1C"/>
    <w:rsid w:val="00B65C0A"/>
    <w:rsid w:val="00B666FF"/>
    <w:rsid w:val="00B6762B"/>
    <w:rsid w:val="00B6780D"/>
    <w:rsid w:val="00B67A1D"/>
    <w:rsid w:val="00B67C86"/>
    <w:rsid w:val="00B67D10"/>
    <w:rsid w:val="00B70156"/>
    <w:rsid w:val="00B705A0"/>
    <w:rsid w:val="00B708C3"/>
    <w:rsid w:val="00B70D6B"/>
    <w:rsid w:val="00B72FDC"/>
    <w:rsid w:val="00B73F9B"/>
    <w:rsid w:val="00B74B39"/>
    <w:rsid w:val="00B752E8"/>
    <w:rsid w:val="00B755EA"/>
    <w:rsid w:val="00B76315"/>
    <w:rsid w:val="00B76DF0"/>
    <w:rsid w:val="00B77270"/>
    <w:rsid w:val="00B77B0A"/>
    <w:rsid w:val="00B77B93"/>
    <w:rsid w:val="00B800E9"/>
    <w:rsid w:val="00B80E6D"/>
    <w:rsid w:val="00B81208"/>
    <w:rsid w:val="00B81593"/>
    <w:rsid w:val="00B81E7D"/>
    <w:rsid w:val="00B8293C"/>
    <w:rsid w:val="00B833E1"/>
    <w:rsid w:val="00B83516"/>
    <w:rsid w:val="00B843EB"/>
    <w:rsid w:val="00B8471F"/>
    <w:rsid w:val="00B84861"/>
    <w:rsid w:val="00B853E1"/>
    <w:rsid w:val="00B856AC"/>
    <w:rsid w:val="00B856DD"/>
    <w:rsid w:val="00B85B4F"/>
    <w:rsid w:val="00B85FE8"/>
    <w:rsid w:val="00B86C84"/>
    <w:rsid w:val="00B90B5C"/>
    <w:rsid w:val="00B930C3"/>
    <w:rsid w:val="00B947EE"/>
    <w:rsid w:val="00B94972"/>
    <w:rsid w:val="00B95116"/>
    <w:rsid w:val="00B954D7"/>
    <w:rsid w:val="00B95C25"/>
    <w:rsid w:val="00B95CBA"/>
    <w:rsid w:val="00B9695E"/>
    <w:rsid w:val="00B96A16"/>
    <w:rsid w:val="00B96D37"/>
    <w:rsid w:val="00B97409"/>
    <w:rsid w:val="00B9766E"/>
    <w:rsid w:val="00BA0198"/>
    <w:rsid w:val="00BA0802"/>
    <w:rsid w:val="00BA16B4"/>
    <w:rsid w:val="00BA1F48"/>
    <w:rsid w:val="00BA3598"/>
    <w:rsid w:val="00BA4176"/>
    <w:rsid w:val="00BA4B8F"/>
    <w:rsid w:val="00BA4E02"/>
    <w:rsid w:val="00BA7919"/>
    <w:rsid w:val="00BA7D85"/>
    <w:rsid w:val="00BA7DF7"/>
    <w:rsid w:val="00BB0D0B"/>
    <w:rsid w:val="00BB21AE"/>
    <w:rsid w:val="00BB3119"/>
    <w:rsid w:val="00BB32DA"/>
    <w:rsid w:val="00BB3E48"/>
    <w:rsid w:val="00BB4378"/>
    <w:rsid w:val="00BB46C1"/>
    <w:rsid w:val="00BB549C"/>
    <w:rsid w:val="00BB58B3"/>
    <w:rsid w:val="00BB622B"/>
    <w:rsid w:val="00BB6DCB"/>
    <w:rsid w:val="00BB7616"/>
    <w:rsid w:val="00BB78FB"/>
    <w:rsid w:val="00BC05B9"/>
    <w:rsid w:val="00BC0CC3"/>
    <w:rsid w:val="00BC0E6B"/>
    <w:rsid w:val="00BC21EC"/>
    <w:rsid w:val="00BC2784"/>
    <w:rsid w:val="00BC2787"/>
    <w:rsid w:val="00BC2E6B"/>
    <w:rsid w:val="00BC2F59"/>
    <w:rsid w:val="00BC32FA"/>
    <w:rsid w:val="00BC355B"/>
    <w:rsid w:val="00BC35A6"/>
    <w:rsid w:val="00BC3CE6"/>
    <w:rsid w:val="00BC40E5"/>
    <w:rsid w:val="00BC4882"/>
    <w:rsid w:val="00BC7D41"/>
    <w:rsid w:val="00BC7FDE"/>
    <w:rsid w:val="00BD0664"/>
    <w:rsid w:val="00BD0E74"/>
    <w:rsid w:val="00BD11D9"/>
    <w:rsid w:val="00BD1B93"/>
    <w:rsid w:val="00BD2CEF"/>
    <w:rsid w:val="00BD2F7B"/>
    <w:rsid w:val="00BD4351"/>
    <w:rsid w:val="00BD4AB9"/>
    <w:rsid w:val="00BD4E67"/>
    <w:rsid w:val="00BD4EF4"/>
    <w:rsid w:val="00BD5905"/>
    <w:rsid w:val="00BD5F2D"/>
    <w:rsid w:val="00BD6070"/>
    <w:rsid w:val="00BD63FC"/>
    <w:rsid w:val="00BD655C"/>
    <w:rsid w:val="00BD720E"/>
    <w:rsid w:val="00BD7321"/>
    <w:rsid w:val="00BE0485"/>
    <w:rsid w:val="00BE0B08"/>
    <w:rsid w:val="00BE0D33"/>
    <w:rsid w:val="00BE172C"/>
    <w:rsid w:val="00BE1E42"/>
    <w:rsid w:val="00BE2916"/>
    <w:rsid w:val="00BE2A41"/>
    <w:rsid w:val="00BE2D12"/>
    <w:rsid w:val="00BE3135"/>
    <w:rsid w:val="00BE39FF"/>
    <w:rsid w:val="00BE42EF"/>
    <w:rsid w:val="00BE4535"/>
    <w:rsid w:val="00BE4580"/>
    <w:rsid w:val="00BE4771"/>
    <w:rsid w:val="00BE4D2B"/>
    <w:rsid w:val="00BE5394"/>
    <w:rsid w:val="00BE5C3C"/>
    <w:rsid w:val="00BE5F0F"/>
    <w:rsid w:val="00BE7C65"/>
    <w:rsid w:val="00BE7DC7"/>
    <w:rsid w:val="00BF02C8"/>
    <w:rsid w:val="00BF0C8E"/>
    <w:rsid w:val="00BF0E04"/>
    <w:rsid w:val="00BF2001"/>
    <w:rsid w:val="00BF234F"/>
    <w:rsid w:val="00BF237C"/>
    <w:rsid w:val="00BF2EA1"/>
    <w:rsid w:val="00BF2FCD"/>
    <w:rsid w:val="00BF3B59"/>
    <w:rsid w:val="00BF3E0C"/>
    <w:rsid w:val="00BF4468"/>
    <w:rsid w:val="00BF4B50"/>
    <w:rsid w:val="00BF4E3A"/>
    <w:rsid w:val="00BF5C2D"/>
    <w:rsid w:val="00BF61EA"/>
    <w:rsid w:val="00BF7126"/>
    <w:rsid w:val="00C00D23"/>
    <w:rsid w:val="00C01259"/>
    <w:rsid w:val="00C01379"/>
    <w:rsid w:val="00C014ED"/>
    <w:rsid w:val="00C01FD6"/>
    <w:rsid w:val="00C03003"/>
    <w:rsid w:val="00C0370A"/>
    <w:rsid w:val="00C03EB1"/>
    <w:rsid w:val="00C048FB"/>
    <w:rsid w:val="00C04DAC"/>
    <w:rsid w:val="00C06D65"/>
    <w:rsid w:val="00C06E82"/>
    <w:rsid w:val="00C07757"/>
    <w:rsid w:val="00C07C46"/>
    <w:rsid w:val="00C110FF"/>
    <w:rsid w:val="00C124C8"/>
    <w:rsid w:val="00C1258B"/>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5EF6"/>
    <w:rsid w:val="00C36022"/>
    <w:rsid w:val="00C36057"/>
    <w:rsid w:val="00C373CE"/>
    <w:rsid w:val="00C379B9"/>
    <w:rsid w:val="00C40C73"/>
    <w:rsid w:val="00C40CEC"/>
    <w:rsid w:val="00C4186F"/>
    <w:rsid w:val="00C42911"/>
    <w:rsid w:val="00C439A5"/>
    <w:rsid w:val="00C45433"/>
    <w:rsid w:val="00C4570E"/>
    <w:rsid w:val="00C46A90"/>
    <w:rsid w:val="00C474A1"/>
    <w:rsid w:val="00C47D75"/>
    <w:rsid w:val="00C52915"/>
    <w:rsid w:val="00C5354C"/>
    <w:rsid w:val="00C53701"/>
    <w:rsid w:val="00C553DA"/>
    <w:rsid w:val="00C56253"/>
    <w:rsid w:val="00C57A30"/>
    <w:rsid w:val="00C57DA9"/>
    <w:rsid w:val="00C60070"/>
    <w:rsid w:val="00C605A2"/>
    <w:rsid w:val="00C61BDB"/>
    <w:rsid w:val="00C6244C"/>
    <w:rsid w:val="00C6298A"/>
    <w:rsid w:val="00C62D56"/>
    <w:rsid w:val="00C63028"/>
    <w:rsid w:val="00C6428A"/>
    <w:rsid w:val="00C652C6"/>
    <w:rsid w:val="00C654A5"/>
    <w:rsid w:val="00C65A09"/>
    <w:rsid w:val="00C65D3F"/>
    <w:rsid w:val="00C672D6"/>
    <w:rsid w:val="00C67883"/>
    <w:rsid w:val="00C7100C"/>
    <w:rsid w:val="00C71A47"/>
    <w:rsid w:val="00C723ED"/>
    <w:rsid w:val="00C737FA"/>
    <w:rsid w:val="00C73D89"/>
    <w:rsid w:val="00C749BA"/>
    <w:rsid w:val="00C76736"/>
    <w:rsid w:val="00C767DF"/>
    <w:rsid w:val="00C76955"/>
    <w:rsid w:val="00C76BCF"/>
    <w:rsid w:val="00C77F61"/>
    <w:rsid w:val="00C81345"/>
    <w:rsid w:val="00C82D33"/>
    <w:rsid w:val="00C831A4"/>
    <w:rsid w:val="00C83E53"/>
    <w:rsid w:val="00C840F9"/>
    <w:rsid w:val="00C8411C"/>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63A"/>
    <w:rsid w:val="00CB652D"/>
    <w:rsid w:val="00CB739A"/>
    <w:rsid w:val="00CB7701"/>
    <w:rsid w:val="00CC3A47"/>
    <w:rsid w:val="00CC4076"/>
    <w:rsid w:val="00CC4FAB"/>
    <w:rsid w:val="00CC515D"/>
    <w:rsid w:val="00CC5E65"/>
    <w:rsid w:val="00CC6551"/>
    <w:rsid w:val="00CC67BA"/>
    <w:rsid w:val="00CC7C0D"/>
    <w:rsid w:val="00CD0018"/>
    <w:rsid w:val="00CD06CF"/>
    <w:rsid w:val="00CD1967"/>
    <w:rsid w:val="00CD1E3E"/>
    <w:rsid w:val="00CD2286"/>
    <w:rsid w:val="00CD228E"/>
    <w:rsid w:val="00CD259B"/>
    <w:rsid w:val="00CD2698"/>
    <w:rsid w:val="00CD2E18"/>
    <w:rsid w:val="00CD2EE0"/>
    <w:rsid w:val="00CD3387"/>
    <w:rsid w:val="00CD35A0"/>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145A"/>
    <w:rsid w:val="00CE1834"/>
    <w:rsid w:val="00CE1BB8"/>
    <w:rsid w:val="00CE33BE"/>
    <w:rsid w:val="00CE376C"/>
    <w:rsid w:val="00CE4777"/>
    <w:rsid w:val="00CE605E"/>
    <w:rsid w:val="00CE7B55"/>
    <w:rsid w:val="00CF0C60"/>
    <w:rsid w:val="00CF0F62"/>
    <w:rsid w:val="00CF34F5"/>
    <w:rsid w:val="00CF3A56"/>
    <w:rsid w:val="00CF3B24"/>
    <w:rsid w:val="00CF5319"/>
    <w:rsid w:val="00CF5CFF"/>
    <w:rsid w:val="00CF605C"/>
    <w:rsid w:val="00CF7568"/>
    <w:rsid w:val="00CF75F0"/>
    <w:rsid w:val="00CF7843"/>
    <w:rsid w:val="00CF7FEF"/>
    <w:rsid w:val="00D000EF"/>
    <w:rsid w:val="00D002C6"/>
    <w:rsid w:val="00D00CE5"/>
    <w:rsid w:val="00D00CE9"/>
    <w:rsid w:val="00D01D01"/>
    <w:rsid w:val="00D03B3F"/>
    <w:rsid w:val="00D04008"/>
    <w:rsid w:val="00D041BC"/>
    <w:rsid w:val="00D049B0"/>
    <w:rsid w:val="00D04E6E"/>
    <w:rsid w:val="00D05A83"/>
    <w:rsid w:val="00D05AB9"/>
    <w:rsid w:val="00D060A6"/>
    <w:rsid w:val="00D06440"/>
    <w:rsid w:val="00D065D7"/>
    <w:rsid w:val="00D07A40"/>
    <w:rsid w:val="00D07A85"/>
    <w:rsid w:val="00D07E28"/>
    <w:rsid w:val="00D07FC9"/>
    <w:rsid w:val="00D1064F"/>
    <w:rsid w:val="00D11EAB"/>
    <w:rsid w:val="00D126A9"/>
    <w:rsid w:val="00D13522"/>
    <w:rsid w:val="00D13885"/>
    <w:rsid w:val="00D13AB6"/>
    <w:rsid w:val="00D14607"/>
    <w:rsid w:val="00D16725"/>
    <w:rsid w:val="00D1673E"/>
    <w:rsid w:val="00D17204"/>
    <w:rsid w:val="00D176CC"/>
    <w:rsid w:val="00D207E1"/>
    <w:rsid w:val="00D21064"/>
    <w:rsid w:val="00D220CD"/>
    <w:rsid w:val="00D23F1D"/>
    <w:rsid w:val="00D2465E"/>
    <w:rsid w:val="00D25102"/>
    <w:rsid w:val="00D26C39"/>
    <w:rsid w:val="00D26F5E"/>
    <w:rsid w:val="00D30943"/>
    <w:rsid w:val="00D31C14"/>
    <w:rsid w:val="00D3221F"/>
    <w:rsid w:val="00D323E4"/>
    <w:rsid w:val="00D33BF9"/>
    <w:rsid w:val="00D3469D"/>
    <w:rsid w:val="00D34E57"/>
    <w:rsid w:val="00D34E77"/>
    <w:rsid w:val="00D3661A"/>
    <w:rsid w:val="00D3697B"/>
    <w:rsid w:val="00D376BD"/>
    <w:rsid w:val="00D400EB"/>
    <w:rsid w:val="00D412A0"/>
    <w:rsid w:val="00D42264"/>
    <w:rsid w:val="00D431F0"/>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6B28"/>
    <w:rsid w:val="00D56ECC"/>
    <w:rsid w:val="00D571EE"/>
    <w:rsid w:val="00D57D19"/>
    <w:rsid w:val="00D60600"/>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B70"/>
    <w:rsid w:val="00D92903"/>
    <w:rsid w:val="00D9360B"/>
    <w:rsid w:val="00D93856"/>
    <w:rsid w:val="00D93FB5"/>
    <w:rsid w:val="00D94778"/>
    <w:rsid w:val="00D94FE0"/>
    <w:rsid w:val="00D962C1"/>
    <w:rsid w:val="00D966CC"/>
    <w:rsid w:val="00D9745A"/>
    <w:rsid w:val="00D9775D"/>
    <w:rsid w:val="00DA0517"/>
    <w:rsid w:val="00DA17B3"/>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BFB"/>
    <w:rsid w:val="00DB3DE2"/>
    <w:rsid w:val="00DB3E0B"/>
    <w:rsid w:val="00DB43E8"/>
    <w:rsid w:val="00DB47FC"/>
    <w:rsid w:val="00DB53C2"/>
    <w:rsid w:val="00DB58B6"/>
    <w:rsid w:val="00DB5D12"/>
    <w:rsid w:val="00DB5EC9"/>
    <w:rsid w:val="00DB6FC4"/>
    <w:rsid w:val="00DB73E2"/>
    <w:rsid w:val="00DB7B12"/>
    <w:rsid w:val="00DB7D22"/>
    <w:rsid w:val="00DB7F97"/>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4E4"/>
    <w:rsid w:val="00DC7B63"/>
    <w:rsid w:val="00DD088A"/>
    <w:rsid w:val="00DD1419"/>
    <w:rsid w:val="00DD1A92"/>
    <w:rsid w:val="00DD29E8"/>
    <w:rsid w:val="00DD36BC"/>
    <w:rsid w:val="00DD3962"/>
    <w:rsid w:val="00DD398A"/>
    <w:rsid w:val="00DD3B60"/>
    <w:rsid w:val="00DD3CE4"/>
    <w:rsid w:val="00DD3DA7"/>
    <w:rsid w:val="00DD45B6"/>
    <w:rsid w:val="00DD4A14"/>
    <w:rsid w:val="00DD4A4B"/>
    <w:rsid w:val="00DD4B9F"/>
    <w:rsid w:val="00DD4D40"/>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729"/>
    <w:rsid w:val="00DF2DDA"/>
    <w:rsid w:val="00DF312F"/>
    <w:rsid w:val="00DF3AFE"/>
    <w:rsid w:val="00DF4D4E"/>
    <w:rsid w:val="00DF4F23"/>
    <w:rsid w:val="00DF4F9A"/>
    <w:rsid w:val="00DF4FE8"/>
    <w:rsid w:val="00DF53AA"/>
    <w:rsid w:val="00DF5C86"/>
    <w:rsid w:val="00DF5FFB"/>
    <w:rsid w:val="00DF66F7"/>
    <w:rsid w:val="00DF7312"/>
    <w:rsid w:val="00DF7E36"/>
    <w:rsid w:val="00DF7F6B"/>
    <w:rsid w:val="00E002AC"/>
    <w:rsid w:val="00E00929"/>
    <w:rsid w:val="00E018A3"/>
    <w:rsid w:val="00E0204A"/>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3C0A"/>
    <w:rsid w:val="00E13D44"/>
    <w:rsid w:val="00E13FE4"/>
    <w:rsid w:val="00E142B6"/>
    <w:rsid w:val="00E14ABC"/>
    <w:rsid w:val="00E14B99"/>
    <w:rsid w:val="00E159E8"/>
    <w:rsid w:val="00E16884"/>
    <w:rsid w:val="00E17030"/>
    <w:rsid w:val="00E17CB9"/>
    <w:rsid w:val="00E17E75"/>
    <w:rsid w:val="00E2127C"/>
    <w:rsid w:val="00E21445"/>
    <w:rsid w:val="00E21CD1"/>
    <w:rsid w:val="00E23006"/>
    <w:rsid w:val="00E237BC"/>
    <w:rsid w:val="00E24CF4"/>
    <w:rsid w:val="00E24E3A"/>
    <w:rsid w:val="00E25604"/>
    <w:rsid w:val="00E2569D"/>
    <w:rsid w:val="00E25B79"/>
    <w:rsid w:val="00E2623C"/>
    <w:rsid w:val="00E2658C"/>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608"/>
    <w:rsid w:val="00E431FD"/>
    <w:rsid w:val="00E4384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765B"/>
    <w:rsid w:val="00E722AB"/>
    <w:rsid w:val="00E72C40"/>
    <w:rsid w:val="00E731D7"/>
    <w:rsid w:val="00E7343F"/>
    <w:rsid w:val="00E73E14"/>
    <w:rsid w:val="00E74796"/>
    <w:rsid w:val="00E7587E"/>
    <w:rsid w:val="00E77C3D"/>
    <w:rsid w:val="00E81747"/>
    <w:rsid w:val="00E81A9F"/>
    <w:rsid w:val="00E81DC3"/>
    <w:rsid w:val="00E829FD"/>
    <w:rsid w:val="00E835DD"/>
    <w:rsid w:val="00E8365B"/>
    <w:rsid w:val="00E83F15"/>
    <w:rsid w:val="00E84573"/>
    <w:rsid w:val="00E84D88"/>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3268"/>
    <w:rsid w:val="00EA403D"/>
    <w:rsid w:val="00EA4A64"/>
    <w:rsid w:val="00EB0E9E"/>
    <w:rsid w:val="00EB20BA"/>
    <w:rsid w:val="00EB3264"/>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2DF0"/>
    <w:rsid w:val="00EC4075"/>
    <w:rsid w:val="00EC40D6"/>
    <w:rsid w:val="00EC6084"/>
    <w:rsid w:val="00EC7B5C"/>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EE7"/>
    <w:rsid w:val="00F34413"/>
    <w:rsid w:val="00F34B14"/>
    <w:rsid w:val="00F34B3B"/>
    <w:rsid w:val="00F34C22"/>
    <w:rsid w:val="00F35188"/>
    <w:rsid w:val="00F3570D"/>
    <w:rsid w:val="00F35A9F"/>
    <w:rsid w:val="00F363F0"/>
    <w:rsid w:val="00F36647"/>
    <w:rsid w:val="00F3697E"/>
    <w:rsid w:val="00F36A01"/>
    <w:rsid w:val="00F36F8C"/>
    <w:rsid w:val="00F37A6A"/>
    <w:rsid w:val="00F37F10"/>
    <w:rsid w:val="00F40217"/>
    <w:rsid w:val="00F41F51"/>
    <w:rsid w:val="00F436C2"/>
    <w:rsid w:val="00F43A40"/>
    <w:rsid w:val="00F44516"/>
    <w:rsid w:val="00F4459F"/>
    <w:rsid w:val="00F44C39"/>
    <w:rsid w:val="00F455F5"/>
    <w:rsid w:val="00F45D6C"/>
    <w:rsid w:val="00F46DD8"/>
    <w:rsid w:val="00F472CA"/>
    <w:rsid w:val="00F4762F"/>
    <w:rsid w:val="00F50509"/>
    <w:rsid w:val="00F5052A"/>
    <w:rsid w:val="00F5069D"/>
    <w:rsid w:val="00F50F93"/>
    <w:rsid w:val="00F51910"/>
    <w:rsid w:val="00F51C84"/>
    <w:rsid w:val="00F542F5"/>
    <w:rsid w:val="00F546BC"/>
    <w:rsid w:val="00F55E77"/>
    <w:rsid w:val="00F57749"/>
    <w:rsid w:val="00F60A43"/>
    <w:rsid w:val="00F60B8B"/>
    <w:rsid w:val="00F6142B"/>
    <w:rsid w:val="00F61BA8"/>
    <w:rsid w:val="00F62354"/>
    <w:rsid w:val="00F6239F"/>
    <w:rsid w:val="00F62904"/>
    <w:rsid w:val="00F63784"/>
    <w:rsid w:val="00F63B2F"/>
    <w:rsid w:val="00F643DF"/>
    <w:rsid w:val="00F67B14"/>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C3C"/>
    <w:rsid w:val="00F81FDF"/>
    <w:rsid w:val="00F82BFE"/>
    <w:rsid w:val="00F82C38"/>
    <w:rsid w:val="00F831CE"/>
    <w:rsid w:val="00F837B6"/>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1FB"/>
    <w:rsid w:val="00FA1751"/>
    <w:rsid w:val="00FA1DB6"/>
    <w:rsid w:val="00FA21FD"/>
    <w:rsid w:val="00FA2C84"/>
    <w:rsid w:val="00FA3334"/>
    <w:rsid w:val="00FA3D4F"/>
    <w:rsid w:val="00FA3EDE"/>
    <w:rsid w:val="00FA4651"/>
    <w:rsid w:val="00FA5E07"/>
    <w:rsid w:val="00FA6DBA"/>
    <w:rsid w:val="00FA71E1"/>
    <w:rsid w:val="00FA720A"/>
    <w:rsid w:val="00FA769E"/>
    <w:rsid w:val="00FB06EE"/>
    <w:rsid w:val="00FB120D"/>
    <w:rsid w:val="00FB1800"/>
    <w:rsid w:val="00FB20B0"/>
    <w:rsid w:val="00FB20F1"/>
    <w:rsid w:val="00FB30B4"/>
    <w:rsid w:val="00FB338C"/>
    <w:rsid w:val="00FB34DA"/>
    <w:rsid w:val="00FB3C4A"/>
    <w:rsid w:val="00FB3EC8"/>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49A4"/>
    <w:rsid w:val="00FD5604"/>
    <w:rsid w:val="00FD5607"/>
    <w:rsid w:val="00FD6BEA"/>
    <w:rsid w:val="00FD6ECA"/>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9B5"/>
    <w:rsid w:val="00FF0F79"/>
    <w:rsid w:val="00FF2662"/>
    <w:rsid w:val="00FF33A8"/>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u.edu/fall2020/" TargetMode="External"/><Relationship Id="rId4" Type="http://schemas.openxmlformats.org/officeDocument/2006/relationships/settings" Target="settings.xml"/><Relationship Id="rId9" Type="http://schemas.openxmlformats.org/officeDocument/2006/relationships/hyperlink" Target="https://www.uvu.edu/otl/calendar/livestreaming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19360-8B3C-4D2E-8350-43F88795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cp:revision>
  <dcterms:created xsi:type="dcterms:W3CDTF">2020-07-19T14:28:00Z</dcterms:created>
  <dcterms:modified xsi:type="dcterms:W3CDTF">2020-07-20T16:20:00Z</dcterms:modified>
</cp:coreProperties>
</file>