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bookmarkStart w:id="0" w:name="_GoBack"/>
      <w:bookmarkEnd w:id="0"/>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30CACC75" w:rsidR="00A462B9" w:rsidRDefault="00E14B99" w:rsidP="00A462B9">
      <w:pPr>
        <w:spacing w:after="0" w:line="240" w:lineRule="auto"/>
        <w:jc w:val="center"/>
      </w:pPr>
      <w:r>
        <w:t xml:space="preserve">November </w:t>
      </w:r>
      <w:r w:rsidR="00D002C6">
        <w:t>5,</w:t>
      </w:r>
      <w:r w:rsidR="00695659">
        <w:t xml:space="preserve"> 2019</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63351758" w:rsidR="00B22C07" w:rsidRPr="005E266A" w:rsidRDefault="00A462B9" w:rsidP="00A462B9">
      <w:r w:rsidRPr="00403046">
        <w:rPr>
          <w:b/>
          <w:i/>
        </w:rPr>
        <w:t>Present</w:t>
      </w:r>
      <w:r w:rsidRPr="000422E7">
        <w:t>:</w:t>
      </w:r>
      <w:r w:rsidR="00484CA1" w:rsidRPr="000422E7">
        <w:t xml:space="preserve"> </w:t>
      </w:r>
      <w:r w:rsidR="00536332" w:rsidRPr="00B13D64">
        <w:t xml:space="preserve">Anne Arendt, </w:t>
      </w:r>
      <w:r w:rsidR="00116724" w:rsidRPr="00B13D64">
        <w:t>Wendy Athens</w:t>
      </w:r>
      <w:r w:rsidR="00A7470E">
        <w:t xml:space="preserve"> (OTL)</w:t>
      </w:r>
      <w:r w:rsidR="00116724" w:rsidRPr="00B13D64">
        <w:t xml:space="preserve">, Mark Bracken, </w:t>
      </w:r>
      <w:r w:rsidR="003D0090" w:rsidRPr="00D002C6">
        <w:t xml:space="preserve">Kat Brown, </w:t>
      </w:r>
      <w:r w:rsidR="006E6459" w:rsidRPr="00D002C6">
        <w:t xml:space="preserve">Karen Cushing, </w:t>
      </w:r>
      <w:r w:rsidR="00695659" w:rsidRPr="00D002C6">
        <w:t xml:space="preserve">Jessica Hill, </w:t>
      </w:r>
      <w:r w:rsidR="003D0090" w:rsidRPr="00D002C6">
        <w:t>Dianne McAdams-Jones,</w:t>
      </w:r>
      <w:r w:rsidR="00A00D5C" w:rsidRPr="00D002C6">
        <w:t xml:space="preserve"> Rick McDonald,</w:t>
      </w:r>
      <w:r w:rsidR="00F34413" w:rsidRPr="00D002C6">
        <w:t xml:space="preserve"> </w:t>
      </w:r>
      <w:r w:rsidR="00B13D64" w:rsidRPr="00D002C6">
        <w:t>Maddie Mishko</w:t>
      </w:r>
      <w:r w:rsidR="001351F5" w:rsidRPr="00D002C6">
        <w:t xml:space="preserve"> (UVUSA)</w:t>
      </w:r>
      <w:r w:rsidR="00B13D64" w:rsidRPr="00D002C6">
        <w:t xml:space="preserve">, Matt North, </w:t>
      </w:r>
      <w:r w:rsidR="00BB3119" w:rsidRPr="00D002C6">
        <w:t xml:space="preserve">Alan Parry, </w:t>
      </w:r>
      <w:r w:rsidR="00B13D64" w:rsidRPr="00D002C6">
        <w:t xml:space="preserve">Evelyn Porter, </w:t>
      </w:r>
      <w:r w:rsidR="0052749B" w:rsidRPr="00D002C6">
        <w:t xml:space="preserve">Annie Smith </w:t>
      </w:r>
      <w:r w:rsidR="00B51D40" w:rsidRPr="00D002C6">
        <w:t>(Library)</w:t>
      </w:r>
      <w:r w:rsidR="00116724" w:rsidRPr="00D002C6">
        <w:t>,</w:t>
      </w:r>
      <w:r w:rsidR="00B51D40" w:rsidRPr="00D002C6">
        <w:t xml:space="preserve"> </w:t>
      </w:r>
      <w:r w:rsidR="00BB3119" w:rsidRPr="00D002C6">
        <w:t xml:space="preserve">Denise Richards, </w:t>
      </w:r>
      <w:r w:rsidR="0052749B" w:rsidRPr="00D002C6">
        <w:t>Sandi</w:t>
      </w:r>
      <w:r w:rsidR="00072BF8" w:rsidRPr="00D002C6">
        <w:t>e</w:t>
      </w:r>
      <w:r w:rsidR="0052749B" w:rsidRPr="003F2354">
        <w:t xml:space="preserve"> Waters</w:t>
      </w:r>
      <w:r w:rsidR="00B51D40">
        <w:t xml:space="preserve"> </w:t>
      </w:r>
    </w:p>
    <w:p w14:paraId="4C5DEDA3" w14:textId="4F66E351" w:rsidR="00A462B9" w:rsidRDefault="00512F78" w:rsidP="00A462B9">
      <w:r>
        <w:t xml:space="preserve">Visitors: </w:t>
      </w:r>
      <w:r w:rsidR="00ED6800">
        <w:t xml:space="preserve"> </w:t>
      </w:r>
      <w:r w:rsidR="005F52F3">
        <w:t>Niz</w:t>
      </w:r>
      <w:r w:rsidR="000D6776">
        <w:t>h</w:t>
      </w:r>
      <w:r w:rsidR="005F52F3">
        <w:t>one Me</w:t>
      </w:r>
      <w:r w:rsidR="000D6776">
        <w:t>za</w:t>
      </w:r>
    </w:p>
    <w:p w14:paraId="7E12922A" w14:textId="5D9CCB6E"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8560BA">
        <w:rPr>
          <w:b/>
          <w:i/>
        </w:rPr>
        <w:t xml:space="preserve"> </w:t>
      </w:r>
      <w:r w:rsidR="008560BA" w:rsidRPr="008560BA">
        <w:t>Sean Tolman</w:t>
      </w:r>
      <w:r w:rsidR="008560BA">
        <w:rPr>
          <w:b/>
          <w:i/>
        </w:rPr>
        <w:tab/>
      </w:r>
      <w:r w:rsidR="002C5F01">
        <w:rPr>
          <w:b/>
          <w:i/>
        </w:rPr>
        <w:tab/>
      </w:r>
    </w:p>
    <w:p w14:paraId="41D3CEAF" w14:textId="6A2454F1" w:rsidR="00762F6C" w:rsidRDefault="00FA71E1" w:rsidP="00116724">
      <w:pPr>
        <w:pStyle w:val="ListParagraph"/>
        <w:numPr>
          <w:ilvl w:val="0"/>
          <w:numId w:val="1"/>
        </w:numPr>
      </w:pPr>
      <w:r>
        <w:t xml:space="preserve">Call to order </w:t>
      </w:r>
      <w:r w:rsidR="00A72C1B">
        <w:t>–</w:t>
      </w:r>
      <w:r>
        <w:t xml:space="preserve"> </w:t>
      </w:r>
      <w:r w:rsidR="002716B2">
        <w:t>3</w:t>
      </w:r>
      <w:r w:rsidR="00101369">
        <w:t>:</w:t>
      </w:r>
      <w:r w:rsidR="00FE68E1">
        <w:t>0</w:t>
      </w:r>
      <w:r w:rsidR="00D002C6">
        <w:t>2</w:t>
      </w:r>
      <w:r w:rsidR="00A72C1B">
        <w:t xml:space="preserve"> </w:t>
      </w:r>
      <w:r w:rsidR="005E262D">
        <w:t>PM</w:t>
      </w:r>
    </w:p>
    <w:p w14:paraId="5157296D" w14:textId="68C2B9A1" w:rsidR="002A0773" w:rsidRDefault="00922D00" w:rsidP="00922D00">
      <w:r>
        <w:t>Approval of Minutes</w:t>
      </w:r>
      <w:r w:rsidR="0020194C">
        <w:t xml:space="preserve"> –</w:t>
      </w:r>
      <w:r w:rsidR="003F2354">
        <w:t xml:space="preserve"> </w:t>
      </w:r>
      <w:r w:rsidR="00D002C6">
        <w:t>10/</w:t>
      </w:r>
      <w:r w:rsidR="00B02392">
        <w:t>22</w:t>
      </w:r>
      <w:r w:rsidR="00D002C6">
        <w:t>/19</w:t>
      </w:r>
      <w:r w:rsidR="003A2EA9">
        <w:t xml:space="preserve"> – Minutes approved.</w:t>
      </w:r>
    </w:p>
    <w:p w14:paraId="115841C3" w14:textId="287BA126" w:rsidR="005F52F3" w:rsidRPr="006544FB" w:rsidRDefault="005F52F3" w:rsidP="00922D00">
      <w:pPr>
        <w:rPr>
          <w:b/>
          <w:caps/>
        </w:rPr>
      </w:pPr>
      <w:r w:rsidRPr="006544FB">
        <w:rPr>
          <w:b/>
          <w:caps/>
        </w:rPr>
        <w:t>Academic Policy &amp; Academic Relations</w:t>
      </w:r>
    </w:p>
    <w:p w14:paraId="29E1EFC5" w14:textId="0E6A7C86" w:rsidR="005F52F3" w:rsidRDefault="006544FB" w:rsidP="00B1366D">
      <w:pPr>
        <w:pStyle w:val="ListParagraph"/>
        <w:numPr>
          <w:ilvl w:val="0"/>
          <w:numId w:val="1"/>
        </w:numPr>
      </w:pPr>
      <w:r>
        <w:t>Meza p</w:t>
      </w:r>
      <w:r w:rsidR="005F52F3">
        <w:t>rovided brief background, job history, and overview of c</w:t>
      </w:r>
      <w:r w:rsidR="000165E4">
        <w:t>urrent job responsibilities. Current position deals with mediations, support faculty in areas such as trainings and conflict resolution.</w:t>
      </w:r>
    </w:p>
    <w:p w14:paraId="3CAE9455" w14:textId="162A5CD9" w:rsidR="005F52F3" w:rsidRDefault="006544FB" w:rsidP="00B1366D">
      <w:pPr>
        <w:pStyle w:val="ListParagraph"/>
        <w:numPr>
          <w:ilvl w:val="0"/>
          <w:numId w:val="1"/>
        </w:numPr>
      </w:pPr>
      <w:r>
        <w:t>Introduction</w:t>
      </w:r>
      <w:r w:rsidR="005F52F3">
        <w:t xml:space="preserve"> of ExCo members</w:t>
      </w:r>
      <w:r w:rsidR="00CC7A30">
        <w:t xml:space="preserve"> to Meza</w:t>
      </w:r>
      <w:r w:rsidR="005F52F3">
        <w:t>.</w:t>
      </w:r>
    </w:p>
    <w:p w14:paraId="721125C4" w14:textId="263F2DD1" w:rsidR="00B32F58" w:rsidRPr="00496DE8" w:rsidRDefault="00B32F58" w:rsidP="00B1366D">
      <w:pPr>
        <w:pStyle w:val="ListParagraph"/>
        <w:numPr>
          <w:ilvl w:val="0"/>
          <w:numId w:val="1"/>
        </w:numPr>
      </w:pPr>
      <w:r>
        <w:t xml:space="preserve">Discussion on proposal to open </w:t>
      </w:r>
      <w:r w:rsidR="00A91735">
        <w:t xml:space="preserve">Policy </w:t>
      </w:r>
      <w:r>
        <w:t xml:space="preserve">637 </w:t>
      </w:r>
      <w:r w:rsidR="00A91735">
        <w:t xml:space="preserve">– </w:t>
      </w:r>
      <w:r w:rsidR="00A91735" w:rsidRPr="00A91735">
        <w:rPr>
          <w:i/>
        </w:rPr>
        <w:t>Faculty Tenure</w:t>
      </w:r>
      <w:r w:rsidR="00A91735">
        <w:t xml:space="preserve"> </w:t>
      </w:r>
      <w:r>
        <w:t xml:space="preserve">to clarify what happens if a faculty member does not submit a </w:t>
      </w:r>
      <w:r w:rsidR="00A91735">
        <w:t>tenure portfolio</w:t>
      </w:r>
      <w:r>
        <w:t xml:space="preserve"> for review </w:t>
      </w:r>
      <w:r w:rsidR="00A91735">
        <w:t xml:space="preserve">and </w:t>
      </w:r>
      <w:r w:rsidR="00CC7A30">
        <w:t>and whether they are</w:t>
      </w:r>
      <w:r>
        <w:t xml:space="preserve"> offered a one-year, terminal appointment for the next academic year.</w:t>
      </w:r>
      <w:r w:rsidR="00242F1B">
        <w:t xml:space="preserve"> ExCo expressed support for opening the entire policy to address all issues at one time. </w:t>
      </w:r>
      <w:r w:rsidR="00242F1B" w:rsidRPr="00496DE8">
        <w:t xml:space="preserve">North will send </w:t>
      </w:r>
      <w:r w:rsidR="00A91735" w:rsidRPr="00496DE8">
        <w:t>Meza</w:t>
      </w:r>
      <w:r w:rsidR="00242F1B" w:rsidRPr="00496DE8">
        <w:t xml:space="preserve"> an email with the inconsistencies between tenure and bylaws.</w:t>
      </w:r>
    </w:p>
    <w:p w14:paraId="5B3D2496" w14:textId="182FD41F" w:rsidR="00242F1B" w:rsidRPr="006544FB" w:rsidRDefault="00242F1B" w:rsidP="00242F1B">
      <w:pPr>
        <w:rPr>
          <w:b/>
        </w:rPr>
      </w:pPr>
      <w:r w:rsidRPr="006544FB">
        <w:rPr>
          <w:b/>
        </w:rPr>
        <w:t>PROVOST</w:t>
      </w:r>
    </w:p>
    <w:p w14:paraId="7DE95E02" w14:textId="29384DE6" w:rsidR="00242F1B" w:rsidRDefault="00496DE8" w:rsidP="00242F1B">
      <w:pPr>
        <w:pStyle w:val="ListParagraph"/>
        <w:numPr>
          <w:ilvl w:val="0"/>
          <w:numId w:val="43"/>
        </w:numPr>
      </w:pPr>
      <w:r>
        <w:t xml:space="preserve">The </w:t>
      </w:r>
      <w:r w:rsidR="00242F1B">
        <w:t>Vision 2030</w:t>
      </w:r>
      <w:r>
        <w:t xml:space="preserve"> Plan</w:t>
      </w:r>
      <w:r w:rsidR="00242F1B">
        <w:t xml:space="preserve"> is moving towards implementation </w:t>
      </w:r>
      <w:r>
        <w:t xml:space="preserve">now </w:t>
      </w:r>
      <w:r w:rsidR="00242F1B">
        <w:t xml:space="preserve">entitled Action 2030. Any feedback on how faculty or senate might be involved would be appreciated. Tuminez is scheduled to meet with </w:t>
      </w:r>
      <w:r>
        <w:t>Faculty Senate</w:t>
      </w:r>
      <w:r w:rsidR="00242F1B">
        <w:t xml:space="preserve"> </w:t>
      </w:r>
      <w:r>
        <w:t>during</w:t>
      </w:r>
      <w:r w:rsidR="00242F1B">
        <w:t xml:space="preserve"> the last senate </w:t>
      </w:r>
      <w:r>
        <w:t>on</w:t>
      </w:r>
      <w:r w:rsidR="00242F1B">
        <w:t xml:space="preserve"> in December</w:t>
      </w:r>
      <w:r>
        <w:t xml:space="preserve"> 10</w:t>
      </w:r>
      <w:r w:rsidR="00242F1B">
        <w:t>.</w:t>
      </w:r>
    </w:p>
    <w:p w14:paraId="796653FF" w14:textId="67FBF1E4" w:rsidR="00B76DF0" w:rsidRDefault="00B76DF0" w:rsidP="00242F1B">
      <w:pPr>
        <w:pStyle w:val="ListParagraph"/>
        <w:numPr>
          <w:ilvl w:val="0"/>
          <w:numId w:val="43"/>
        </w:numPr>
      </w:pPr>
      <w:r>
        <w:t>PBA Discussions will be held in FL 120 on Wednesday, 11/6.</w:t>
      </w:r>
      <w:r w:rsidR="00496DE8">
        <w:t xml:space="preserve"> See the PBA Conversation schedule on the PBA website.</w:t>
      </w:r>
    </w:p>
    <w:p w14:paraId="779D80A1" w14:textId="5D27296B" w:rsidR="00B76DF0" w:rsidRPr="00942A67" w:rsidRDefault="00B76DF0" w:rsidP="00B76DF0">
      <w:pPr>
        <w:rPr>
          <w:b/>
        </w:rPr>
      </w:pPr>
      <w:r w:rsidRPr="00942A67">
        <w:rPr>
          <w:b/>
        </w:rPr>
        <w:t>OTL</w:t>
      </w:r>
    </w:p>
    <w:p w14:paraId="57538B0E" w14:textId="40062F71" w:rsidR="00E84B11" w:rsidRDefault="00670C16" w:rsidP="0095543F">
      <w:pPr>
        <w:pStyle w:val="ListParagraph"/>
        <w:numPr>
          <w:ilvl w:val="0"/>
          <w:numId w:val="43"/>
        </w:numPr>
      </w:pPr>
      <w:r>
        <w:t xml:space="preserve">The female </w:t>
      </w:r>
      <w:r w:rsidR="00E84B11">
        <w:t>faculty forum will be held on 11/14. Topic – Research Discussion Group</w:t>
      </w:r>
    </w:p>
    <w:p w14:paraId="1AF16745" w14:textId="4BED69E3" w:rsidR="00B76DF0" w:rsidRDefault="00E84B11" w:rsidP="0095543F">
      <w:pPr>
        <w:pStyle w:val="ListParagraph"/>
        <w:numPr>
          <w:ilvl w:val="0"/>
          <w:numId w:val="43"/>
        </w:numPr>
      </w:pPr>
      <w:r>
        <w:t xml:space="preserve">Kick-off for </w:t>
      </w:r>
      <w:r w:rsidR="00576E09">
        <w:t>“Teaching Large Classes Certificate” will be 11/19/19 from 2:00-3:30 p.m. in FL 505.</w:t>
      </w:r>
    </w:p>
    <w:p w14:paraId="3494C205" w14:textId="516E1F07" w:rsidR="006D0F6E" w:rsidRPr="0001079D" w:rsidRDefault="006D0F6E" w:rsidP="006D0F6E">
      <w:pPr>
        <w:rPr>
          <w:b/>
        </w:rPr>
      </w:pPr>
      <w:r w:rsidRPr="0001079D">
        <w:rPr>
          <w:b/>
        </w:rPr>
        <w:t>UVUSA</w:t>
      </w:r>
    </w:p>
    <w:p w14:paraId="08A92663" w14:textId="3450FD94" w:rsidR="006D0F6E" w:rsidRDefault="006D0F6E" w:rsidP="006D0F6E">
      <w:pPr>
        <w:pStyle w:val="ListParagraph"/>
        <w:numPr>
          <w:ilvl w:val="0"/>
          <w:numId w:val="44"/>
        </w:numPr>
      </w:pPr>
      <w:r>
        <w:t xml:space="preserve">About 116 students attended the Student Voice Forum with </w:t>
      </w:r>
      <w:r w:rsidR="0001079D">
        <w:t xml:space="preserve">Provost </w:t>
      </w:r>
      <w:r>
        <w:t xml:space="preserve">Vaught </w:t>
      </w:r>
      <w:r w:rsidR="0001079D">
        <w:t>on 11/5/19</w:t>
      </w:r>
      <w:r>
        <w:t xml:space="preserve">. Shared several student </w:t>
      </w:r>
      <w:r w:rsidR="0001079D">
        <w:t xml:space="preserve">experiences on persistence and faculty relationships. Tiffany Evans reviewed the new </w:t>
      </w:r>
      <w:r w:rsidR="00381EC7">
        <w:t>bell schedule</w:t>
      </w:r>
      <w:r w:rsidR="0001079D">
        <w:t xml:space="preserve"> that will be implemented next year</w:t>
      </w:r>
      <w:r w:rsidR="00381EC7">
        <w:t>.</w:t>
      </w:r>
    </w:p>
    <w:p w14:paraId="0CB0B225" w14:textId="3E0315B5" w:rsidR="006D0F6E" w:rsidRDefault="006D0F6E" w:rsidP="006D0F6E">
      <w:pPr>
        <w:pStyle w:val="ListParagraph"/>
        <w:numPr>
          <w:ilvl w:val="0"/>
          <w:numId w:val="44"/>
        </w:numPr>
      </w:pPr>
      <w:r>
        <w:lastRenderedPageBreak/>
        <w:t xml:space="preserve">State of the Students with </w:t>
      </w:r>
      <w:r w:rsidR="00954A54">
        <w:t xml:space="preserve">UVUSA President Taylor Bell will be held on </w:t>
      </w:r>
      <w:r>
        <w:t>11/14</w:t>
      </w:r>
      <w:r w:rsidR="00954A54">
        <w:t xml:space="preserve">/19 from </w:t>
      </w:r>
      <w:r>
        <w:t>12</w:t>
      </w:r>
      <w:r w:rsidR="00954A54">
        <w:t>:00</w:t>
      </w:r>
      <w:r>
        <w:t>-1</w:t>
      </w:r>
      <w:r w:rsidR="00954A54">
        <w:t>:00</w:t>
      </w:r>
      <w:r>
        <w:t xml:space="preserve"> p</w:t>
      </w:r>
      <w:r w:rsidR="00954A54">
        <w:t>.</w:t>
      </w:r>
      <w:r>
        <w:t>m</w:t>
      </w:r>
      <w:r w:rsidR="00954A54">
        <w:t>.</w:t>
      </w:r>
    </w:p>
    <w:p w14:paraId="4C53C8B2" w14:textId="0F51D53F" w:rsidR="00381EC7" w:rsidRDefault="00381EC7" w:rsidP="006D0F6E">
      <w:pPr>
        <w:pStyle w:val="ListParagraph"/>
        <w:numPr>
          <w:ilvl w:val="0"/>
          <w:numId w:val="44"/>
        </w:numPr>
      </w:pPr>
      <w:r>
        <w:t>Discussion about the new bell schedule and the time allotted between start times.</w:t>
      </w:r>
    </w:p>
    <w:p w14:paraId="516E8417" w14:textId="33564B19" w:rsidR="00381EC7" w:rsidRPr="00D405B8" w:rsidRDefault="00381EC7" w:rsidP="00381EC7">
      <w:pPr>
        <w:rPr>
          <w:b/>
        </w:rPr>
      </w:pPr>
      <w:r w:rsidRPr="00D405B8">
        <w:rPr>
          <w:b/>
        </w:rPr>
        <w:t>STANDING COMMITTEES</w:t>
      </w:r>
    </w:p>
    <w:p w14:paraId="108BDCF2" w14:textId="1625C97B" w:rsidR="00381EC7" w:rsidRDefault="00381EC7" w:rsidP="00381EC7">
      <w:r>
        <w:t>Special Assignments &amp; Investigations</w:t>
      </w:r>
    </w:p>
    <w:p w14:paraId="42AF3924" w14:textId="0F38E2D9" w:rsidR="00381EC7" w:rsidRDefault="00D405B8" w:rsidP="006768AC">
      <w:pPr>
        <w:pStyle w:val="ListParagraph"/>
        <w:numPr>
          <w:ilvl w:val="0"/>
          <w:numId w:val="45"/>
        </w:numPr>
      </w:pPr>
      <w:r>
        <w:t>Working on faculty workload and reassigned</w:t>
      </w:r>
      <w:r w:rsidR="006768AC">
        <w:t xml:space="preserve"> time for faculty senate chairs.</w:t>
      </w:r>
      <w:r w:rsidR="006768AC" w:rsidRPr="006768AC">
        <w:t xml:space="preserve"> </w:t>
      </w:r>
      <w:r w:rsidR="006768AC">
        <w:t>Met with Kat Brown on her responses to the workload concerns. McDonald will develop a report to present to Senate and inquire as to next steps. Heather Wilson-Ashworth volunteered to be on the follow-up committee. Bracken recommended adding deans and staff along with faculty on the workload committee to provide a broad perspective.</w:t>
      </w:r>
    </w:p>
    <w:p w14:paraId="5E3E8948" w14:textId="7B0984E3" w:rsidR="00381EC7" w:rsidRDefault="00D405B8" w:rsidP="00381EC7">
      <w:pPr>
        <w:pStyle w:val="ListParagraph"/>
        <w:numPr>
          <w:ilvl w:val="0"/>
          <w:numId w:val="45"/>
        </w:numPr>
      </w:pPr>
      <w:r>
        <w:t>Potentially initiating a committee to develop an</w:t>
      </w:r>
      <w:r w:rsidR="00381EC7">
        <w:t xml:space="preserve"> advisor policy.</w:t>
      </w:r>
    </w:p>
    <w:p w14:paraId="3C4117BC" w14:textId="1C106F9C" w:rsidR="00381EC7" w:rsidRDefault="006768AC" w:rsidP="00381EC7">
      <w:pPr>
        <w:pStyle w:val="ListParagraph"/>
        <w:numPr>
          <w:ilvl w:val="0"/>
          <w:numId w:val="45"/>
        </w:numPr>
      </w:pPr>
      <w:r>
        <w:t>Addressing some surveillance questions.</w:t>
      </w:r>
    </w:p>
    <w:p w14:paraId="7D785F9B" w14:textId="09FBCAE7" w:rsidR="00272858" w:rsidRDefault="00272858" w:rsidP="00272858">
      <w:r>
        <w:t>Service &amp; Elections</w:t>
      </w:r>
    </w:p>
    <w:p w14:paraId="1BA3C681" w14:textId="05402D2F" w:rsidR="00272858" w:rsidRDefault="00272858" w:rsidP="00272858">
      <w:pPr>
        <w:pStyle w:val="ListParagraph"/>
        <w:numPr>
          <w:ilvl w:val="0"/>
          <w:numId w:val="46"/>
        </w:numPr>
      </w:pPr>
      <w:r>
        <w:t>Currently have 1</w:t>
      </w:r>
      <w:r w:rsidR="007F6F34">
        <w:t>0</w:t>
      </w:r>
      <w:r>
        <w:t xml:space="preserve"> nominees for the University Tenure Board of Review Committee.</w:t>
      </w:r>
      <w:r w:rsidR="0046061E">
        <w:t xml:space="preserve"> Will add to the consent agenda for ratification.</w:t>
      </w:r>
    </w:p>
    <w:p w14:paraId="2B067D7C" w14:textId="74A3EE27" w:rsidR="00272858" w:rsidRDefault="00272858" w:rsidP="00272858">
      <w:pPr>
        <w:pStyle w:val="ListParagraph"/>
        <w:numPr>
          <w:ilvl w:val="1"/>
          <w:numId w:val="46"/>
        </w:numPr>
      </w:pPr>
      <w:r>
        <w:t>Arlen Card</w:t>
      </w:r>
    </w:p>
    <w:p w14:paraId="4FF45124" w14:textId="3BA68742" w:rsidR="00272858" w:rsidRDefault="00272858" w:rsidP="00272858">
      <w:pPr>
        <w:pStyle w:val="ListParagraph"/>
        <w:numPr>
          <w:ilvl w:val="1"/>
          <w:numId w:val="46"/>
        </w:numPr>
      </w:pPr>
      <w:r>
        <w:t>Tom Keck</w:t>
      </w:r>
    </w:p>
    <w:p w14:paraId="7E9FD04E" w14:textId="6FA77D24" w:rsidR="00272858" w:rsidRDefault="00272858" w:rsidP="00272858">
      <w:pPr>
        <w:pStyle w:val="ListParagraph"/>
        <w:numPr>
          <w:ilvl w:val="1"/>
          <w:numId w:val="46"/>
        </w:numPr>
      </w:pPr>
      <w:r>
        <w:t>Matt Flint</w:t>
      </w:r>
    </w:p>
    <w:p w14:paraId="0778C2BF" w14:textId="75CCAA77" w:rsidR="00272858" w:rsidRDefault="00272858" w:rsidP="00272858">
      <w:pPr>
        <w:pStyle w:val="ListParagraph"/>
        <w:numPr>
          <w:ilvl w:val="1"/>
          <w:numId w:val="46"/>
        </w:numPr>
      </w:pPr>
      <w:r>
        <w:t>Sue Jackson</w:t>
      </w:r>
    </w:p>
    <w:p w14:paraId="30F442E6" w14:textId="6E7026BD" w:rsidR="00272858" w:rsidRDefault="00272858" w:rsidP="00272858">
      <w:pPr>
        <w:pStyle w:val="ListParagraph"/>
        <w:numPr>
          <w:ilvl w:val="1"/>
          <w:numId w:val="46"/>
        </w:numPr>
      </w:pPr>
      <w:r>
        <w:t>Melinda Barber</w:t>
      </w:r>
    </w:p>
    <w:p w14:paraId="5F8B232F" w14:textId="46663DAE" w:rsidR="00272858" w:rsidRDefault="00272858" w:rsidP="00272858">
      <w:pPr>
        <w:pStyle w:val="ListParagraph"/>
        <w:numPr>
          <w:ilvl w:val="1"/>
          <w:numId w:val="46"/>
        </w:numPr>
      </w:pPr>
      <w:r>
        <w:t>Nate Jeppson</w:t>
      </w:r>
    </w:p>
    <w:p w14:paraId="5B592363" w14:textId="5A570C12" w:rsidR="00272858" w:rsidRDefault="00272858" w:rsidP="00272858">
      <w:pPr>
        <w:pStyle w:val="ListParagraph"/>
        <w:numPr>
          <w:ilvl w:val="1"/>
          <w:numId w:val="46"/>
        </w:numPr>
      </w:pPr>
      <w:r>
        <w:t>David Dean</w:t>
      </w:r>
    </w:p>
    <w:p w14:paraId="5876FC62" w14:textId="79C49322" w:rsidR="00272858" w:rsidRDefault="00272858" w:rsidP="00272858">
      <w:pPr>
        <w:pStyle w:val="ListParagraph"/>
        <w:numPr>
          <w:ilvl w:val="1"/>
          <w:numId w:val="46"/>
        </w:numPr>
      </w:pPr>
      <w:r>
        <w:t>Marcy Hehnly</w:t>
      </w:r>
    </w:p>
    <w:p w14:paraId="054D8AF2" w14:textId="0825A4DC" w:rsidR="00272858" w:rsidRDefault="00272858" w:rsidP="00272858">
      <w:pPr>
        <w:pStyle w:val="ListParagraph"/>
        <w:numPr>
          <w:ilvl w:val="1"/>
          <w:numId w:val="46"/>
        </w:numPr>
      </w:pPr>
      <w:r>
        <w:t>Abdennour Seibi</w:t>
      </w:r>
    </w:p>
    <w:p w14:paraId="2732380E" w14:textId="5180F03C" w:rsidR="00272858" w:rsidRDefault="00272858" w:rsidP="00272858">
      <w:pPr>
        <w:pStyle w:val="ListParagraph"/>
        <w:numPr>
          <w:ilvl w:val="1"/>
          <w:numId w:val="46"/>
        </w:numPr>
      </w:pPr>
      <w:r>
        <w:t>Debjani Chakravarty</w:t>
      </w:r>
    </w:p>
    <w:p w14:paraId="5A8D1712" w14:textId="33CD8432" w:rsidR="00CD06CF" w:rsidRDefault="00CD06CF" w:rsidP="00272858">
      <w:pPr>
        <w:pStyle w:val="ListParagraph"/>
        <w:numPr>
          <w:ilvl w:val="1"/>
          <w:numId w:val="46"/>
        </w:numPr>
      </w:pPr>
      <w:r>
        <w:t>Numsiri Kunakemakorn</w:t>
      </w:r>
    </w:p>
    <w:p w14:paraId="6E55428F" w14:textId="598D2AE7" w:rsidR="004768A4" w:rsidRDefault="0046061E" w:rsidP="004768A4">
      <w:pPr>
        <w:pStyle w:val="ListParagraph"/>
        <w:numPr>
          <w:ilvl w:val="0"/>
          <w:numId w:val="46"/>
        </w:numPr>
      </w:pPr>
      <w:r>
        <w:t>Teaching Effectiveness Committee is obsolete and was incorporated into the Teaching Evaluation Committee and the White Paper.</w:t>
      </w:r>
    </w:p>
    <w:p w14:paraId="17B3D077" w14:textId="518CDC96" w:rsidR="0046061E" w:rsidRPr="00DB44FA" w:rsidRDefault="0046061E" w:rsidP="004768A4">
      <w:pPr>
        <w:pStyle w:val="ListParagraph"/>
        <w:numPr>
          <w:ilvl w:val="0"/>
          <w:numId w:val="46"/>
        </w:numPr>
      </w:pPr>
      <w:r>
        <w:t xml:space="preserve">WSB only nominated four faculty </w:t>
      </w:r>
      <w:r w:rsidR="006768AC">
        <w:t xml:space="preserve">members </w:t>
      </w:r>
      <w:r>
        <w:t>for</w:t>
      </w:r>
      <w:r w:rsidR="006768AC">
        <w:t xml:space="preserve"> their</w:t>
      </w:r>
      <w:r>
        <w:t xml:space="preserve"> Faculty Excellence Awards and </w:t>
      </w:r>
      <w:r w:rsidR="006768AC">
        <w:t>so</w:t>
      </w:r>
      <w:r>
        <w:t xml:space="preserve">me concerns </w:t>
      </w:r>
      <w:r w:rsidR="006768AC">
        <w:t xml:space="preserve">have been expressed over a few nominees. </w:t>
      </w:r>
      <w:r w:rsidR="006768AC" w:rsidRPr="00DB44FA">
        <w:t>Waters will follow-up with Anne Arendt on issue and</w:t>
      </w:r>
      <w:r w:rsidRPr="00DB44FA">
        <w:t xml:space="preserve"> schedule </w:t>
      </w:r>
      <w:r w:rsidR="006768AC" w:rsidRPr="00DB44FA">
        <w:t xml:space="preserve">a </w:t>
      </w:r>
      <w:r w:rsidRPr="00DB44FA">
        <w:t>meeting.</w:t>
      </w:r>
    </w:p>
    <w:p w14:paraId="5713FFF0" w14:textId="736EF0E3" w:rsidR="0046061E" w:rsidRDefault="0046061E" w:rsidP="0046061E">
      <w:r>
        <w:t>Diversity &amp; Inclusion</w:t>
      </w:r>
    </w:p>
    <w:p w14:paraId="021C1A39" w14:textId="600DDE17" w:rsidR="0046061E" w:rsidRPr="00DB44FA" w:rsidRDefault="0046061E" w:rsidP="0046061E">
      <w:pPr>
        <w:pStyle w:val="ListParagraph"/>
        <w:numPr>
          <w:ilvl w:val="0"/>
          <w:numId w:val="47"/>
        </w:numPr>
      </w:pPr>
      <w:r w:rsidRPr="00DB44FA">
        <w:t>Richards will send senate revisions to Arendt in time for the agenda.</w:t>
      </w:r>
    </w:p>
    <w:p w14:paraId="0F0DFE56" w14:textId="0813E827" w:rsidR="00D1204A" w:rsidRDefault="00D1204A" w:rsidP="00D1204A"/>
    <w:p w14:paraId="7EBDE70C" w14:textId="77777777" w:rsidR="00D1204A" w:rsidRDefault="00D1204A" w:rsidP="00D1204A"/>
    <w:p w14:paraId="335DF2F2" w14:textId="319E8BE6" w:rsidR="0046061E" w:rsidRDefault="0046061E" w:rsidP="0046061E">
      <w:r>
        <w:lastRenderedPageBreak/>
        <w:t>Curriculum</w:t>
      </w:r>
    </w:p>
    <w:p w14:paraId="2A69CAC7" w14:textId="11D3AC0B" w:rsidR="0046061E" w:rsidRDefault="00DB44FA" w:rsidP="0046061E">
      <w:pPr>
        <w:pStyle w:val="ListParagraph"/>
        <w:numPr>
          <w:ilvl w:val="0"/>
          <w:numId w:val="47"/>
        </w:numPr>
      </w:pPr>
      <w:r>
        <w:t>Committee has concluded the</w:t>
      </w:r>
      <w:r w:rsidR="0046061E">
        <w:t xml:space="preserve"> Lean Six Sigma curriculum process. </w:t>
      </w:r>
      <w:r w:rsidR="00185782">
        <w:t>At point to begin sharing with AAC and senators. Looking at potentially two timelines: one for programs and one for minor changes.</w:t>
      </w:r>
    </w:p>
    <w:p w14:paraId="4FFE4192" w14:textId="7D660AD0" w:rsidR="00422C7A" w:rsidRDefault="00422C7A" w:rsidP="00422C7A">
      <w:r>
        <w:t>RTP</w:t>
      </w:r>
      <w:r w:rsidR="00A653E8">
        <w:t xml:space="preserve"> </w:t>
      </w:r>
      <w:r>
        <w:t>&amp;</w:t>
      </w:r>
      <w:r w:rsidR="00A653E8">
        <w:t xml:space="preserve"> </w:t>
      </w:r>
      <w:r>
        <w:t>A</w:t>
      </w:r>
      <w:r w:rsidR="00A653E8">
        <w:t>ppeals</w:t>
      </w:r>
    </w:p>
    <w:p w14:paraId="7F2FCF85" w14:textId="1D0663BB" w:rsidR="00422C7A" w:rsidRDefault="00422C7A" w:rsidP="00422C7A">
      <w:pPr>
        <w:pStyle w:val="ListParagraph"/>
        <w:numPr>
          <w:ilvl w:val="0"/>
          <w:numId w:val="47"/>
        </w:numPr>
      </w:pPr>
      <w:r>
        <w:t xml:space="preserve">Diversity &amp; Inclusion – Belinda </w:t>
      </w:r>
      <w:r w:rsidR="005C708B">
        <w:t xml:space="preserve">Otukolo Saltiban </w:t>
      </w:r>
      <w:r>
        <w:t xml:space="preserve">called in regards to some of the comments in the document from faculty. Hesitant to take out items </w:t>
      </w:r>
      <w:r w:rsidR="00D47316">
        <w:t>that refer to retention, tenure and promotion such as 1.1.6</w:t>
      </w:r>
      <w:r>
        <w:t xml:space="preserve">. </w:t>
      </w:r>
      <w:r w:rsidR="00D47316">
        <w:t>She</w:t>
      </w:r>
      <w:r>
        <w:t xml:space="preserve"> does not want to take out as important</w:t>
      </w:r>
      <w:r w:rsidR="00D47316">
        <w:t xml:space="preserve"> component to being diverse and inclusive. </w:t>
      </w:r>
      <w:r>
        <w:t xml:space="preserve">North has been asked to draft language to reword </w:t>
      </w:r>
      <w:r w:rsidR="00D47316">
        <w:t>1.1.7</w:t>
      </w:r>
      <w:r w:rsidR="0090554E">
        <w:t>. He noted that faculty perceive the item that it was an administrative manda</w:t>
      </w:r>
      <w:r w:rsidR="0014084A">
        <w:t>te. Parry proposed language “while not required, evidence of other kinds of teaching styles would be valued in an RTP portfolio</w:t>
      </w:r>
      <w:r w:rsidR="0090554E">
        <w:t>.</w:t>
      </w:r>
      <w:r w:rsidR="0014084A">
        <w:t>”</w:t>
      </w:r>
      <w:r w:rsidR="0090554E">
        <w:t xml:space="preserve"> Richards expressed concern about the role of senate within the constraints of the Diversity &amp; Inclusion Plan. Vaught noted that some of the recommendatio</w:t>
      </w:r>
      <w:r w:rsidR="0014084A">
        <w:t>ns are about annual evaluations.</w:t>
      </w:r>
      <w:r w:rsidR="0090554E">
        <w:t xml:space="preserve"> Since guidelines are enforceable, faculty are concerned that the plan is also enforceable. Vaught noted that the spirit of the plan needs to be embraced and encourages faculty to be involved</w:t>
      </w:r>
      <w:r w:rsidR="0014084A">
        <w:t xml:space="preserve"> in the process. Vaught will follow-up</w:t>
      </w:r>
      <w:r w:rsidR="0090554E">
        <w:t xml:space="preserve"> with </w:t>
      </w:r>
      <w:r w:rsidR="0014084A">
        <w:t>Saltiban</w:t>
      </w:r>
      <w:r w:rsidR="0090554E">
        <w:t xml:space="preserve"> to determine how some of the action steps are intended to be carried out.</w:t>
      </w:r>
      <w:r w:rsidR="007E19BB">
        <w:t xml:space="preserve"> Waters shared concerns that guidelines appear to be popping up and being a backdoor to policy.</w:t>
      </w:r>
      <w:r w:rsidR="0086688C">
        <w:t xml:space="preserve"> Arendt reiterated that faculty feedback to the plan presents two very diverse opinions on job descriptions and RTP. </w:t>
      </w:r>
      <w:r w:rsidR="00281069">
        <w:t>Arendt proposed instead of having North draft the language, continue with the sentiment of faculty that it be removed or rewrite it to read as not mandatory.</w:t>
      </w:r>
      <w:r w:rsidR="007D70C2">
        <w:t xml:space="preserve"> North will draft the 1.1.7 language to present at senate for vote.</w:t>
      </w:r>
    </w:p>
    <w:p w14:paraId="31892C73" w14:textId="55E03315" w:rsidR="005F52F3" w:rsidRDefault="007D70C2" w:rsidP="007D70C2">
      <w:r>
        <w:t>SET AGENDA</w:t>
      </w:r>
      <w:r w:rsidR="00CC2316">
        <w:t xml:space="preserve"> FOR 11/12/19</w:t>
      </w:r>
    </w:p>
    <w:p w14:paraId="0BD54D07" w14:textId="1ACB4D2C" w:rsidR="00634B67" w:rsidRDefault="00F06476" w:rsidP="00634B67">
      <w:r>
        <w:t>MISCELLANEOUS</w:t>
      </w:r>
    </w:p>
    <w:p w14:paraId="26AD3A6D" w14:textId="7339CF5E" w:rsidR="00F06476" w:rsidRDefault="00F06476" w:rsidP="00F06476">
      <w:pPr>
        <w:pStyle w:val="ListParagraph"/>
        <w:numPr>
          <w:ilvl w:val="0"/>
          <w:numId w:val="47"/>
        </w:numPr>
      </w:pPr>
      <w:r>
        <w:t>Student System for Viewing Grade Distribution</w:t>
      </w:r>
    </w:p>
    <w:p w14:paraId="770B3D9D" w14:textId="3692877C" w:rsidR="00F06476" w:rsidRDefault="00F06476" w:rsidP="00F06476">
      <w:pPr>
        <w:pStyle w:val="ListParagraph"/>
        <w:numPr>
          <w:ilvl w:val="1"/>
          <w:numId w:val="47"/>
        </w:numPr>
      </w:pPr>
      <w:r>
        <w:t xml:space="preserve">Several ExCo members still had concerns about presenting the student </w:t>
      </w:r>
      <w:r w:rsidR="00634B67">
        <w:t>grade distribution</w:t>
      </w:r>
      <w:r>
        <w:t xml:space="preserve"> to senate and what potential conclusions senators might draw.</w:t>
      </w:r>
      <w:r w:rsidR="00634B67">
        <w:t xml:space="preserve"> The information can be found on UVU dashboards, but the students have compiled the </w:t>
      </w:r>
      <w:r w:rsidR="006F44A8">
        <w:t xml:space="preserve">grade </w:t>
      </w:r>
      <w:r w:rsidR="00634B67">
        <w:t>data into a single document that is proposed to be housed on the registration page.</w:t>
      </w:r>
      <w:r w:rsidR="006F44A8">
        <w:t xml:space="preserve"> </w:t>
      </w:r>
    </w:p>
    <w:p w14:paraId="459834F7" w14:textId="2E64776A" w:rsidR="00F06476" w:rsidRDefault="00F06476" w:rsidP="00F06476">
      <w:pPr>
        <w:pStyle w:val="ListParagraph"/>
        <w:numPr>
          <w:ilvl w:val="1"/>
          <w:numId w:val="47"/>
        </w:numPr>
      </w:pPr>
      <w:r>
        <w:t>Mishko shared that the students will be presenting to UVUSA and were informed that if the information is put on the website that disclaimers are included.</w:t>
      </w:r>
    </w:p>
    <w:p w14:paraId="5F45EF67" w14:textId="23C17DAE" w:rsidR="00C532F8" w:rsidRDefault="00C532F8" w:rsidP="00C532F8">
      <w:pPr>
        <w:pStyle w:val="ListParagraph"/>
        <w:numPr>
          <w:ilvl w:val="1"/>
          <w:numId w:val="47"/>
        </w:numPr>
      </w:pPr>
      <w:r>
        <w:t>Discussion about acceptance of the tool and holding a future discussion on how it will be utilized and implemented.</w:t>
      </w:r>
    </w:p>
    <w:p w14:paraId="6EBF890E" w14:textId="7FB33845" w:rsidR="006C70B5" w:rsidRDefault="00496DE8" w:rsidP="007D70C2">
      <w:r>
        <w:t>ACTION ITEMS:</w:t>
      </w:r>
    </w:p>
    <w:p w14:paraId="12E4E6C9" w14:textId="21C720DD" w:rsidR="00496DE8" w:rsidRPr="00496DE8" w:rsidRDefault="00496DE8" w:rsidP="00496DE8">
      <w:pPr>
        <w:pStyle w:val="ListParagraph"/>
        <w:numPr>
          <w:ilvl w:val="0"/>
          <w:numId w:val="47"/>
        </w:numPr>
      </w:pPr>
      <w:r>
        <w:t>S</w:t>
      </w:r>
      <w:r w:rsidRPr="00496DE8">
        <w:t>end Meza an email with the inconsistencies between tenure and bylaws.</w:t>
      </w:r>
      <w:r>
        <w:t xml:space="preserve"> (North)</w:t>
      </w:r>
    </w:p>
    <w:p w14:paraId="522B474D" w14:textId="4C36D328" w:rsidR="00DB44FA" w:rsidRPr="00DB44FA" w:rsidRDefault="00DB44FA" w:rsidP="00DB44FA">
      <w:pPr>
        <w:pStyle w:val="ListParagraph"/>
        <w:numPr>
          <w:ilvl w:val="0"/>
          <w:numId w:val="47"/>
        </w:numPr>
      </w:pPr>
      <w:r w:rsidRPr="00DB44FA">
        <w:t>Follow-up with Anne Arendt on WSB FEA issue and schedule a meeting. (Waters)</w:t>
      </w:r>
    </w:p>
    <w:p w14:paraId="7D73F30C" w14:textId="479E27AE" w:rsidR="00DB44FA" w:rsidRPr="00DB44FA" w:rsidRDefault="00DB44FA" w:rsidP="00DB44FA">
      <w:pPr>
        <w:pStyle w:val="ListParagraph"/>
        <w:numPr>
          <w:ilvl w:val="0"/>
          <w:numId w:val="47"/>
        </w:numPr>
      </w:pPr>
      <w:r w:rsidRPr="00DB44FA">
        <w:t>Send senate revisions for the Inclusion &amp; Diversity Plan to Arendt in time for the agenda. (Richards)</w:t>
      </w:r>
    </w:p>
    <w:p w14:paraId="1982AE26" w14:textId="2DAB50C6" w:rsidR="00496DE8" w:rsidRDefault="0014084A" w:rsidP="00496DE8">
      <w:pPr>
        <w:pStyle w:val="ListParagraph"/>
        <w:numPr>
          <w:ilvl w:val="0"/>
          <w:numId w:val="47"/>
        </w:numPr>
      </w:pPr>
      <w:r>
        <w:lastRenderedPageBreak/>
        <w:t>Follow-up with Saltiban to determine how some of the Inclusion &amp; Diversity action steps are intended to be carried out. (Vaught)</w:t>
      </w:r>
    </w:p>
    <w:p w14:paraId="20468C8E" w14:textId="7423F8C2" w:rsidR="00A641CE" w:rsidRDefault="00A641CE" w:rsidP="002A2E3D">
      <w:pPr>
        <w:pStyle w:val="ListParagraph"/>
        <w:numPr>
          <w:ilvl w:val="0"/>
          <w:numId w:val="47"/>
        </w:numPr>
      </w:pPr>
      <w:r>
        <w:t>Draft the Inclusion &amp; Diversity Plan 1.1.7 language to present at senate for vote. (North)</w:t>
      </w:r>
    </w:p>
    <w:p w14:paraId="230B26C9" w14:textId="7FE4EDCE" w:rsidR="009B11AB" w:rsidRDefault="009B11AB" w:rsidP="002A2E3D">
      <w:pPr>
        <w:pStyle w:val="ListParagraph"/>
        <w:numPr>
          <w:ilvl w:val="0"/>
          <w:numId w:val="47"/>
        </w:numPr>
      </w:pPr>
      <w:r>
        <w:t>Invite Val Peterson</w:t>
      </w:r>
      <w:r w:rsidR="00F70FDF">
        <w:t xml:space="preserve"> or David Connelly</w:t>
      </w:r>
      <w:r>
        <w:t xml:space="preserve"> to attend senate to discuss HB 0045. (Arendt)</w:t>
      </w:r>
    </w:p>
    <w:p w14:paraId="0C01C889" w14:textId="77777777" w:rsidR="002A2E3D" w:rsidRDefault="002A2E3D" w:rsidP="002A2E3D">
      <w:pPr>
        <w:pStyle w:val="ListParagraph"/>
        <w:ind w:left="360"/>
      </w:pPr>
    </w:p>
    <w:p w14:paraId="3FBABB40" w14:textId="55408D80" w:rsidR="006C70B5" w:rsidRDefault="006C70B5" w:rsidP="007D70C2">
      <w:r>
        <w:t>Meeting adjourned at 5:06 p.m.</w:t>
      </w:r>
    </w:p>
    <w:sectPr w:rsidR="006C70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8A33" w14:textId="77777777" w:rsidR="00876953" w:rsidRDefault="00876953" w:rsidP="001C687F">
      <w:pPr>
        <w:spacing w:after="0" w:line="240" w:lineRule="auto"/>
      </w:pPr>
      <w:r>
        <w:separator/>
      </w:r>
    </w:p>
  </w:endnote>
  <w:endnote w:type="continuationSeparator" w:id="0">
    <w:p w14:paraId="35D96710" w14:textId="77777777" w:rsidR="00876953" w:rsidRDefault="00876953"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ACA68" w14:textId="77777777" w:rsidR="00876953" w:rsidRDefault="00876953" w:rsidP="001C687F">
      <w:pPr>
        <w:spacing w:after="0" w:line="240" w:lineRule="auto"/>
      </w:pPr>
      <w:r>
        <w:separator/>
      </w:r>
    </w:p>
  </w:footnote>
  <w:footnote w:type="continuationSeparator" w:id="0">
    <w:p w14:paraId="76FCBF08" w14:textId="77777777" w:rsidR="00876953" w:rsidRDefault="00876953"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3EEB"/>
    <w:multiLevelType w:val="hybridMultilevel"/>
    <w:tmpl w:val="E15C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47A3B"/>
    <w:multiLevelType w:val="hybridMultilevel"/>
    <w:tmpl w:val="D4C4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6645E"/>
    <w:multiLevelType w:val="hybridMultilevel"/>
    <w:tmpl w:val="BD4C9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B0B46"/>
    <w:multiLevelType w:val="hybridMultilevel"/>
    <w:tmpl w:val="7DD83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06072"/>
    <w:multiLevelType w:val="hybridMultilevel"/>
    <w:tmpl w:val="B76E8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DC49FC"/>
    <w:multiLevelType w:val="hybridMultilevel"/>
    <w:tmpl w:val="1F101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A5E06"/>
    <w:multiLevelType w:val="hybridMultilevel"/>
    <w:tmpl w:val="95882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83E33"/>
    <w:multiLevelType w:val="hybridMultilevel"/>
    <w:tmpl w:val="EA8EE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C43A22"/>
    <w:multiLevelType w:val="hybridMultilevel"/>
    <w:tmpl w:val="BF4C4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617B58"/>
    <w:multiLevelType w:val="hybridMultilevel"/>
    <w:tmpl w:val="44CE1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4D2DA8"/>
    <w:multiLevelType w:val="hybridMultilevel"/>
    <w:tmpl w:val="995AA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37FF2"/>
    <w:multiLevelType w:val="hybridMultilevel"/>
    <w:tmpl w:val="67BAA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23129A"/>
    <w:multiLevelType w:val="hybridMultilevel"/>
    <w:tmpl w:val="BFBC4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EC4F74"/>
    <w:multiLevelType w:val="hybridMultilevel"/>
    <w:tmpl w:val="9E2A4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13335E"/>
    <w:multiLevelType w:val="hybridMultilevel"/>
    <w:tmpl w:val="142C2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A06437"/>
    <w:multiLevelType w:val="hybridMultilevel"/>
    <w:tmpl w:val="CBF85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E6B74"/>
    <w:multiLevelType w:val="hybridMultilevel"/>
    <w:tmpl w:val="350ED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F37162"/>
    <w:multiLevelType w:val="hybridMultilevel"/>
    <w:tmpl w:val="FA4C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346152"/>
    <w:multiLevelType w:val="hybridMultilevel"/>
    <w:tmpl w:val="87BA4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3F47D7"/>
    <w:multiLevelType w:val="hybridMultilevel"/>
    <w:tmpl w:val="9750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B16C0F"/>
    <w:multiLevelType w:val="hybridMultilevel"/>
    <w:tmpl w:val="9A7AC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FC1331"/>
    <w:multiLevelType w:val="hybridMultilevel"/>
    <w:tmpl w:val="0B029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2F67DD"/>
    <w:multiLevelType w:val="hybridMultilevel"/>
    <w:tmpl w:val="890C2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0547BF"/>
    <w:multiLevelType w:val="hybridMultilevel"/>
    <w:tmpl w:val="1E062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D326A7"/>
    <w:multiLevelType w:val="hybridMultilevel"/>
    <w:tmpl w:val="06A41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0A56AE"/>
    <w:multiLevelType w:val="hybridMultilevel"/>
    <w:tmpl w:val="187C9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311550"/>
    <w:multiLevelType w:val="hybridMultilevel"/>
    <w:tmpl w:val="B3508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E72C09"/>
    <w:multiLevelType w:val="hybridMultilevel"/>
    <w:tmpl w:val="0F22F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914978"/>
    <w:multiLevelType w:val="hybridMultilevel"/>
    <w:tmpl w:val="9B4AF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AF35BC"/>
    <w:multiLevelType w:val="hybridMultilevel"/>
    <w:tmpl w:val="14B6D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E4F9E"/>
    <w:multiLevelType w:val="hybridMultilevel"/>
    <w:tmpl w:val="6324C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003F25"/>
    <w:multiLevelType w:val="hybridMultilevel"/>
    <w:tmpl w:val="6A1C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FD0D2F"/>
    <w:multiLevelType w:val="hybridMultilevel"/>
    <w:tmpl w:val="3014E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F30531"/>
    <w:multiLevelType w:val="hybridMultilevel"/>
    <w:tmpl w:val="D6786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1E71EB"/>
    <w:multiLevelType w:val="hybridMultilevel"/>
    <w:tmpl w:val="1382E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BA6C2D"/>
    <w:multiLevelType w:val="hybridMultilevel"/>
    <w:tmpl w:val="AAF64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D84E30"/>
    <w:multiLevelType w:val="hybridMultilevel"/>
    <w:tmpl w:val="AEF8F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FC6BEE"/>
    <w:multiLevelType w:val="hybridMultilevel"/>
    <w:tmpl w:val="2402C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020E4C"/>
    <w:multiLevelType w:val="hybridMultilevel"/>
    <w:tmpl w:val="4B927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2D6510"/>
    <w:multiLevelType w:val="hybridMultilevel"/>
    <w:tmpl w:val="EBAA5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B9631E"/>
    <w:multiLevelType w:val="hybridMultilevel"/>
    <w:tmpl w:val="9EF21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9B6784"/>
    <w:multiLevelType w:val="hybridMultilevel"/>
    <w:tmpl w:val="22C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935FE5"/>
    <w:multiLevelType w:val="hybridMultilevel"/>
    <w:tmpl w:val="3E0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B3405E"/>
    <w:multiLevelType w:val="hybridMultilevel"/>
    <w:tmpl w:val="240AD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C73035"/>
    <w:multiLevelType w:val="hybridMultilevel"/>
    <w:tmpl w:val="CB04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5B3178"/>
    <w:multiLevelType w:val="hybridMultilevel"/>
    <w:tmpl w:val="2416C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BB30B0"/>
    <w:multiLevelType w:val="hybridMultilevel"/>
    <w:tmpl w:val="D808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5"/>
  </w:num>
  <w:num w:numId="3">
    <w:abstractNumId w:val="11"/>
  </w:num>
  <w:num w:numId="4">
    <w:abstractNumId w:val="33"/>
  </w:num>
  <w:num w:numId="5">
    <w:abstractNumId w:val="19"/>
  </w:num>
  <w:num w:numId="6">
    <w:abstractNumId w:val="5"/>
  </w:num>
  <w:num w:numId="7">
    <w:abstractNumId w:val="45"/>
  </w:num>
  <w:num w:numId="8">
    <w:abstractNumId w:val="27"/>
  </w:num>
  <w:num w:numId="9">
    <w:abstractNumId w:val="0"/>
  </w:num>
  <w:num w:numId="10">
    <w:abstractNumId w:val="15"/>
  </w:num>
  <w:num w:numId="11">
    <w:abstractNumId w:val="29"/>
  </w:num>
  <w:num w:numId="12">
    <w:abstractNumId w:val="8"/>
  </w:num>
  <w:num w:numId="13">
    <w:abstractNumId w:val="41"/>
  </w:num>
  <w:num w:numId="14">
    <w:abstractNumId w:val="12"/>
  </w:num>
  <w:num w:numId="15">
    <w:abstractNumId w:val="31"/>
  </w:num>
  <w:num w:numId="16">
    <w:abstractNumId w:val="7"/>
  </w:num>
  <w:num w:numId="17">
    <w:abstractNumId w:val="16"/>
  </w:num>
  <w:num w:numId="18">
    <w:abstractNumId w:val="39"/>
  </w:num>
  <w:num w:numId="19">
    <w:abstractNumId w:val="10"/>
  </w:num>
  <w:num w:numId="20">
    <w:abstractNumId w:val="23"/>
  </w:num>
  <w:num w:numId="21">
    <w:abstractNumId w:val="30"/>
  </w:num>
  <w:num w:numId="22">
    <w:abstractNumId w:val="34"/>
  </w:num>
  <w:num w:numId="23">
    <w:abstractNumId w:val="9"/>
  </w:num>
  <w:num w:numId="24">
    <w:abstractNumId w:val="36"/>
  </w:num>
  <w:num w:numId="25">
    <w:abstractNumId w:val="21"/>
  </w:num>
  <w:num w:numId="26">
    <w:abstractNumId w:val="14"/>
  </w:num>
  <w:num w:numId="27">
    <w:abstractNumId w:val="24"/>
  </w:num>
  <w:num w:numId="28">
    <w:abstractNumId w:val="13"/>
  </w:num>
  <w:num w:numId="29">
    <w:abstractNumId w:val="1"/>
  </w:num>
  <w:num w:numId="30">
    <w:abstractNumId w:val="28"/>
  </w:num>
  <w:num w:numId="31">
    <w:abstractNumId w:val="46"/>
  </w:num>
  <w:num w:numId="32">
    <w:abstractNumId w:val="42"/>
  </w:num>
  <w:num w:numId="33">
    <w:abstractNumId w:val="37"/>
  </w:num>
  <w:num w:numId="34">
    <w:abstractNumId w:val="35"/>
  </w:num>
  <w:num w:numId="35">
    <w:abstractNumId w:val="20"/>
  </w:num>
  <w:num w:numId="36">
    <w:abstractNumId w:val="43"/>
  </w:num>
  <w:num w:numId="37">
    <w:abstractNumId w:val="32"/>
  </w:num>
  <w:num w:numId="38">
    <w:abstractNumId w:val="40"/>
  </w:num>
  <w:num w:numId="39">
    <w:abstractNumId w:val="17"/>
  </w:num>
  <w:num w:numId="40">
    <w:abstractNumId w:val="3"/>
  </w:num>
  <w:num w:numId="41">
    <w:abstractNumId w:val="6"/>
  </w:num>
  <w:num w:numId="42">
    <w:abstractNumId w:val="18"/>
  </w:num>
  <w:num w:numId="43">
    <w:abstractNumId w:val="44"/>
  </w:num>
  <w:num w:numId="44">
    <w:abstractNumId w:val="26"/>
  </w:num>
  <w:num w:numId="45">
    <w:abstractNumId w:val="22"/>
  </w:num>
  <w:num w:numId="46">
    <w:abstractNumId w:val="38"/>
  </w:num>
  <w:num w:numId="4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DB6"/>
    <w:rsid w:val="0001079D"/>
    <w:rsid w:val="00010A01"/>
    <w:rsid w:val="00011067"/>
    <w:rsid w:val="00012214"/>
    <w:rsid w:val="000129C0"/>
    <w:rsid w:val="00013694"/>
    <w:rsid w:val="000143C1"/>
    <w:rsid w:val="00014511"/>
    <w:rsid w:val="00014B59"/>
    <w:rsid w:val="00015863"/>
    <w:rsid w:val="000165E4"/>
    <w:rsid w:val="00016EE9"/>
    <w:rsid w:val="00017B6D"/>
    <w:rsid w:val="00017F57"/>
    <w:rsid w:val="0002079A"/>
    <w:rsid w:val="00020D83"/>
    <w:rsid w:val="00022E71"/>
    <w:rsid w:val="00023192"/>
    <w:rsid w:val="0002330E"/>
    <w:rsid w:val="00023674"/>
    <w:rsid w:val="00023EDE"/>
    <w:rsid w:val="000243A5"/>
    <w:rsid w:val="000247E9"/>
    <w:rsid w:val="00024A39"/>
    <w:rsid w:val="0002615A"/>
    <w:rsid w:val="00026420"/>
    <w:rsid w:val="000269E2"/>
    <w:rsid w:val="000273D8"/>
    <w:rsid w:val="00027802"/>
    <w:rsid w:val="00030D2A"/>
    <w:rsid w:val="000314D3"/>
    <w:rsid w:val="000315F5"/>
    <w:rsid w:val="00031C61"/>
    <w:rsid w:val="00031CA8"/>
    <w:rsid w:val="000321DE"/>
    <w:rsid w:val="000327A3"/>
    <w:rsid w:val="0003280D"/>
    <w:rsid w:val="000330D7"/>
    <w:rsid w:val="00033112"/>
    <w:rsid w:val="00033448"/>
    <w:rsid w:val="000337A7"/>
    <w:rsid w:val="000347E1"/>
    <w:rsid w:val="000349E3"/>
    <w:rsid w:val="000368CC"/>
    <w:rsid w:val="00037979"/>
    <w:rsid w:val="00040328"/>
    <w:rsid w:val="00040348"/>
    <w:rsid w:val="000408B8"/>
    <w:rsid w:val="0004093C"/>
    <w:rsid w:val="00040CE2"/>
    <w:rsid w:val="0004210B"/>
    <w:rsid w:val="000422E7"/>
    <w:rsid w:val="000427B4"/>
    <w:rsid w:val="00042EE2"/>
    <w:rsid w:val="0004352E"/>
    <w:rsid w:val="0004357A"/>
    <w:rsid w:val="0004373A"/>
    <w:rsid w:val="00045F93"/>
    <w:rsid w:val="000467C1"/>
    <w:rsid w:val="0004696E"/>
    <w:rsid w:val="00046E76"/>
    <w:rsid w:val="00047330"/>
    <w:rsid w:val="000500FA"/>
    <w:rsid w:val="0005038C"/>
    <w:rsid w:val="00050FB2"/>
    <w:rsid w:val="00051CC4"/>
    <w:rsid w:val="0005387C"/>
    <w:rsid w:val="00053F6A"/>
    <w:rsid w:val="0005431D"/>
    <w:rsid w:val="00055359"/>
    <w:rsid w:val="000556A7"/>
    <w:rsid w:val="0005753E"/>
    <w:rsid w:val="000578E4"/>
    <w:rsid w:val="00057FCF"/>
    <w:rsid w:val="000602C1"/>
    <w:rsid w:val="00061518"/>
    <w:rsid w:val="00061633"/>
    <w:rsid w:val="000617A2"/>
    <w:rsid w:val="000629B5"/>
    <w:rsid w:val="000636A5"/>
    <w:rsid w:val="000638FF"/>
    <w:rsid w:val="00063AF8"/>
    <w:rsid w:val="000647D4"/>
    <w:rsid w:val="00064E37"/>
    <w:rsid w:val="00065513"/>
    <w:rsid w:val="0006604B"/>
    <w:rsid w:val="00066D67"/>
    <w:rsid w:val="0006749A"/>
    <w:rsid w:val="0007024B"/>
    <w:rsid w:val="000708C9"/>
    <w:rsid w:val="00070A02"/>
    <w:rsid w:val="00070BEB"/>
    <w:rsid w:val="000713DB"/>
    <w:rsid w:val="00072BF8"/>
    <w:rsid w:val="00075E49"/>
    <w:rsid w:val="000764A6"/>
    <w:rsid w:val="000776D0"/>
    <w:rsid w:val="000801E6"/>
    <w:rsid w:val="000807FA"/>
    <w:rsid w:val="00080F9C"/>
    <w:rsid w:val="00081123"/>
    <w:rsid w:val="000819DB"/>
    <w:rsid w:val="00081BFC"/>
    <w:rsid w:val="0008289A"/>
    <w:rsid w:val="00082CA3"/>
    <w:rsid w:val="00084274"/>
    <w:rsid w:val="000846EB"/>
    <w:rsid w:val="0008489E"/>
    <w:rsid w:val="000851D9"/>
    <w:rsid w:val="00085834"/>
    <w:rsid w:val="000860E3"/>
    <w:rsid w:val="00086C8A"/>
    <w:rsid w:val="00087439"/>
    <w:rsid w:val="000903BF"/>
    <w:rsid w:val="000907A6"/>
    <w:rsid w:val="000910FC"/>
    <w:rsid w:val="00093067"/>
    <w:rsid w:val="00093718"/>
    <w:rsid w:val="00094013"/>
    <w:rsid w:val="000945FC"/>
    <w:rsid w:val="00094EA1"/>
    <w:rsid w:val="00094FCA"/>
    <w:rsid w:val="0009576C"/>
    <w:rsid w:val="000958FC"/>
    <w:rsid w:val="00095D7A"/>
    <w:rsid w:val="00095F0F"/>
    <w:rsid w:val="00097085"/>
    <w:rsid w:val="000978BA"/>
    <w:rsid w:val="000A0352"/>
    <w:rsid w:val="000A0CE1"/>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FC5"/>
    <w:rsid w:val="000B47EA"/>
    <w:rsid w:val="000B5F4E"/>
    <w:rsid w:val="000B7468"/>
    <w:rsid w:val="000B7610"/>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B91"/>
    <w:rsid w:val="000D2CD7"/>
    <w:rsid w:val="000D30BD"/>
    <w:rsid w:val="000D316F"/>
    <w:rsid w:val="000D38CD"/>
    <w:rsid w:val="000D3B7B"/>
    <w:rsid w:val="000D5BEE"/>
    <w:rsid w:val="000D6776"/>
    <w:rsid w:val="000D6E4A"/>
    <w:rsid w:val="000D7CF8"/>
    <w:rsid w:val="000E048C"/>
    <w:rsid w:val="000E1AF5"/>
    <w:rsid w:val="000E1C01"/>
    <w:rsid w:val="000E1FB6"/>
    <w:rsid w:val="000E45F1"/>
    <w:rsid w:val="000E4A30"/>
    <w:rsid w:val="000E56C0"/>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816"/>
    <w:rsid w:val="0010291F"/>
    <w:rsid w:val="00104372"/>
    <w:rsid w:val="00104478"/>
    <w:rsid w:val="001053C2"/>
    <w:rsid w:val="001061CB"/>
    <w:rsid w:val="0010762A"/>
    <w:rsid w:val="00107854"/>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E95"/>
    <w:rsid w:val="001262ED"/>
    <w:rsid w:val="00126477"/>
    <w:rsid w:val="001278D3"/>
    <w:rsid w:val="001300EB"/>
    <w:rsid w:val="00131A41"/>
    <w:rsid w:val="00131CDE"/>
    <w:rsid w:val="00131F52"/>
    <w:rsid w:val="00131FCC"/>
    <w:rsid w:val="00132763"/>
    <w:rsid w:val="00133785"/>
    <w:rsid w:val="00133C33"/>
    <w:rsid w:val="001351F5"/>
    <w:rsid w:val="0013553E"/>
    <w:rsid w:val="0013560E"/>
    <w:rsid w:val="00135701"/>
    <w:rsid w:val="00136E1B"/>
    <w:rsid w:val="00137E72"/>
    <w:rsid w:val="00140844"/>
    <w:rsid w:val="0014084A"/>
    <w:rsid w:val="0014137E"/>
    <w:rsid w:val="001414FF"/>
    <w:rsid w:val="00141BDE"/>
    <w:rsid w:val="00142BD2"/>
    <w:rsid w:val="00143679"/>
    <w:rsid w:val="00143775"/>
    <w:rsid w:val="00143F67"/>
    <w:rsid w:val="00145850"/>
    <w:rsid w:val="001461CB"/>
    <w:rsid w:val="001466F4"/>
    <w:rsid w:val="00146BE7"/>
    <w:rsid w:val="00146E27"/>
    <w:rsid w:val="00147D5D"/>
    <w:rsid w:val="001502DF"/>
    <w:rsid w:val="00150588"/>
    <w:rsid w:val="00150623"/>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051A"/>
    <w:rsid w:val="001705E4"/>
    <w:rsid w:val="0017152A"/>
    <w:rsid w:val="00171C3F"/>
    <w:rsid w:val="00171D77"/>
    <w:rsid w:val="00172100"/>
    <w:rsid w:val="00172806"/>
    <w:rsid w:val="00176465"/>
    <w:rsid w:val="001766B9"/>
    <w:rsid w:val="00176F41"/>
    <w:rsid w:val="00177E74"/>
    <w:rsid w:val="001828F5"/>
    <w:rsid w:val="00183149"/>
    <w:rsid w:val="00183276"/>
    <w:rsid w:val="001839C8"/>
    <w:rsid w:val="001849D9"/>
    <w:rsid w:val="00184C04"/>
    <w:rsid w:val="00185782"/>
    <w:rsid w:val="00186524"/>
    <w:rsid w:val="00186D11"/>
    <w:rsid w:val="0018706D"/>
    <w:rsid w:val="001872F0"/>
    <w:rsid w:val="00190150"/>
    <w:rsid w:val="00191A0C"/>
    <w:rsid w:val="00191CE7"/>
    <w:rsid w:val="00193158"/>
    <w:rsid w:val="00194115"/>
    <w:rsid w:val="001945B7"/>
    <w:rsid w:val="001952ED"/>
    <w:rsid w:val="001968E3"/>
    <w:rsid w:val="00196FFA"/>
    <w:rsid w:val="00197C3B"/>
    <w:rsid w:val="001A0501"/>
    <w:rsid w:val="001A0BD6"/>
    <w:rsid w:val="001A3488"/>
    <w:rsid w:val="001A45A3"/>
    <w:rsid w:val="001A4AB1"/>
    <w:rsid w:val="001A525F"/>
    <w:rsid w:val="001A5418"/>
    <w:rsid w:val="001A7108"/>
    <w:rsid w:val="001A785C"/>
    <w:rsid w:val="001A7A42"/>
    <w:rsid w:val="001A7EEC"/>
    <w:rsid w:val="001B1659"/>
    <w:rsid w:val="001B1BA5"/>
    <w:rsid w:val="001B2560"/>
    <w:rsid w:val="001B26C1"/>
    <w:rsid w:val="001B2F07"/>
    <w:rsid w:val="001B32DD"/>
    <w:rsid w:val="001B354C"/>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6052"/>
    <w:rsid w:val="001C67EF"/>
    <w:rsid w:val="001C687F"/>
    <w:rsid w:val="001C68D4"/>
    <w:rsid w:val="001C7B62"/>
    <w:rsid w:val="001C7CC3"/>
    <w:rsid w:val="001C7F95"/>
    <w:rsid w:val="001D01B6"/>
    <w:rsid w:val="001D028F"/>
    <w:rsid w:val="001D08F0"/>
    <w:rsid w:val="001D155F"/>
    <w:rsid w:val="001D176D"/>
    <w:rsid w:val="001D31A8"/>
    <w:rsid w:val="001D3430"/>
    <w:rsid w:val="001D34D7"/>
    <w:rsid w:val="001D3A55"/>
    <w:rsid w:val="001D427D"/>
    <w:rsid w:val="001D5875"/>
    <w:rsid w:val="001D5D79"/>
    <w:rsid w:val="001D69E3"/>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588B"/>
    <w:rsid w:val="001F6836"/>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27147"/>
    <w:rsid w:val="0023052C"/>
    <w:rsid w:val="00230C6E"/>
    <w:rsid w:val="00232EB6"/>
    <w:rsid w:val="00234F51"/>
    <w:rsid w:val="002364BF"/>
    <w:rsid w:val="0023676F"/>
    <w:rsid w:val="00237541"/>
    <w:rsid w:val="002375EE"/>
    <w:rsid w:val="00237EA8"/>
    <w:rsid w:val="00242C2A"/>
    <w:rsid w:val="00242F1B"/>
    <w:rsid w:val="00244B6B"/>
    <w:rsid w:val="002459F5"/>
    <w:rsid w:val="00246F7B"/>
    <w:rsid w:val="00247C86"/>
    <w:rsid w:val="00247FAE"/>
    <w:rsid w:val="0025087D"/>
    <w:rsid w:val="00250D89"/>
    <w:rsid w:val="00251C62"/>
    <w:rsid w:val="002526EF"/>
    <w:rsid w:val="0025467A"/>
    <w:rsid w:val="00254BA6"/>
    <w:rsid w:val="002557D1"/>
    <w:rsid w:val="00256563"/>
    <w:rsid w:val="0025760D"/>
    <w:rsid w:val="00257674"/>
    <w:rsid w:val="00257939"/>
    <w:rsid w:val="0026082E"/>
    <w:rsid w:val="00260A81"/>
    <w:rsid w:val="00260B1E"/>
    <w:rsid w:val="0026218B"/>
    <w:rsid w:val="00262BF7"/>
    <w:rsid w:val="00262C58"/>
    <w:rsid w:val="00263044"/>
    <w:rsid w:val="00263B81"/>
    <w:rsid w:val="00263D05"/>
    <w:rsid w:val="00263DE2"/>
    <w:rsid w:val="00264161"/>
    <w:rsid w:val="002642EC"/>
    <w:rsid w:val="00264F1B"/>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D36"/>
    <w:rsid w:val="0027606F"/>
    <w:rsid w:val="00281069"/>
    <w:rsid w:val="00281236"/>
    <w:rsid w:val="002822D0"/>
    <w:rsid w:val="00282371"/>
    <w:rsid w:val="00283D62"/>
    <w:rsid w:val="00284B07"/>
    <w:rsid w:val="0028565E"/>
    <w:rsid w:val="00285782"/>
    <w:rsid w:val="00286B66"/>
    <w:rsid w:val="0028716A"/>
    <w:rsid w:val="00287BD7"/>
    <w:rsid w:val="00287F5D"/>
    <w:rsid w:val="0029087B"/>
    <w:rsid w:val="00291A57"/>
    <w:rsid w:val="00292A6D"/>
    <w:rsid w:val="00292E93"/>
    <w:rsid w:val="00294230"/>
    <w:rsid w:val="00294235"/>
    <w:rsid w:val="00296118"/>
    <w:rsid w:val="0029745B"/>
    <w:rsid w:val="002976DD"/>
    <w:rsid w:val="0029778D"/>
    <w:rsid w:val="00297D43"/>
    <w:rsid w:val="002A0773"/>
    <w:rsid w:val="002A0992"/>
    <w:rsid w:val="002A2E3D"/>
    <w:rsid w:val="002A330D"/>
    <w:rsid w:val="002A3D7B"/>
    <w:rsid w:val="002A49F6"/>
    <w:rsid w:val="002A4A8A"/>
    <w:rsid w:val="002A4AF0"/>
    <w:rsid w:val="002A5018"/>
    <w:rsid w:val="002A6967"/>
    <w:rsid w:val="002A7A2A"/>
    <w:rsid w:val="002B00E3"/>
    <w:rsid w:val="002B0889"/>
    <w:rsid w:val="002B0F6D"/>
    <w:rsid w:val="002B2235"/>
    <w:rsid w:val="002B3236"/>
    <w:rsid w:val="002B3846"/>
    <w:rsid w:val="002B3EA2"/>
    <w:rsid w:val="002B440C"/>
    <w:rsid w:val="002B6541"/>
    <w:rsid w:val="002B73BE"/>
    <w:rsid w:val="002B7DE2"/>
    <w:rsid w:val="002B7EF3"/>
    <w:rsid w:val="002C1C67"/>
    <w:rsid w:val="002C2108"/>
    <w:rsid w:val="002C21C7"/>
    <w:rsid w:val="002C45F7"/>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27CF"/>
    <w:rsid w:val="002F3BBD"/>
    <w:rsid w:val="002F42EC"/>
    <w:rsid w:val="002F438C"/>
    <w:rsid w:val="002F69FD"/>
    <w:rsid w:val="002F70F6"/>
    <w:rsid w:val="002F7AF0"/>
    <w:rsid w:val="003006DE"/>
    <w:rsid w:val="00300B18"/>
    <w:rsid w:val="00300C37"/>
    <w:rsid w:val="00301020"/>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0ACD"/>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5A96"/>
    <w:rsid w:val="003461BE"/>
    <w:rsid w:val="00346382"/>
    <w:rsid w:val="00347363"/>
    <w:rsid w:val="00347410"/>
    <w:rsid w:val="0034742E"/>
    <w:rsid w:val="00347F3A"/>
    <w:rsid w:val="00350679"/>
    <w:rsid w:val="00350C75"/>
    <w:rsid w:val="00352478"/>
    <w:rsid w:val="00352A1E"/>
    <w:rsid w:val="00352AD0"/>
    <w:rsid w:val="00353789"/>
    <w:rsid w:val="00354107"/>
    <w:rsid w:val="003558E1"/>
    <w:rsid w:val="00356022"/>
    <w:rsid w:val="0035607B"/>
    <w:rsid w:val="0035717E"/>
    <w:rsid w:val="00357F00"/>
    <w:rsid w:val="00360270"/>
    <w:rsid w:val="003603AF"/>
    <w:rsid w:val="00361765"/>
    <w:rsid w:val="003624DE"/>
    <w:rsid w:val="003628BB"/>
    <w:rsid w:val="00362AA7"/>
    <w:rsid w:val="003630A8"/>
    <w:rsid w:val="00364075"/>
    <w:rsid w:val="003645A9"/>
    <w:rsid w:val="00366252"/>
    <w:rsid w:val="00366505"/>
    <w:rsid w:val="00366CA1"/>
    <w:rsid w:val="003676E3"/>
    <w:rsid w:val="00370D45"/>
    <w:rsid w:val="003713C6"/>
    <w:rsid w:val="00373807"/>
    <w:rsid w:val="0037395F"/>
    <w:rsid w:val="003755DA"/>
    <w:rsid w:val="00381EC7"/>
    <w:rsid w:val="00383505"/>
    <w:rsid w:val="003839D7"/>
    <w:rsid w:val="00384862"/>
    <w:rsid w:val="003848D8"/>
    <w:rsid w:val="00384E24"/>
    <w:rsid w:val="0038502D"/>
    <w:rsid w:val="003856D3"/>
    <w:rsid w:val="00385D05"/>
    <w:rsid w:val="003907E1"/>
    <w:rsid w:val="003907E2"/>
    <w:rsid w:val="00390A6B"/>
    <w:rsid w:val="003919D3"/>
    <w:rsid w:val="003924BB"/>
    <w:rsid w:val="003925FA"/>
    <w:rsid w:val="00393306"/>
    <w:rsid w:val="00393ED3"/>
    <w:rsid w:val="0039427C"/>
    <w:rsid w:val="00394C9C"/>
    <w:rsid w:val="00394DF6"/>
    <w:rsid w:val="003967F0"/>
    <w:rsid w:val="003A09C5"/>
    <w:rsid w:val="003A0C8B"/>
    <w:rsid w:val="003A104E"/>
    <w:rsid w:val="003A1BEC"/>
    <w:rsid w:val="003A2EA9"/>
    <w:rsid w:val="003A3C64"/>
    <w:rsid w:val="003A4B45"/>
    <w:rsid w:val="003A5CD0"/>
    <w:rsid w:val="003A624D"/>
    <w:rsid w:val="003A6B6F"/>
    <w:rsid w:val="003B023D"/>
    <w:rsid w:val="003B0837"/>
    <w:rsid w:val="003B0E1E"/>
    <w:rsid w:val="003B10DA"/>
    <w:rsid w:val="003B125A"/>
    <w:rsid w:val="003B17C4"/>
    <w:rsid w:val="003B192E"/>
    <w:rsid w:val="003B1B65"/>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4F3"/>
    <w:rsid w:val="003D2B32"/>
    <w:rsid w:val="003D2C19"/>
    <w:rsid w:val="003D3612"/>
    <w:rsid w:val="003D39F2"/>
    <w:rsid w:val="003D4E51"/>
    <w:rsid w:val="003D52F8"/>
    <w:rsid w:val="003D697C"/>
    <w:rsid w:val="003D7EA4"/>
    <w:rsid w:val="003E0372"/>
    <w:rsid w:val="003E0917"/>
    <w:rsid w:val="003E23C2"/>
    <w:rsid w:val="003E3495"/>
    <w:rsid w:val="003E4277"/>
    <w:rsid w:val="003E4E58"/>
    <w:rsid w:val="003E5D1A"/>
    <w:rsid w:val="003E6701"/>
    <w:rsid w:val="003E6A5D"/>
    <w:rsid w:val="003E6FC6"/>
    <w:rsid w:val="003E71F8"/>
    <w:rsid w:val="003E7E15"/>
    <w:rsid w:val="003F0478"/>
    <w:rsid w:val="003F17EE"/>
    <w:rsid w:val="003F1C6F"/>
    <w:rsid w:val="003F1CAA"/>
    <w:rsid w:val="003F2354"/>
    <w:rsid w:val="003F2494"/>
    <w:rsid w:val="003F2E69"/>
    <w:rsid w:val="003F3C44"/>
    <w:rsid w:val="003F44BC"/>
    <w:rsid w:val="003F6271"/>
    <w:rsid w:val="003F7206"/>
    <w:rsid w:val="003F7A97"/>
    <w:rsid w:val="003F7D95"/>
    <w:rsid w:val="003F7DC3"/>
    <w:rsid w:val="00400047"/>
    <w:rsid w:val="00400070"/>
    <w:rsid w:val="004008E4"/>
    <w:rsid w:val="004017E6"/>
    <w:rsid w:val="00402A73"/>
    <w:rsid w:val="00403046"/>
    <w:rsid w:val="00403445"/>
    <w:rsid w:val="00403F2B"/>
    <w:rsid w:val="00405281"/>
    <w:rsid w:val="00405C50"/>
    <w:rsid w:val="00407832"/>
    <w:rsid w:val="00407AA6"/>
    <w:rsid w:val="00407AB0"/>
    <w:rsid w:val="0041016F"/>
    <w:rsid w:val="00413A45"/>
    <w:rsid w:val="00413C6C"/>
    <w:rsid w:val="004144A1"/>
    <w:rsid w:val="00414940"/>
    <w:rsid w:val="00414942"/>
    <w:rsid w:val="00414A58"/>
    <w:rsid w:val="00414CD4"/>
    <w:rsid w:val="004165FB"/>
    <w:rsid w:val="0041753F"/>
    <w:rsid w:val="004205BA"/>
    <w:rsid w:val="00420C41"/>
    <w:rsid w:val="00421453"/>
    <w:rsid w:val="00421527"/>
    <w:rsid w:val="004221A9"/>
    <w:rsid w:val="00422C7A"/>
    <w:rsid w:val="00423256"/>
    <w:rsid w:val="004249E0"/>
    <w:rsid w:val="00424E08"/>
    <w:rsid w:val="004251C0"/>
    <w:rsid w:val="00426099"/>
    <w:rsid w:val="004306DA"/>
    <w:rsid w:val="004321C9"/>
    <w:rsid w:val="00432510"/>
    <w:rsid w:val="00433ADC"/>
    <w:rsid w:val="00433C01"/>
    <w:rsid w:val="00433E21"/>
    <w:rsid w:val="004340BB"/>
    <w:rsid w:val="00434A82"/>
    <w:rsid w:val="00434E3D"/>
    <w:rsid w:val="004373C7"/>
    <w:rsid w:val="0044045D"/>
    <w:rsid w:val="00441AC9"/>
    <w:rsid w:val="00441C96"/>
    <w:rsid w:val="004435D3"/>
    <w:rsid w:val="00443B4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061E"/>
    <w:rsid w:val="004614CD"/>
    <w:rsid w:val="00463240"/>
    <w:rsid w:val="004645EA"/>
    <w:rsid w:val="00466BC9"/>
    <w:rsid w:val="00471C02"/>
    <w:rsid w:val="004743CB"/>
    <w:rsid w:val="00474D2E"/>
    <w:rsid w:val="00475796"/>
    <w:rsid w:val="0047633A"/>
    <w:rsid w:val="004768A4"/>
    <w:rsid w:val="00477017"/>
    <w:rsid w:val="00477378"/>
    <w:rsid w:val="00477A33"/>
    <w:rsid w:val="00480622"/>
    <w:rsid w:val="00480816"/>
    <w:rsid w:val="004819C0"/>
    <w:rsid w:val="00481C5F"/>
    <w:rsid w:val="004824B9"/>
    <w:rsid w:val="0048349C"/>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96DE8"/>
    <w:rsid w:val="004A073A"/>
    <w:rsid w:val="004A1BB0"/>
    <w:rsid w:val="004A2BD1"/>
    <w:rsid w:val="004A2CFA"/>
    <w:rsid w:val="004A40CA"/>
    <w:rsid w:val="004A42B6"/>
    <w:rsid w:val="004A44CE"/>
    <w:rsid w:val="004A5F51"/>
    <w:rsid w:val="004A6374"/>
    <w:rsid w:val="004A67EA"/>
    <w:rsid w:val="004A6ACA"/>
    <w:rsid w:val="004A6EF6"/>
    <w:rsid w:val="004B0625"/>
    <w:rsid w:val="004B1376"/>
    <w:rsid w:val="004B1570"/>
    <w:rsid w:val="004B19D6"/>
    <w:rsid w:val="004B2DD4"/>
    <w:rsid w:val="004B3977"/>
    <w:rsid w:val="004B405C"/>
    <w:rsid w:val="004B451F"/>
    <w:rsid w:val="004B553A"/>
    <w:rsid w:val="004B5920"/>
    <w:rsid w:val="004B5B4F"/>
    <w:rsid w:val="004B7C3F"/>
    <w:rsid w:val="004B7CD2"/>
    <w:rsid w:val="004B7E95"/>
    <w:rsid w:val="004C0DF2"/>
    <w:rsid w:val="004C2207"/>
    <w:rsid w:val="004C232B"/>
    <w:rsid w:val="004C24DC"/>
    <w:rsid w:val="004C3302"/>
    <w:rsid w:val="004C4F86"/>
    <w:rsid w:val="004C57E8"/>
    <w:rsid w:val="004C5C45"/>
    <w:rsid w:val="004C5F4D"/>
    <w:rsid w:val="004C67E0"/>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6BA5"/>
    <w:rsid w:val="004E74C7"/>
    <w:rsid w:val="004E7755"/>
    <w:rsid w:val="004E7D54"/>
    <w:rsid w:val="004F02A5"/>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20680"/>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7BD"/>
    <w:rsid w:val="00536DD9"/>
    <w:rsid w:val="00537672"/>
    <w:rsid w:val="00537BCA"/>
    <w:rsid w:val="00540C91"/>
    <w:rsid w:val="00541AF4"/>
    <w:rsid w:val="00542278"/>
    <w:rsid w:val="00542E20"/>
    <w:rsid w:val="0054300F"/>
    <w:rsid w:val="0054308C"/>
    <w:rsid w:val="005442C0"/>
    <w:rsid w:val="0054793D"/>
    <w:rsid w:val="00547AB1"/>
    <w:rsid w:val="00547FAF"/>
    <w:rsid w:val="00550F5C"/>
    <w:rsid w:val="00552233"/>
    <w:rsid w:val="00553102"/>
    <w:rsid w:val="00554111"/>
    <w:rsid w:val="005543D8"/>
    <w:rsid w:val="005549BA"/>
    <w:rsid w:val="00554E72"/>
    <w:rsid w:val="00555BF6"/>
    <w:rsid w:val="005563A9"/>
    <w:rsid w:val="00556A12"/>
    <w:rsid w:val="00560986"/>
    <w:rsid w:val="00560DDF"/>
    <w:rsid w:val="00561681"/>
    <w:rsid w:val="00561991"/>
    <w:rsid w:val="00561BF0"/>
    <w:rsid w:val="00562078"/>
    <w:rsid w:val="005625D4"/>
    <w:rsid w:val="0056292A"/>
    <w:rsid w:val="00562F82"/>
    <w:rsid w:val="00565FA4"/>
    <w:rsid w:val="005671C2"/>
    <w:rsid w:val="00567EF7"/>
    <w:rsid w:val="00570AA5"/>
    <w:rsid w:val="005710D3"/>
    <w:rsid w:val="00571365"/>
    <w:rsid w:val="00571911"/>
    <w:rsid w:val="00571C9F"/>
    <w:rsid w:val="005728EC"/>
    <w:rsid w:val="005729A9"/>
    <w:rsid w:val="0057316D"/>
    <w:rsid w:val="005735DE"/>
    <w:rsid w:val="00574628"/>
    <w:rsid w:val="00574E1E"/>
    <w:rsid w:val="00576E09"/>
    <w:rsid w:val="00580B96"/>
    <w:rsid w:val="0058196F"/>
    <w:rsid w:val="00581C2A"/>
    <w:rsid w:val="00582A0D"/>
    <w:rsid w:val="00582CFD"/>
    <w:rsid w:val="005831E3"/>
    <w:rsid w:val="00583646"/>
    <w:rsid w:val="005845A2"/>
    <w:rsid w:val="0058501C"/>
    <w:rsid w:val="00585283"/>
    <w:rsid w:val="0058586A"/>
    <w:rsid w:val="005859DB"/>
    <w:rsid w:val="00585A73"/>
    <w:rsid w:val="00587591"/>
    <w:rsid w:val="00590F1A"/>
    <w:rsid w:val="00591A27"/>
    <w:rsid w:val="005923CD"/>
    <w:rsid w:val="005938AB"/>
    <w:rsid w:val="00593E68"/>
    <w:rsid w:val="00594066"/>
    <w:rsid w:val="00594293"/>
    <w:rsid w:val="00594352"/>
    <w:rsid w:val="0059483F"/>
    <w:rsid w:val="00594CDE"/>
    <w:rsid w:val="00594F3A"/>
    <w:rsid w:val="005955B4"/>
    <w:rsid w:val="00595F73"/>
    <w:rsid w:val="00596F17"/>
    <w:rsid w:val="005974D9"/>
    <w:rsid w:val="0059775E"/>
    <w:rsid w:val="005A0E43"/>
    <w:rsid w:val="005A1F75"/>
    <w:rsid w:val="005A1FA4"/>
    <w:rsid w:val="005A251D"/>
    <w:rsid w:val="005A2CDB"/>
    <w:rsid w:val="005A2FCD"/>
    <w:rsid w:val="005A39D0"/>
    <w:rsid w:val="005A4981"/>
    <w:rsid w:val="005A5C89"/>
    <w:rsid w:val="005A5FF7"/>
    <w:rsid w:val="005A62DC"/>
    <w:rsid w:val="005A64B0"/>
    <w:rsid w:val="005A6EC3"/>
    <w:rsid w:val="005B0584"/>
    <w:rsid w:val="005B18F3"/>
    <w:rsid w:val="005B1BEA"/>
    <w:rsid w:val="005B1E40"/>
    <w:rsid w:val="005B1ED7"/>
    <w:rsid w:val="005B381C"/>
    <w:rsid w:val="005B385C"/>
    <w:rsid w:val="005B41FC"/>
    <w:rsid w:val="005B46D3"/>
    <w:rsid w:val="005B470E"/>
    <w:rsid w:val="005B4AFE"/>
    <w:rsid w:val="005B4F2D"/>
    <w:rsid w:val="005B5875"/>
    <w:rsid w:val="005B6629"/>
    <w:rsid w:val="005B688A"/>
    <w:rsid w:val="005B71DA"/>
    <w:rsid w:val="005C38B5"/>
    <w:rsid w:val="005C3E3A"/>
    <w:rsid w:val="005C455B"/>
    <w:rsid w:val="005C47E0"/>
    <w:rsid w:val="005C4D64"/>
    <w:rsid w:val="005C4E33"/>
    <w:rsid w:val="005C58C4"/>
    <w:rsid w:val="005C61F1"/>
    <w:rsid w:val="005C6ABE"/>
    <w:rsid w:val="005C708B"/>
    <w:rsid w:val="005D073D"/>
    <w:rsid w:val="005D0A78"/>
    <w:rsid w:val="005D1954"/>
    <w:rsid w:val="005D1AF8"/>
    <w:rsid w:val="005D24B5"/>
    <w:rsid w:val="005D407A"/>
    <w:rsid w:val="005D5267"/>
    <w:rsid w:val="005D5DD0"/>
    <w:rsid w:val="005D6FF9"/>
    <w:rsid w:val="005D712C"/>
    <w:rsid w:val="005D7D0A"/>
    <w:rsid w:val="005E0BCD"/>
    <w:rsid w:val="005E2210"/>
    <w:rsid w:val="005E262D"/>
    <w:rsid w:val="005E266A"/>
    <w:rsid w:val="005E388C"/>
    <w:rsid w:val="005E3FEB"/>
    <w:rsid w:val="005E40D6"/>
    <w:rsid w:val="005E73A2"/>
    <w:rsid w:val="005E7456"/>
    <w:rsid w:val="005E7C89"/>
    <w:rsid w:val="005E7FF3"/>
    <w:rsid w:val="005F037C"/>
    <w:rsid w:val="005F3CBB"/>
    <w:rsid w:val="005F52F3"/>
    <w:rsid w:val="005F53E8"/>
    <w:rsid w:val="005F57CB"/>
    <w:rsid w:val="005F6180"/>
    <w:rsid w:val="005F6614"/>
    <w:rsid w:val="005F6B30"/>
    <w:rsid w:val="0060178E"/>
    <w:rsid w:val="00601AE5"/>
    <w:rsid w:val="00603744"/>
    <w:rsid w:val="006037AB"/>
    <w:rsid w:val="00603D1C"/>
    <w:rsid w:val="00603D35"/>
    <w:rsid w:val="00605036"/>
    <w:rsid w:val="006050E6"/>
    <w:rsid w:val="00605CFE"/>
    <w:rsid w:val="00606768"/>
    <w:rsid w:val="00607D3A"/>
    <w:rsid w:val="00610580"/>
    <w:rsid w:val="00610A92"/>
    <w:rsid w:val="00610CEB"/>
    <w:rsid w:val="0061130A"/>
    <w:rsid w:val="00612425"/>
    <w:rsid w:val="006126BC"/>
    <w:rsid w:val="0061270E"/>
    <w:rsid w:val="006142EF"/>
    <w:rsid w:val="00614605"/>
    <w:rsid w:val="00615B14"/>
    <w:rsid w:val="00616073"/>
    <w:rsid w:val="006170EA"/>
    <w:rsid w:val="00617F12"/>
    <w:rsid w:val="00620709"/>
    <w:rsid w:val="00621DEC"/>
    <w:rsid w:val="00623D84"/>
    <w:rsid w:val="0062473D"/>
    <w:rsid w:val="0062499F"/>
    <w:rsid w:val="00624F2F"/>
    <w:rsid w:val="0062508B"/>
    <w:rsid w:val="00625A31"/>
    <w:rsid w:val="00626FA7"/>
    <w:rsid w:val="006302D0"/>
    <w:rsid w:val="00630398"/>
    <w:rsid w:val="006310EA"/>
    <w:rsid w:val="006316D1"/>
    <w:rsid w:val="00631D5B"/>
    <w:rsid w:val="00631DAC"/>
    <w:rsid w:val="00631E2A"/>
    <w:rsid w:val="00631F5C"/>
    <w:rsid w:val="00632F1C"/>
    <w:rsid w:val="00634B67"/>
    <w:rsid w:val="00634C2E"/>
    <w:rsid w:val="00634F52"/>
    <w:rsid w:val="00635454"/>
    <w:rsid w:val="00635EC2"/>
    <w:rsid w:val="00636171"/>
    <w:rsid w:val="006365EC"/>
    <w:rsid w:val="006366F0"/>
    <w:rsid w:val="00637231"/>
    <w:rsid w:val="006400CA"/>
    <w:rsid w:val="00640DB1"/>
    <w:rsid w:val="00640E94"/>
    <w:rsid w:val="0064147B"/>
    <w:rsid w:val="0064167F"/>
    <w:rsid w:val="0064197C"/>
    <w:rsid w:val="006419F2"/>
    <w:rsid w:val="00641AE5"/>
    <w:rsid w:val="006427BF"/>
    <w:rsid w:val="006440BD"/>
    <w:rsid w:val="00644C30"/>
    <w:rsid w:val="00645F58"/>
    <w:rsid w:val="0064618F"/>
    <w:rsid w:val="00646E6A"/>
    <w:rsid w:val="0065027F"/>
    <w:rsid w:val="00650733"/>
    <w:rsid w:val="006509E2"/>
    <w:rsid w:val="00652F38"/>
    <w:rsid w:val="00653321"/>
    <w:rsid w:val="00653462"/>
    <w:rsid w:val="0065397C"/>
    <w:rsid w:val="006544FB"/>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0C16"/>
    <w:rsid w:val="00671489"/>
    <w:rsid w:val="00671CAB"/>
    <w:rsid w:val="00672508"/>
    <w:rsid w:val="0067330E"/>
    <w:rsid w:val="00673728"/>
    <w:rsid w:val="006739AD"/>
    <w:rsid w:val="00673A0E"/>
    <w:rsid w:val="00675030"/>
    <w:rsid w:val="0067585D"/>
    <w:rsid w:val="006768AC"/>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2453"/>
    <w:rsid w:val="006924E5"/>
    <w:rsid w:val="00692D81"/>
    <w:rsid w:val="006935F5"/>
    <w:rsid w:val="006936A3"/>
    <w:rsid w:val="00693801"/>
    <w:rsid w:val="00695659"/>
    <w:rsid w:val="00695F48"/>
    <w:rsid w:val="00696F5B"/>
    <w:rsid w:val="006979E4"/>
    <w:rsid w:val="006A02FB"/>
    <w:rsid w:val="006A0552"/>
    <w:rsid w:val="006A0640"/>
    <w:rsid w:val="006A0D67"/>
    <w:rsid w:val="006A1C77"/>
    <w:rsid w:val="006A30C2"/>
    <w:rsid w:val="006A3FF2"/>
    <w:rsid w:val="006A51F4"/>
    <w:rsid w:val="006A6D2C"/>
    <w:rsid w:val="006A7239"/>
    <w:rsid w:val="006A7530"/>
    <w:rsid w:val="006A7C1A"/>
    <w:rsid w:val="006B01DF"/>
    <w:rsid w:val="006B18C1"/>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0B5"/>
    <w:rsid w:val="006C715C"/>
    <w:rsid w:val="006C7A0C"/>
    <w:rsid w:val="006C7A3A"/>
    <w:rsid w:val="006D0B15"/>
    <w:rsid w:val="006D0F6E"/>
    <w:rsid w:val="006D0FDB"/>
    <w:rsid w:val="006D1923"/>
    <w:rsid w:val="006D250A"/>
    <w:rsid w:val="006D2F11"/>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CB8"/>
    <w:rsid w:val="006E5EF8"/>
    <w:rsid w:val="006E6459"/>
    <w:rsid w:val="006F0072"/>
    <w:rsid w:val="006F25E2"/>
    <w:rsid w:val="006F3056"/>
    <w:rsid w:val="006F3B5F"/>
    <w:rsid w:val="006F3EB3"/>
    <w:rsid w:val="006F428D"/>
    <w:rsid w:val="006F44A8"/>
    <w:rsid w:val="006F456C"/>
    <w:rsid w:val="006F5EC5"/>
    <w:rsid w:val="006F6579"/>
    <w:rsid w:val="006F735A"/>
    <w:rsid w:val="00700CDE"/>
    <w:rsid w:val="00701183"/>
    <w:rsid w:val="00701BFB"/>
    <w:rsid w:val="00702D6A"/>
    <w:rsid w:val="00703899"/>
    <w:rsid w:val="007040BB"/>
    <w:rsid w:val="007049A2"/>
    <w:rsid w:val="007053DF"/>
    <w:rsid w:val="0070599B"/>
    <w:rsid w:val="00705A3C"/>
    <w:rsid w:val="0070633C"/>
    <w:rsid w:val="00706CAA"/>
    <w:rsid w:val="00707631"/>
    <w:rsid w:val="007103C2"/>
    <w:rsid w:val="00710CF1"/>
    <w:rsid w:val="00710DE0"/>
    <w:rsid w:val="0071210E"/>
    <w:rsid w:val="00714575"/>
    <w:rsid w:val="007147F7"/>
    <w:rsid w:val="00714960"/>
    <w:rsid w:val="00714FDF"/>
    <w:rsid w:val="0071520F"/>
    <w:rsid w:val="00717968"/>
    <w:rsid w:val="00721188"/>
    <w:rsid w:val="007219AD"/>
    <w:rsid w:val="00721BB9"/>
    <w:rsid w:val="0072211A"/>
    <w:rsid w:val="007227D7"/>
    <w:rsid w:val="007235E9"/>
    <w:rsid w:val="00723E28"/>
    <w:rsid w:val="00725317"/>
    <w:rsid w:val="007256B1"/>
    <w:rsid w:val="00725AC4"/>
    <w:rsid w:val="00726648"/>
    <w:rsid w:val="00727125"/>
    <w:rsid w:val="00730DBA"/>
    <w:rsid w:val="00731718"/>
    <w:rsid w:val="00731DD2"/>
    <w:rsid w:val="00732AB1"/>
    <w:rsid w:val="007337D5"/>
    <w:rsid w:val="007353C7"/>
    <w:rsid w:val="00735D99"/>
    <w:rsid w:val="007367AD"/>
    <w:rsid w:val="0074024D"/>
    <w:rsid w:val="0074063F"/>
    <w:rsid w:val="007433D1"/>
    <w:rsid w:val="00743F9B"/>
    <w:rsid w:val="0074475B"/>
    <w:rsid w:val="00744CB2"/>
    <w:rsid w:val="00745432"/>
    <w:rsid w:val="00745EFA"/>
    <w:rsid w:val="00746817"/>
    <w:rsid w:val="00747A82"/>
    <w:rsid w:val="0075122B"/>
    <w:rsid w:val="007514D1"/>
    <w:rsid w:val="0075184D"/>
    <w:rsid w:val="00751BE1"/>
    <w:rsid w:val="00751C94"/>
    <w:rsid w:val="007525CE"/>
    <w:rsid w:val="00752C34"/>
    <w:rsid w:val="0075308B"/>
    <w:rsid w:val="00753221"/>
    <w:rsid w:val="00754A40"/>
    <w:rsid w:val="00755918"/>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D98"/>
    <w:rsid w:val="00773F56"/>
    <w:rsid w:val="00775585"/>
    <w:rsid w:val="007758BE"/>
    <w:rsid w:val="00777590"/>
    <w:rsid w:val="00777842"/>
    <w:rsid w:val="007804B7"/>
    <w:rsid w:val="007808A5"/>
    <w:rsid w:val="007813A3"/>
    <w:rsid w:val="0078193A"/>
    <w:rsid w:val="00783BD3"/>
    <w:rsid w:val="00783DAA"/>
    <w:rsid w:val="00783F70"/>
    <w:rsid w:val="00784D40"/>
    <w:rsid w:val="00786B43"/>
    <w:rsid w:val="0078762C"/>
    <w:rsid w:val="00791A5C"/>
    <w:rsid w:val="00791B0B"/>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9D1"/>
    <w:rsid w:val="007D2F28"/>
    <w:rsid w:val="007D37C7"/>
    <w:rsid w:val="007D3ADE"/>
    <w:rsid w:val="007D45EF"/>
    <w:rsid w:val="007D48A5"/>
    <w:rsid w:val="007D4E65"/>
    <w:rsid w:val="007D5561"/>
    <w:rsid w:val="007D5FDC"/>
    <w:rsid w:val="007D619C"/>
    <w:rsid w:val="007D67B5"/>
    <w:rsid w:val="007D70C2"/>
    <w:rsid w:val="007D7399"/>
    <w:rsid w:val="007E0731"/>
    <w:rsid w:val="007E0BCA"/>
    <w:rsid w:val="007E1926"/>
    <w:rsid w:val="007E19BB"/>
    <w:rsid w:val="007E4623"/>
    <w:rsid w:val="007E4A2B"/>
    <w:rsid w:val="007E5978"/>
    <w:rsid w:val="007E6AAD"/>
    <w:rsid w:val="007E796E"/>
    <w:rsid w:val="007F3518"/>
    <w:rsid w:val="007F3BEE"/>
    <w:rsid w:val="007F457D"/>
    <w:rsid w:val="007F4AC3"/>
    <w:rsid w:val="007F6F34"/>
    <w:rsid w:val="007F6F47"/>
    <w:rsid w:val="007F7050"/>
    <w:rsid w:val="007F7A6F"/>
    <w:rsid w:val="007F7D9E"/>
    <w:rsid w:val="0080151B"/>
    <w:rsid w:val="00801AE7"/>
    <w:rsid w:val="00801E65"/>
    <w:rsid w:val="00802841"/>
    <w:rsid w:val="00802FF0"/>
    <w:rsid w:val="00803D86"/>
    <w:rsid w:val="00803F5C"/>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645E"/>
    <w:rsid w:val="00830DE4"/>
    <w:rsid w:val="00831303"/>
    <w:rsid w:val="00831CC4"/>
    <w:rsid w:val="00831DE0"/>
    <w:rsid w:val="00832285"/>
    <w:rsid w:val="0083270D"/>
    <w:rsid w:val="0083464E"/>
    <w:rsid w:val="00835690"/>
    <w:rsid w:val="0083617A"/>
    <w:rsid w:val="008367C4"/>
    <w:rsid w:val="00836986"/>
    <w:rsid w:val="00841455"/>
    <w:rsid w:val="008417EC"/>
    <w:rsid w:val="0084191C"/>
    <w:rsid w:val="0084203E"/>
    <w:rsid w:val="0084301C"/>
    <w:rsid w:val="00846EC1"/>
    <w:rsid w:val="00850389"/>
    <w:rsid w:val="00851C59"/>
    <w:rsid w:val="00852309"/>
    <w:rsid w:val="00853E25"/>
    <w:rsid w:val="0085427A"/>
    <w:rsid w:val="0085461C"/>
    <w:rsid w:val="00854B31"/>
    <w:rsid w:val="008552CB"/>
    <w:rsid w:val="00855525"/>
    <w:rsid w:val="008560BA"/>
    <w:rsid w:val="00856DDB"/>
    <w:rsid w:val="00856F3D"/>
    <w:rsid w:val="00860781"/>
    <w:rsid w:val="00860DEE"/>
    <w:rsid w:val="00861545"/>
    <w:rsid w:val="00861E46"/>
    <w:rsid w:val="00863726"/>
    <w:rsid w:val="00863ADE"/>
    <w:rsid w:val="00863CF2"/>
    <w:rsid w:val="00865156"/>
    <w:rsid w:val="00865E49"/>
    <w:rsid w:val="00865FD6"/>
    <w:rsid w:val="0086688C"/>
    <w:rsid w:val="00866E75"/>
    <w:rsid w:val="00870469"/>
    <w:rsid w:val="00870F5A"/>
    <w:rsid w:val="00871765"/>
    <w:rsid w:val="008720D5"/>
    <w:rsid w:val="008728A4"/>
    <w:rsid w:val="0087305D"/>
    <w:rsid w:val="008734C3"/>
    <w:rsid w:val="00873FDC"/>
    <w:rsid w:val="00874342"/>
    <w:rsid w:val="00874EBE"/>
    <w:rsid w:val="00875C53"/>
    <w:rsid w:val="00875FF9"/>
    <w:rsid w:val="00876885"/>
    <w:rsid w:val="00876953"/>
    <w:rsid w:val="0087716F"/>
    <w:rsid w:val="0088006B"/>
    <w:rsid w:val="008801C9"/>
    <w:rsid w:val="0088152F"/>
    <w:rsid w:val="0088268D"/>
    <w:rsid w:val="00882F49"/>
    <w:rsid w:val="00883746"/>
    <w:rsid w:val="008839FE"/>
    <w:rsid w:val="00883B44"/>
    <w:rsid w:val="00884094"/>
    <w:rsid w:val="00886F85"/>
    <w:rsid w:val="00887AFB"/>
    <w:rsid w:val="00887FE3"/>
    <w:rsid w:val="00890C5E"/>
    <w:rsid w:val="00891393"/>
    <w:rsid w:val="00894EF9"/>
    <w:rsid w:val="00895434"/>
    <w:rsid w:val="00895C86"/>
    <w:rsid w:val="00897A5B"/>
    <w:rsid w:val="00897BCA"/>
    <w:rsid w:val="00897F4D"/>
    <w:rsid w:val="008A0186"/>
    <w:rsid w:val="008A13E2"/>
    <w:rsid w:val="008A1A0F"/>
    <w:rsid w:val="008A1D43"/>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730A"/>
    <w:rsid w:val="008C0982"/>
    <w:rsid w:val="008C0D8C"/>
    <w:rsid w:val="008C16F1"/>
    <w:rsid w:val="008C2956"/>
    <w:rsid w:val="008C2A19"/>
    <w:rsid w:val="008C2B15"/>
    <w:rsid w:val="008C2B68"/>
    <w:rsid w:val="008C3FC6"/>
    <w:rsid w:val="008C4D5A"/>
    <w:rsid w:val="008C51A0"/>
    <w:rsid w:val="008C6761"/>
    <w:rsid w:val="008C67F0"/>
    <w:rsid w:val="008C6DC7"/>
    <w:rsid w:val="008D022A"/>
    <w:rsid w:val="008D039E"/>
    <w:rsid w:val="008D0C03"/>
    <w:rsid w:val="008D3F0A"/>
    <w:rsid w:val="008D4247"/>
    <w:rsid w:val="008D4543"/>
    <w:rsid w:val="008D4ECD"/>
    <w:rsid w:val="008D514F"/>
    <w:rsid w:val="008D645A"/>
    <w:rsid w:val="008D7AB5"/>
    <w:rsid w:val="008D7C77"/>
    <w:rsid w:val="008E09E2"/>
    <w:rsid w:val="008E1CC9"/>
    <w:rsid w:val="008E1E80"/>
    <w:rsid w:val="008E2D1B"/>
    <w:rsid w:val="008E2D7D"/>
    <w:rsid w:val="008E319B"/>
    <w:rsid w:val="008E3AE5"/>
    <w:rsid w:val="008E3C44"/>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34D4"/>
    <w:rsid w:val="008F367B"/>
    <w:rsid w:val="008F54C1"/>
    <w:rsid w:val="008F6528"/>
    <w:rsid w:val="008F688F"/>
    <w:rsid w:val="008F69EE"/>
    <w:rsid w:val="008F6A68"/>
    <w:rsid w:val="00900A02"/>
    <w:rsid w:val="00903A5F"/>
    <w:rsid w:val="00904246"/>
    <w:rsid w:val="00904820"/>
    <w:rsid w:val="00904E71"/>
    <w:rsid w:val="00905207"/>
    <w:rsid w:val="009052D1"/>
    <w:rsid w:val="0090535C"/>
    <w:rsid w:val="0090554E"/>
    <w:rsid w:val="00905F66"/>
    <w:rsid w:val="00906D18"/>
    <w:rsid w:val="009113F6"/>
    <w:rsid w:val="00912054"/>
    <w:rsid w:val="00912B1A"/>
    <w:rsid w:val="00913996"/>
    <w:rsid w:val="009151A9"/>
    <w:rsid w:val="00916161"/>
    <w:rsid w:val="00916400"/>
    <w:rsid w:val="00916F15"/>
    <w:rsid w:val="009175E1"/>
    <w:rsid w:val="00920372"/>
    <w:rsid w:val="009212B4"/>
    <w:rsid w:val="009218EC"/>
    <w:rsid w:val="009228B5"/>
    <w:rsid w:val="00922D00"/>
    <w:rsid w:val="009236FC"/>
    <w:rsid w:val="00923FBF"/>
    <w:rsid w:val="0092473F"/>
    <w:rsid w:val="00924F15"/>
    <w:rsid w:val="00925939"/>
    <w:rsid w:val="00926A15"/>
    <w:rsid w:val="00927B76"/>
    <w:rsid w:val="00931E7A"/>
    <w:rsid w:val="00931FDE"/>
    <w:rsid w:val="009320D5"/>
    <w:rsid w:val="00932DB5"/>
    <w:rsid w:val="00933019"/>
    <w:rsid w:val="00933A85"/>
    <w:rsid w:val="00933B57"/>
    <w:rsid w:val="0093490E"/>
    <w:rsid w:val="009360DD"/>
    <w:rsid w:val="00936A93"/>
    <w:rsid w:val="00937013"/>
    <w:rsid w:val="00937484"/>
    <w:rsid w:val="0094036A"/>
    <w:rsid w:val="009403CF"/>
    <w:rsid w:val="009407B3"/>
    <w:rsid w:val="00942A67"/>
    <w:rsid w:val="00943180"/>
    <w:rsid w:val="009433A3"/>
    <w:rsid w:val="00943CE8"/>
    <w:rsid w:val="00944C55"/>
    <w:rsid w:val="00946A0E"/>
    <w:rsid w:val="009514A1"/>
    <w:rsid w:val="009515AE"/>
    <w:rsid w:val="00953667"/>
    <w:rsid w:val="00953721"/>
    <w:rsid w:val="0095381F"/>
    <w:rsid w:val="00954143"/>
    <w:rsid w:val="0095439A"/>
    <w:rsid w:val="00954A54"/>
    <w:rsid w:val="00954FBF"/>
    <w:rsid w:val="00955CB6"/>
    <w:rsid w:val="00956733"/>
    <w:rsid w:val="00957F48"/>
    <w:rsid w:val="009609D5"/>
    <w:rsid w:val="0096148E"/>
    <w:rsid w:val="0096172D"/>
    <w:rsid w:val="00962114"/>
    <w:rsid w:val="0096223C"/>
    <w:rsid w:val="00962D87"/>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4BEA"/>
    <w:rsid w:val="00975AA9"/>
    <w:rsid w:val="00976133"/>
    <w:rsid w:val="009771FD"/>
    <w:rsid w:val="00977C2E"/>
    <w:rsid w:val="00977F66"/>
    <w:rsid w:val="009803A8"/>
    <w:rsid w:val="00980AB7"/>
    <w:rsid w:val="00981B06"/>
    <w:rsid w:val="00982965"/>
    <w:rsid w:val="00985DDC"/>
    <w:rsid w:val="0098616E"/>
    <w:rsid w:val="00986CEB"/>
    <w:rsid w:val="00987E77"/>
    <w:rsid w:val="00990247"/>
    <w:rsid w:val="00990980"/>
    <w:rsid w:val="00990CAA"/>
    <w:rsid w:val="00990FE6"/>
    <w:rsid w:val="009912BF"/>
    <w:rsid w:val="00992116"/>
    <w:rsid w:val="0099213E"/>
    <w:rsid w:val="009936C7"/>
    <w:rsid w:val="00993CBA"/>
    <w:rsid w:val="0099496E"/>
    <w:rsid w:val="00994FAE"/>
    <w:rsid w:val="009950A2"/>
    <w:rsid w:val="009957B6"/>
    <w:rsid w:val="0099589B"/>
    <w:rsid w:val="00997285"/>
    <w:rsid w:val="009974B9"/>
    <w:rsid w:val="009A0B4C"/>
    <w:rsid w:val="009A1FE7"/>
    <w:rsid w:val="009A37ED"/>
    <w:rsid w:val="009A4013"/>
    <w:rsid w:val="009A442D"/>
    <w:rsid w:val="009A518D"/>
    <w:rsid w:val="009A65F5"/>
    <w:rsid w:val="009A76C7"/>
    <w:rsid w:val="009A79D3"/>
    <w:rsid w:val="009B0BA0"/>
    <w:rsid w:val="009B11AB"/>
    <w:rsid w:val="009B11F7"/>
    <w:rsid w:val="009B1E56"/>
    <w:rsid w:val="009B27B0"/>
    <w:rsid w:val="009B2B1C"/>
    <w:rsid w:val="009B2D48"/>
    <w:rsid w:val="009B3912"/>
    <w:rsid w:val="009B5047"/>
    <w:rsid w:val="009B5C60"/>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11A"/>
    <w:rsid w:val="009D623C"/>
    <w:rsid w:val="009D79C1"/>
    <w:rsid w:val="009E0C85"/>
    <w:rsid w:val="009E4458"/>
    <w:rsid w:val="009E4E2C"/>
    <w:rsid w:val="009E658F"/>
    <w:rsid w:val="009E66F1"/>
    <w:rsid w:val="009E7846"/>
    <w:rsid w:val="009E7C38"/>
    <w:rsid w:val="009E7F66"/>
    <w:rsid w:val="009F06D2"/>
    <w:rsid w:val="009F0B7C"/>
    <w:rsid w:val="009F12BC"/>
    <w:rsid w:val="009F150B"/>
    <w:rsid w:val="009F1AE4"/>
    <w:rsid w:val="009F1CFE"/>
    <w:rsid w:val="009F2081"/>
    <w:rsid w:val="009F25A9"/>
    <w:rsid w:val="009F3035"/>
    <w:rsid w:val="009F3128"/>
    <w:rsid w:val="009F3883"/>
    <w:rsid w:val="009F4020"/>
    <w:rsid w:val="009F43B2"/>
    <w:rsid w:val="009F51EA"/>
    <w:rsid w:val="009F6A85"/>
    <w:rsid w:val="009F6BF0"/>
    <w:rsid w:val="009F6C51"/>
    <w:rsid w:val="009F7D4C"/>
    <w:rsid w:val="009F7FC9"/>
    <w:rsid w:val="00A00D5C"/>
    <w:rsid w:val="00A01022"/>
    <w:rsid w:val="00A01165"/>
    <w:rsid w:val="00A0121D"/>
    <w:rsid w:val="00A025B8"/>
    <w:rsid w:val="00A0298A"/>
    <w:rsid w:val="00A0343F"/>
    <w:rsid w:val="00A03D11"/>
    <w:rsid w:val="00A03F03"/>
    <w:rsid w:val="00A03F33"/>
    <w:rsid w:val="00A04F2E"/>
    <w:rsid w:val="00A0648A"/>
    <w:rsid w:val="00A0677A"/>
    <w:rsid w:val="00A067EF"/>
    <w:rsid w:val="00A06B1D"/>
    <w:rsid w:val="00A06FBE"/>
    <w:rsid w:val="00A078F5"/>
    <w:rsid w:val="00A07EC5"/>
    <w:rsid w:val="00A10A96"/>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76E4"/>
    <w:rsid w:val="00A229FD"/>
    <w:rsid w:val="00A23DBE"/>
    <w:rsid w:val="00A256AB"/>
    <w:rsid w:val="00A25E78"/>
    <w:rsid w:val="00A2630C"/>
    <w:rsid w:val="00A2660C"/>
    <w:rsid w:val="00A26F97"/>
    <w:rsid w:val="00A2768B"/>
    <w:rsid w:val="00A27C90"/>
    <w:rsid w:val="00A30229"/>
    <w:rsid w:val="00A30931"/>
    <w:rsid w:val="00A30EA1"/>
    <w:rsid w:val="00A319CF"/>
    <w:rsid w:val="00A330E1"/>
    <w:rsid w:val="00A34027"/>
    <w:rsid w:val="00A344B1"/>
    <w:rsid w:val="00A348C3"/>
    <w:rsid w:val="00A34AE6"/>
    <w:rsid w:val="00A36EF6"/>
    <w:rsid w:val="00A40BEF"/>
    <w:rsid w:val="00A4181C"/>
    <w:rsid w:val="00A41900"/>
    <w:rsid w:val="00A426B4"/>
    <w:rsid w:val="00A427B7"/>
    <w:rsid w:val="00A43001"/>
    <w:rsid w:val="00A430F6"/>
    <w:rsid w:val="00A44798"/>
    <w:rsid w:val="00A455C8"/>
    <w:rsid w:val="00A458D2"/>
    <w:rsid w:val="00A462B9"/>
    <w:rsid w:val="00A465BF"/>
    <w:rsid w:val="00A4689F"/>
    <w:rsid w:val="00A46CBC"/>
    <w:rsid w:val="00A4731D"/>
    <w:rsid w:val="00A51699"/>
    <w:rsid w:val="00A52007"/>
    <w:rsid w:val="00A54C85"/>
    <w:rsid w:val="00A56294"/>
    <w:rsid w:val="00A567E4"/>
    <w:rsid w:val="00A56973"/>
    <w:rsid w:val="00A569ED"/>
    <w:rsid w:val="00A57751"/>
    <w:rsid w:val="00A60721"/>
    <w:rsid w:val="00A6114D"/>
    <w:rsid w:val="00A6343B"/>
    <w:rsid w:val="00A637FA"/>
    <w:rsid w:val="00A63F26"/>
    <w:rsid w:val="00A641CE"/>
    <w:rsid w:val="00A65221"/>
    <w:rsid w:val="00A653E8"/>
    <w:rsid w:val="00A654A9"/>
    <w:rsid w:val="00A657F7"/>
    <w:rsid w:val="00A66ACF"/>
    <w:rsid w:val="00A67F5B"/>
    <w:rsid w:val="00A70212"/>
    <w:rsid w:val="00A70A9F"/>
    <w:rsid w:val="00A70C4A"/>
    <w:rsid w:val="00A71436"/>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807BE"/>
    <w:rsid w:val="00A80CB7"/>
    <w:rsid w:val="00A82144"/>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1735"/>
    <w:rsid w:val="00A929A7"/>
    <w:rsid w:val="00A93FD0"/>
    <w:rsid w:val="00A953C3"/>
    <w:rsid w:val="00A95464"/>
    <w:rsid w:val="00A95C48"/>
    <w:rsid w:val="00A95CA0"/>
    <w:rsid w:val="00A96532"/>
    <w:rsid w:val="00A966EC"/>
    <w:rsid w:val="00A9708F"/>
    <w:rsid w:val="00AA12E3"/>
    <w:rsid w:val="00AA19FB"/>
    <w:rsid w:val="00AA27EE"/>
    <w:rsid w:val="00AA2DCA"/>
    <w:rsid w:val="00AA4DC0"/>
    <w:rsid w:val="00AA5114"/>
    <w:rsid w:val="00AA6C15"/>
    <w:rsid w:val="00AB12A6"/>
    <w:rsid w:val="00AB1C56"/>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7367"/>
    <w:rsid w:val="00AC76C3"/>
    <w:rsid w:val="00AD060B"/>
    <w:rsid w:val="00AD153A"/>
    <w:rsid w:val="00AD2321"/>
    <w:rsid w:val="00AD28B6"/>
    <w:rsid w:val="00AD2BA4"/>
    <w:rsid w:val="00AD32CD"/>
    <w:rsid w:val="00AD3544"/>
    <w:rsid w:val="00AD373F"/>
    <w:rsid w:val="00AD456E"/>
    <w:rsid w:val="00AD57A7"/>
    <w:rsid w:val="00AD5EEC"/>
    <w:rsid w:val="00AD716A"/>
    <w:rsid w:val="00AD7EDD"/>
    <w:rsid w:val="00AE0200"/>
    <w:rsid w:val="00AE0984"/>
    <w:rsid w:val="00AE181E"/>
    <w:rsid w:val="00AE1B85"/>
    <w:rsid w:val="00AE1D60"/>
    <w:rsid w:val="00AE3601"/>
    <w:rsid w:val="00AE47EF"/>
    <w:rsid w:val="00AE65D6"/>
    <w:rsid w:val="00AE6E83"/>
    <w:rsid w:val="00AE7ED6"/>
    <w:rsid w:val="00AF0C93"/>
    <w:rsid w:val="00AF3A7D"/>
    <w:rsid w:val="00AF459E"/>
    <w:rsid w:val="00AF56A7"/>
    <w:rsid w:val="00AF72DA"/>
    <w:rsid w:val="00AF783D"/>
    <w:rsid w:val="00B00782"/>
    <w:rsid w:val="00B02392"/>
    <w:rsid w:val="00B03F7B"/>
    <w:rsid w:val="00B044B1"/>
    <w:rsid w:val="00B0460B"/>
    <w:rsid w:val="00B04C57"/>
    <w:rsid w:val="00B059BF"/>
    <w:rsid w:val="00B06B8F"/>
    <w:rsid w:val="00B06E01"/>
    <w:rsid w:val="00B10853"/>
    <w:rsid w:val="00B10E71"/>
    <w:rsid w:val="00B10FC1"/>
    <w:rsid w:val="00B1138E"/>
    <w:rsid w:val="00B12148"/>
    <w:rsid w:val="00B12378"/>
    <w:rsid w:val="00B12AC6"/>
    <w:rsid w:val="00B12BA2"/>
    <w:rsid w:val="00B12C83"/>
    <w:rsid w:val="00B13588"/>
    <w:rsid w:val="00B13D64"/>
    <w:rsid w:val="00B14262"/>
    <w:rsid w:val="00B14687"/>
    <w:rsid w:val="00B14A9A"/>
    <w:rsid w:val="00B15394"/>
    <w:rsid w:val="00B156FC"/>
    <w:rsid w:val="00B16785"/>
    <w:rsid w:val="00B16EC8"/>
    <w:rsid w:val="00B16FBC"/>
    <w:rsid w:val="00B17434"/>
    <w:rsid w:val="00B203A0"/>
    <w:rsid w:val="00B2087C"/>
    <w:rsid w:val="00B20F1B"/>
    <w:rsid w:val="00B220E1"/>
    <w:rsid w:val="00B22850"/>
    <w:rsid w:val="00B22C07"/>
    <w:rsid w:val="00B25D2A"/>
    <w:rsid w:val="00B2631A"/>
    <w:rsid w:val="00B26A42"/>
    <w:rsid w:val="00B26EEF"/>
    <w:rsid w:val="00B27A04"/>
    <w:rsid w:val="00B32F58"/>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5EB5"/>
    <w:rsid w:val="00B4626E"/>
    <w:rsid w:val="00B463EA"/>
    <w:rsid w:val="00B47008"/>
    <w:rsid w:val="00B511C1"/>
    <w:rsid w:val="00B51D40"/>
    <w:rsid w:val="00B51E1E"/>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62B"/>
    <w:rsid w:val="00B6780D"/>
    <w:rsid w:val="00B67A1D"/>
    <w:rsid w:val="00B67C86"/>
    <w:rsid w:val="00B67D10"/>
    <w:rsid w:val="00B70156"/>
    <w:rsid w:val="00B705A0"/>
    <w:rsid w:val="00B708C3"/>
    <w:rsid w:val="00B70D6B"/>
    <w:rsid w:val="00B72FDC"/>
    <w:rsid w:val="00B73F9B"/>
    <w:rsid w:val="00B74B39"/>
    <w:rsid w:val="00B752E8"/>
    <w:rsid w:val="00B755EA"/>
    <w:rsid w:val="00B76315"/>
    <w:rsid w:val="00B76DF0"/>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B8F"/>
    <w:rsid w:val="00BA4E02"/>
    <w:rsid w:val="00BA7919"/>
    <w:rsid w:val="00BA7D85"/>
    <w:rsid w:val="00BA7DF7"/>
    <w:rsid w:val="00BB0D0B"/>
    <w:rsid w:val="00BB21AE"/>
    <w:rsid w:val="00BB3119"/>
    <w:rsid w:val="00BB32DA"/>
    <w:rsid w:val="00BB4378"/>
    <w:rsid w:val="00BB46C1"/>
    <w:rsid w:val="00BB549C"/>
    <w:rsid w:val="00BB6DCB"/>
    <w:rsid w:val="00BB7616"/>
    <w:rsid w:val="00BB78FB"/>
    <w:rsid w:val="00BC05B9"/>
    <w:rsid w:val="00BC0CC3"/>
    <w:rsid w:val="00BC21EC"/>
    <w:rsid w:val="00BC2784"/>
    <w:rsid w:val="00BC2787"/>
    <w:rsid w:val="00BC2E6B"/>
    <w:rsid w:val="00BC2F59"/>
    <w:rsid w:val="00BC32FA"/>
    <w:rsid w:val="00BC355B"/>
    <w:rsid w:val="00BC35A6"/>
    <w:rsid w:val="00BC3CE6"/>
    <w:rsid w:val="00BC40E5"/>
    <w:rsid w:val="00BC4882"/>
    <w:rsid w:val="00BC7FDE"/>
    <w:rsid w:val="00BD0E74"/>
    <w:rsid w:val="00BD11D9"/>
    <w:rsid w:val="00BD1B93"/>
    <w:rsid w:val="00BD2CEF"/>
    <w:rsid w:val="00BD2F7B"/>
    <w:rsid w:val="00BD4AB9"/>
    <w:rsid w:val="00BD4E67"/>
    <w:rsid w:val="00BD4EF4"/>
    <w:rsid w:val="00BD5905"/>
    <w:rsid w:val="00BD5F2D"/>
    <w:rsid w:val="00BD6070"/>
    <w:rsid w:val="00BD63FC"/>
    <w:rsid w:val="00BD655C"/>
    <w:rsid w:val="00BD720E"/>
    <w:rsid w:val="00BE0485"/>
    <w:rsid w:val="00BE0B08"/>
    <w:rsid w:val="00BE0D33"/>
    <w:rsid w:val="00BE172C"/>
    <w:rsid w:val="00BE1E42"/>
    <w:rsid w:val="00BE2916"/>
    <w:rsid w:val="00BE2A41"/>
    <w:rsid w:val="00BE2D12"/>
    <w:rsid w:val="00BE3135"/>
    <w:rsid w:val="00BE39FF"/>
    <w:rsid w:val="00BE4535"/>
    <w:rsid w:val="00BE4771"/>
    <w:rsid w:val="00BE5394"/>
    <w:rsid w:val="00BE5F0F"/>
    <w:rsid w:val="00BE7C65"/>
    <w:rsid w:val="00BE7DC7"/>
    <w:rsid w:val="00BF02C8"/>
    <w:rsid w:val="00BF0C8E"/>
    <w:rsid w:val="00BF0E04"/>
    <w:rsid w:val="00BF2001"/>
    <w:rsid w:val="00BF234F"/>
    <w:rsid w:val="00BF237C"/>
    <w:rsid w:val="00BF2EA1"/>
    <w:rsid w:val="00BF2FCD"/>
    <w:rsid w:val="00BF3B59"/>
    <w:rsid w:val="00BF4468"/>
    <w:rsid w:val="00BF4B50"/>
    <w:rsid w:val="00BF4E3A"/>
    <w:rsid w:val="00BF5C2D"/>
    <w:rsid w:val="00BF61EA"/>
    <w:rsid w:val="00BF7126"/>
    <w:rsid w:val="00C00D23"/>
    <w:rsid w:val="00C01259"/>
    <w:rsid w:val="00C014ED"/>
    <w:rsid w:val="00C01FD6"/>
    <w:rsid w:val="00C03003"/>
    <w:rsid w:val="00C0370A"/>
    <w:rsid w:val="00C04DAC"/>
    <w:rsid w:val="00C06D65"/>
    <w:rsid w:val="00C06E82"/>
    <w:rsid w:val="00C07757"/>
    <w:rsid w:val="00C110FF"/>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413E"/>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6022"/>
    <w:rsid w:val="00C36057"/>
    <w:rsid w:val="00C373CE"/>
    <w:rsid w:val="00C379B9"/>
    <w:rsid w:val="00C40C73"/>
    <w:rsid w:val="00C40CEC"/>
    <w:rsid w:val="00C4186F"/>
    <w:rsid w:val="00C42911"/>
    <w:rsid w:val="00C439A5"/>
    <w:rsid w:val="00C45433"/>
    <w:rsid w:val="00C4570E"/>
    <w:rsid w:val="00C46A90"/>
    <w:rsid w:val="00C474A1"/>
    <w:rsid w:val="00C47D75"/>
    <w:rsid w:val="00C532F8"/>
    <w:rsid w:val="00C5354C"/>
    <w:rsid w:val="00C553DA"/>
    <w:rsid w:val="00C57DA9"/>
    <w:rsid w:val="00C60070"/>
    <w:rsid w:val="00C605A2"/>
    <w:rsid w:val="00C61BDB"/>
    <w:rsid w:val="00C6244C"/>
    <w:rsid w:val="00C6298A"/>
    <w:rsid w:val="00C63028"/>
    <w:rsid w:val="00C6428A"/>
    <w:rsid w:val="00C652C6"/>
    <w:rsid w:val="00C654A5"/>
    <w:rsid w:val="00C65A09"/>
    <w:rsid w:val="00C672D6"/>
    <w:rsid w:val="00C7100C"/>
    <w:rsid w:val="00C71A47"/>
    <w:rsid w:val="00C723ED"/>
    <w:rsid w:val="00C737FA"/>
    <w:rsid w:val="00C73D89"/>
    <w:rsid w:val="00C749BA"/>
    <w:rsid w:val="00C76736"/>
    <w:rsid w:val="00C767DF"/>
    <w:rsid w:val="00C76955"/>
    <w:rsid w:val="00C76BCF"/>
    <w:rsid w:val="00C77F61"/>
    <w:rsid w:val="00C82D33"/>
    <w:rsid w:val="00C831A4"/>
    <w:rsid w:val="00C83E53"/>
    <w:rsid w:val="00C840F9"/>
    <w:rsid w:val="00C8411C"/>
    <w:rsid w:val="00C858D8"/>
    <w:rsid w:val="00C9009D"/>
    <w:rsid w:val="00C90335"/>
    <w:rsid w:val="00C90AE0"/>
    <w:rsid w:val="00C916E7"/>
    <w:rsid w:val="00C9459D"/>
    <w:rsid w:val="00C94A44"/>
    <w:rsid w:val="00C955AD"/>
    <w:rsid w:val="00C955F2"/>
    <w:rsid w:val="00C95EE7"/>
    <w:rsid w:val="00C963B8"/>
    <w:rsid w:val="00C965EC"/>
    <w:rsid w:val="00C973F7"/>
    <w:rsid w:val="00C97681"/>
    <w:rsid w:val="00C97E88"/>
    <w:rsid w:val="00CA293A"/>
    <w:rsid w:val="00CA2DCA"/>
    <w:rsid w:val="00CA380A"/>
    <w:rsid w:val="00CA3DA8"/>
    <w:rsid w:val="00CA4196"/>
    <w:rsid w:val="00CA43D5"/>
    <w:rsid w:val="00CA5D66"/>
    <w:rsid w:val="00CA603B"/>
    <w:rsid w:val="00CA675B"/>
    <w:rsid w:val="00CA69D0"/>
    <w:rsid w:val="00CA77FC"/>
    <w:rsid w:val="00CB140D"/>
    <w:rsid w:val="00CB179F"/>
    <w:rsid w:val="00CB2B6F"/>
    <w:rsid w:val="00CB3842"/>
    <w:rsid w:val="00CB404A"/>
    <w:rsid w:val="00CB4A5D"/>
    <w:rsid w:val="00CB563A"/>
    <w:rsid w:val="00CB652D"/>
    <w:rsid w:val="00CB739A"/>
    <w:rsid w:val="00CB7701"/>
    <w:rsid w:val="00CC2316"/>
    <w:rsid w:val="00CC3A47"/>
    <w:rsid w:val="00CC4076"/>
    <w:rsid w:val="00CC4FAB"/>
    <w:rsid w:val="00CC515D"/>
    <w:rsid w:val="00CC5E65"/>
    <w:rsid w:val="00CC6551"/>
    <w:rsid w:val="00CC67BA"/>
    <w:rsid w:val="00CC7A30"/>
    <w:rsid w:val="00CC7C0D"/>
    <w:rsid w:val="00CD0018"/>
    <w:rsid w:val="00CD06CF"/>
    <w:rsid w:val="00CD1967"/>
    <w:rsid w:val="00CD1E3E"/>
    <w:rsid w:val="00CD2286"/>
    <w:rsid w:val="00CD228E"/>
    <w:rsid w:val="00CD259B"/>
    <w:rsid w:val="00CD2698"/>
    <w:rsid w:val="00CD3387"/>
    <w:rsid w:val="00CD35A0"/>
    <w:rsid w:val="00CD377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4777"/>
    <w:rsid w:val="00CE605E"/>
    <w:rsid w:val="00CE7B55"/>
    <w:rsid w:val="00CF0C60"/>
    <w:rsid w:val="00CF34F5"/>
    <w:rsid w:val="00CF3A56"/>
    <w:rsid w:val="00CF3B24"/>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5A83"/>
    <w:rsid w:val="00D05AB9"/>
    <w:rsid w:val="00D060A6"/>
    <w:rsid w:val="00D06440"/>
    <w:rsid w:val="00D065D7"/>
    <w:rsid w:val="00D07A40"/>
    <w:rsid w:val="00D07A85"/>
    <w:rsid w:val="00D07E28"/>
    <w:rsid w:val="00D07FC9"/>
    <w:rsid w:val="00D1064F"/>
    <w:rsid w:val="00D11EAB"/>
    <w:rsid w:val="00D1204A"/>
    <w:rsid w:val="00D126A9"/>
    <w:rsid w:val="00D13522"/>
    <w:rsid w:val="00D13885"/>
    <w:rsid w:val="00D14607"/>
    <w:rsid w:val="00D16725"/>
    <w:rsid w:val="00D1673E"/>
    <w:rsid w:val="00D17204"/>
    <w:rsid w:val="00D176CC"/>
    <w:rsid w:val="00D207E1"/>
    <w:rsid w:val="00D21064"/>
    <w:rsid w:val="00D220CD"/>
    <w:rsid w:val="00D23F1D"/>
    <w:rsid w:val="00D25102"/>
    <w:rsid w:val="00D26C39"/>
    <w:rsid w:val="00D26F5E"/>
    <w:rsid w:val="00D30943"/>
    <w:rsid w:val="00D31C14"/>
    <w:rsid w:val="00D3221F"/>
    <w:rsid w:val="00D323E4"/>
    <w:rsid w:val="00D33BF9"/>
    <w:rsid w:val="00D3469D"/>
    <w:rsid w:val="00D34E57"/>
    <w:rsid w:val="00D34E77"/>
    <w:rsid w:val="00D3697B"/>
    <w:rsid w:val="00D376BD"/>
    <w:rsid w:val="00D400EB"/>
    <w:rsid w:val="00D405B8"/>
    <w:rsid w:val="00D412A0"/>
    <w:rsid w:val="00D42264"/>
    <w:rsid w:val="00D431F0"/>
    <w:rsid w:val="00D44423"/>
    <w:rsid w:val="00D458CA"/>
    <w:rsid w:val="00D46CAA"/>
    <w:rsid w:val="00D47316"/>
    <w:rsid w:val="00D5006F"/>
    <w:rsid w:val="00D50180"/>
    <w:rsid w:val="00D50587"/>
    <w:rsid w:val="00D50F6B"/>
    <w:rsid w:val="00D5332E"/>
    <w:rsid w:val="00D54C0E"/>
    <w:rsid w:val="00D550C4"/>
    <w:rsid w:val="00D5516C"/>
    <w:rsid w:val="00D5546F"/>
    <w:rsid w:val="00D55745"/>
    <w:rsid w:val="00D56B28"/>
    <w:rsid w:val="00D56D70"/>
    <w:rsid w:val="00D56ECC"/>
    <w:rsid w:val="00D571EE"/>
    <w:rsid w:val="00D57D19"/>
    <w:rsid w:val="00D60600"/>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5499"/>
    <w:rsid w:val="00D8559D"/>
    <w:rsid w:val="00D87428"/>
    <w:rsid w:val="00D87487"/>
    <w:rsid w:val="00D90B70"/>
    <w:rsid w:val="00D92903"/>
    <w:rsid w:val="00D9360B"/>
    <w:rsid w:val="00D93856"/>
    <w:rsid w:val="00D93FB5"/>
    <w:rsid w:val="00D94778"/>
    <w:rsid w:val="00D94FE0"/>
    <w:rsid w:val="00D966CC"/>
    <w:rsid w:val="00D9745A"/>
    <w:rsid w:val="00D9775D"/>
    <w:rsid w:val="00DA0517"/>
    <w:rsid w:val="00DA17B3"/>
    <w:rsid w:val="00DA364D"/>
    <w:rsid w:val="00DA43FE"/>
    <w:rsid w:val="00DA52A5"/>
    <w:rsid w:val="00DA74A4"/>
    <w:rsid w:val="00DA7757"/>
    <w:rsid w:val="00DA7BAE"/>
    <w:rsid w:val="00DA7BEC"/>
    <w:rsid w:val="00DB058B"/>
    <w:rsid w:val="00DB0863"/>
    <w:rsid w:val="00DB302D"/>
    <w:rsid w:val="00DB3570"/>
    <w:rsid w:val="00DB36EA"/>
    <w:rsid w:val="00DB3BFB"/>
    <w:rsid w:val="00DB3DE2"/>
    <w:rsid w:val="00DB3E0B"/>
    <w:rsid w:val="00DB43E8"/>
    <w:rsid w:val="00DB44FA"/>
    <w:rsid w:val="00DB47FC"/>
    <w:rsid w:val="00DB53C2"/>
    <w:rsid w:val="00DB5D12"/>
    <w:rsid w:val="00DB5EC9"/>
    <w:rsid w:val="00DB6FC4"/>
    <w:rsid w:val="00DB73E2"/>
    <w:rsid w:val="00DB7D22"/>
    <w:rsid w:val="00DB7F97"/>
    <w:rsid w:val="00DC06F3"/>
    <w:rsid w:val="00DC1103"/>
    <w:rsid w:val="00DC1A22"/>
    <w:rsid w:val="00DC4019"/>
    <w:rsid w:val="00DC4166"/>
    <w:rsid w:val="00DC4949"/>
    <w:rsid w:val="00DC5962"/>
    <w:rsid w:val="00DC5B31"/>
    <w:rsid w:val="00DC5C52"/>
    <w:rsid w:val="00DC62FA"/>
    <w:rsid w:val="00DC6892"/>
    <w:rsid w:val="00DC74E4"/>
    <w:rsid w:val="00DC7B63"/>
    <w:rsid w:val="00DD1419"/>
    <w:rsid w:val="00DD1A92"/>
    <w:rsid w:val="00DD36BC"/>
    <w:rsid w:val="00DD3962"/>
    <w:rsid w:val="00DD398A"/>
    <w:rsid w:val="00DD3B60"/>
    <w:rsid w:val="00DD3CE4"/>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1C40"/>
    <w:rsid w:val="00DE3B48"/>
    <w:rsid w:val="00DE3FCE"/>
    <w:rsid w:val="00DE54F9"/>
    <w:rsid w:val="00DE5D20"/>
    <w:rsid w:val="00DE6534"/>
    <w:rsid w:val="00DE7730"/>
    <w:rsid w:val="00DE773A"/>
    <w:rsid w:val="00DF006A"/>
    <w:rsid w:val="00DF093C"/>
    <w:rsid w:val="00DF0CE2"/>
    <w:rsid w:val="00DF1033"/>
    <w:rsid w:val="00DF2729"/>
    <w:rsid w:val="00DF2DDA"/>
    <w:rsid w:val="00DF312F"/>
    <w:rsid w:val="00DF3AFE"/>
    <w:rsid w:val="00DF4D4E"/>
    <w:rsid w:val="00DF4F23"/>
    <w:rsid w:val="00DF4F9A"/>
    <w:rsid w:val="00DF4FE8"/>
    <w:rsid w:val="00DF53AA"/>
    <w:rsid w:val="00DF5FFB"/>
    <w:rsid w:val="00DF66F7"/>
    <w:rsid w:val="00DF7312"/>
    <w:rsid w:val="00DF7E36"/>
    <w:rsid w:val="00E002AC"/>
    <w:rsid w:val="00E018A3"/>
    <w:rsid w:val="00E0204A"/>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3C0A"/>
    <w:rsid w:val="00E13D44"/>
    <w:rsid w:val="00E13FE4"/>
    <w:rsid w:val="00E142B6"/>
    <w:rsid w:val="00E14ABC"/>
    <w:rsid w:val="00E14B99"/>
    <w:rsid w:val="00E159E8"/>
    <w:rsid w:val="00E16884"/>
    <w:rsid w:val="00E17030"/>
    <w:rsid w:val="00E17CB9"/>
    <w:rsid w:val="00E17E75"/>
    <w:rsid w:val="00E2127C"/>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B3B"/>
    <w:rsid w:val="00E33C25"/>
    <w:rsid w:val="00E34526"/>
    <w:rsid w:val="00E352FB"/>
    <w:rsid w:val="00E3554B"/>
    <w:rsid w:val="00E36A42"/>
    <w:rsid w:val="00E4017E"/>
    <w:rsid w:val="00E4132F"/>
    <w:rsid w:val="00E4189A"/>
    <w:rsid w:val="00E42608"/>
    <w:rsid w:val="00E446C4"/>
    <w:rsid w:val="00E457BC"/>
    <w:rsid w:val="00E46746"/>
    <w:rsid w:val="00E47B05"/>
    <w:rsid w:val="00E502F8"/>
    <w:rsid w:val="00E50780"/>
    <w:rsid w:val="00E52CB7"/>
    <w:rsid w:val="00E5319B"/>
    <w:rsid w:val="00E5327D"/>
    <w:rsid w:val="00E54A78"/>
    <w:rsid w:val="00E55C69"/>
    <w:rsid w:val="00E56152"/>
    <w:rsid w:val="00E56199"/>
    <w:rsid w:val="00E56589"/>
    <w:rsid w:val="00E57FBE"/>
    <w:rsid w:val="00E601BE"/>
    <w:rsid w:val="00E6068D"/>
    <w:rsid w:val="00E60C78"/>
    <w:rsid w:val="00E611D6"/>
    <w:rsid w:val="00E62B02"/>
    <w:rsid w:val="00E62E0A"/>
    <w:rsid w:val="00E62E66"/>
    <w:rsid w:val="00E639AE"/>
    <w:rsid w:val="00E646A8"/>
    <w:rsid w:val="00E64764"/>
    <w:rsid w:val="00E648D9"/>
    <w:rsid w:val="00E64B72"/>
    <w:rsid w:val="00E64D83"/>
    <w:rsid w:val="00E6765B"/>
    <w:rsid w:val="00E722AB"/>
    <w:rsid w:val="00E72C40"/>
    <w:rsid w:val="00E731D7"/>
    <w:rsid w:val="00E7343F"/>
    <w:rsid w:val="00E73E14"/>
    <w:rsid w:val="00E74796"/>
    <w:rsid w:val="00E7587E"/>
    <w:rsid w:val="00E81747"/>
    <w:rsid w:val="00E81DC3"/>
    <w:rsid w:val="00E835DD"/>
    <w:rsid w:val="00E8365B"/>
    <w:rsid w:val="00E83F15"/>
    <w:rsid w:val="00E84573"/>
    <w:rsid w:val="00E84B11"/>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403D"/>
    <w:rsid w:val="00EA4A64"/>
    <w:rsid w:val="00EB0E9E"/>
    <w:rsid w:val="00EB20BA"/>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FBD"/>
    <w:rsid w:val="00EE4DB9"/>
    <w:rsid w:val="00EE72A9"/>
    <w:rsid w:val="00EE758F"/>
    <w:rsid w:val="00EF10F1"/>
    <w:rsid w:val="00EF1849"/>
    <w:rsid w:val="00EF29B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76"/>
    <w:rsid w:val="00F064C8"/>
    <w:rsid w:val="00F077BF"/>
    <w:rsid w:val="00F07D7C"/>
    <w:rsid w:val="00F07E19"/>
    <w:rsid w:val="00F1007D"/>
    <w:rsid w:val="00F102AE"/>
    <w:rsid w:val="00F104A1"/>
    <w:rsid w:val="00F12135"/>
    <w:rsid w:val="00F129CC"/>
    <w:rsid w:val="00F13928"/>
    <w:rsid w:val="00F14955"/>
    <w:rsid w:val="00F14D92"/>
    <w:rsid w:val="00F14DE8"/>
    <w:rsid w:val="00F153ED"/>
    <w:rsid w:val="00F15451"/>
    <w:rsid w:val="00F17FD4"/>
    <w:rsid w:val="00F20652"/>
    <w:rsid w:val="00F2094D"/>
    <w:rsid w:val="00F20B62"/>
    <w:rsid w:val="00F21017"/>
    <w:rsid w:val="00F23BC0"/>
    <w:rsid w:val="00F254C6"/>
    <w:rsid w:val="00F26278"/>
    <w:rsid w:val="00F262B5"/>
    <w:rsid w:val="00F27A85"/>
    <w:rsid w:val="00F27B03"/>
    <w:rsid w:val="00F30C4B"/>
    <w:rsid w:val="00F316C6"/>
    <w:rsid w:val="00F325C2"/>
    <w:rsid w:val="00F328C4"/>
    <w:rsid w:val="00F33094"/>
    <w:rsid w:val="00F34413"/>
    <w:rsid w:val="00F34B14"/>
    <w:rsid w:val="00F34B3B"/>
    <w:rsid w:val="00F34C22"/>
    <w:rsid w:val="00F35188"/>
    <w:rsid w:val="00F3570D"/>
    <w:rsid w:val="00F35A9F"/>
    <w:rsid w:val="00F36647"/>
    <w:rsid w:val="00F3697E"/>
    <w:rsid w:val="00F36F8C"/>
    <w:rsid w:val="00F37A6A"/>
    <w:rsid w:val="00F37F10"/>
    <w:rsid w:val="00F41F51"/>
    <w:rsid w:val="00F43A40"/>
    <w:rsid w:val="00F4459F"/>
    <w:rsid w:val="00F44C39"/>
    <w:rsid w:val="00F455F5"/>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9F"/>
    <w:rsid w:val="00F62904"/>
    <w:rsid w:val="00F63784"/>
    <w:rsid w:val="00F63B2F"/>
    <w:rsid w:val="00F643DF"/>
    <w:rsid w:val="00F67B6F"/>
    <w:rsid w:val="00F70166"/>
    <w:rsid w:val="00F70CB0"/>
    <w:rsid w:val="00F70FDF"/>
    <w:rsid w:val="00F711AA"/>
    <w:rsid w:val="00F7174F"/>
    <w:rsid w:val="00F7245A"/>
    <w:rsid w:val="00F7333C"/>
    <w:rsid w:val="00F7371E"/>
    <w:rsid w:val="00F7384E"/>
    <w:rsid w:val="00F73FEB"/>
    <w:rsid w:val="00F7404C"/>
    <w:rsid w:val="00F74F0C"/>
    <w:rsid w:val="00F75EE0"/>
    <w:rsid w:val="00F760B0"/>
    <w:rsid w:val="00F762D5"/>
    <w:rsid w:val="00F764F9"/>
    <w:rsid w:val="00F76C46"/>
    <w:rsid w:val="00F81C29"/>
    <w:rsid w:val="00F81FDF"/>
    <w:rsid w:val="00F82BFE"/>
    <w:rsid w:val="00F82C38"/>
    <w:rsid w:val="00F831CE"/>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751"/>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EC8"/>
    <w:rsid w:val="00FB4E85"/>
    <w:rsid w:val="00FB4EA1"/>
    <w:rsid w:val="00FB5369"/>
    <w:rsid w:val="00FB5628"/>
    <w:rsid w:val="00FB6C0C"/>
    <w:rsid w:val="00FB6EA0"/>
    <w:rsid w:val="00FB6ECE"/>
    <w:rsid w:val="00FC11CF"/>
    <w:rsid w:val="00FC1A65"/>
    <w:rsid w:val="00FC276B"/>
    <w:rsid w:val="00FC2C47"/>
    <w:rsid w:val="00FC34BB"/>
    <w:rsid w:val="00FC49E9"/>
    <w:rsid w:val="00FC4D4D"/>
    <w:rsid w:val="00FC5B81"/>
    <w:rsid w:val="00FC64F4"/>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6ECA"/>
    <w:rsid w:val="00FD7C8F"/>
    <w:rsid w:val="00FE0280"/>
    <w:rsid w:val="00FE120D"/>
    <w:rsid w:val="00FE1DB8"/>
    <w:rsid w:val="00FE2165"/>
    <w:rsid w:val="00FE2B46"/>
    <w:rsid w:val="00FE3014"/>
    <w:rsid w:val="00FE36C9"/>
    <w:rsid w:val="00FE4D4D"/>
    <w:rsid w:val="00FE5036"/>
    <w:rsid w:val="00FE5199"/>
    <w:rsid w:val="00FE6590"/>
    <w:rsid w:val="00FE68E1"/>
    <w:rsid w:val="00FE6C6B"/>
    <w:rsid w:val="00FE6DE8"/>
    <w:rsid w:val="00FE7203"/>
    <w:rsid w:val="00FE72A0"/>
    <w:rsid w:val="00FE7569"/>
    <w:rsid w:val="00FE79B5"/>
    <w:rsid w:val="00FF0F79"/>
    <w:rsid w:val="00FF2662"/>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49C1-74E0-4F7E-A52B-86A26C07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5</cp:revision>
  <dcterms:created xsi:type="dcterms:W3CDTF">2019-11-13T14:54:00Z</dcterms:created>
  <dcterms:modified xsi:type="dcterms:W3CDTF">2019-11-13T15:10:00Z</dcterms:modified>
</cp:coreProperties>
</file>