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E3D1E0" w14:textId="534018ED" w:rsidR="00D901F6" w:rsidRDefault="00D901F6" w:rsidP="00D901F6">
      <w:pPr>
        <w:spacing w:after="0" w:line="240" w:lineRule="auto"/>
        <w:jc w:val="center"/>
        <w:rPr>
          <w:b/>
          <w:sz w:val="28"/>
          <w:szCs w:val="28"/>
        </w:rPr>
      </w:pPr>
      <w:r>
        <w:rPr>
          <w:rFonts w:ascii="Times New Roman" w:hAnsi="Times New Roman" w:cs="Times New Roman"/>
          <w:noProof/>
          <w:sz w:val="20"/>
          <w:szCs w:val="20"/>
        </w:rPr>
        <w:drawing>
          <wp:anchor distT="57150" distB="57150" distL="57150" distR="57150" simplePos="0" relativeHeight="251659264" behindDoc="0" locked="0" layoutInCell="0" allowOverlap="1" wp14:anchorId="32C40499" wp14:editId="24F13C2C">
            <wp:simplePos x="0" y="0"/>
            <wp:positionH relativeFrom="margin">
              <wp:posOffset>4800600</wp:posOffset>
            </wp:positionH>
            <wp:positionV relativeFrom="paragraph">
              <wp:posOffset>0</wp:posOffset>
            </wp:positionV>
            <wp:extent cx="1371600" cy="6019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2B9">
        <w:rPr>
          <w:b/>
          <w:sz w:val="28"/>
          <w:szCs w:val="28"/>
        </w:rPr>
        <w:t>Faculty Senate Minutes</w:t>
      </w:r>
    </w:p>
    <w:p w14:paraId="5D0923DF" w14:textId="792C8CC0" w:rsidR="007A7D01" w:rsidRPr="00A462B9" w:rsidRDefault="007A7D01" w:rsidP="00D901F6">
      <w:pPr>
        <w:spacing w:after="0" w:line="240" w:lineRule="auto"/>
        <w:jc w:val="center"/>
        <w:rPr>
          <w:b/>
          <w:sz w:val="28"/>
          <w:szCs w:val="28"/>
        </w:rPr>
      </w:pPr>
      <w:r>
        <w:rPr>
          <w:b/>
          <w:sz w:val="28"/>
          <w:szCs w:val="28"/>
        </w:rPr>
        <w:t>Special Session</w:t>
      </w:r>
    </w:p>
    <w:p w14:paraId="5FF73645" w14:textId="65FB30C1" w:rsidR="00D901F6" w:rsidRDefault="005A6F7D" w:rsidP="00D901F6">
      <w:pPr>
        <w:spacing w:after="0" w:line="240" w:lineRule="auto"/>
        <w:jc w:val="center"/>
      </w:pPr>
      <w:r>
        <w:t xml:space="preserve">January </w:t>
      </w:r>
      <w:r w:rsidR="00386016">
        <w:t>25</w:t>
      </w:r>
      <w:r w:rsidR="005239B1">
        <w:t>, 202</w:t>
      </w:r>
      <w:r>
        <w:t>2</w:t>
      </w:r>
    </w:p>
    <w:p w14:paraId="29E9E23D" w14:textId="77777777" w:rsidR="00D901F6" w:rsidRDefault="00D901F6" w:rsidP="00D901F6">
      <w:pPr>
        <w:spacing w:after="0" w:line="240" w:lineRule="auto"/>
        <w:jc w:val="center"/>
      </w:pPr>
      <w:r>
        <w:t>Via Microsoft Teams, 3:00-5:00 pm</w:t>
      </w:r>
    </w:p>
    <w:p w14:paraId="0C990A97" w14:textId="77777777" w:rsidR="00D901F6" w:rsidRDefault="00D901F6" w:rsidP="00D901F6"/>
    <w:p w14:paraId="623A31EC" w14:textId="6B51C26D" w:rsidR="00B61AC9" w:rsidRDefault="00D901F6" w:rsidP="00D901F6">
      <w:pPr>
        <w:rPr>
          <w:sz w:val="20"/>
          <w:szCs w:val="20"/>
        </w:rPr>
      </w:pPr>
      <w:r w:rsidRPr="004A088F">
        <w:rPr>
          <w:b/>
          <w:i/>
          <w:sz w:val="20"/>
          <w:szCs w:val="20"/>
        </w:rPr>
        <w:t>Presen</w:t>
      </w:r>
      <w:r w:rsidRPr="0007619E">
        <w:rPr>
          <w:b/>
          <w:i/>
          <w:sz w:val="20"/>
          <w:szCs w:val="20"/>
        </w:rPr>
        <w:t>t</w:t>
      </w:r>
      <w:r w:rsidRPr="0007619E">
        <w:rPr>
          <w:sz w:val="20"/>
          <w:szCs w:val="20"/>
        </w:rPr>
        <w:t xml:space="preserve">: </w:t>
      </w:r>
      <w:r w:rsidR="000C2621">
        <w:rPr>
          <w:sz w:val="20"/>
          <w:szCs w:val="20"/>
        </w:rPr>
        <w:t xml:space="preserve">Russ Bailey, </w:t>
      </w:r>
      <w:r w:rsidR="004D0256">
        <w:rPr>
          <w:sz w:val="20"/>
          <w:szCs w:val="20"/>
        </w:rPr>
        <w:t xml:space="preserve">Alex Yuan, Armen </w:t>
      </w:r>
      <w:proofErr w:type="spellStart"/>
      <w:r w:rsidR="004D0256">
        <w:rPr>
          <w:sz w:val="20"/>
          <w:szCs w:val="20"/>
        </w:rPr>
        <w:t>Ilikchyan</w:t>
      </w:r>
      <w:proofErr w:type="spellEnd"/>
      <w:r w:rsidR="004D0256">
        <w:rPr>
          <w:sz w:val="20"/>
          <w:szCs w:val="20"/>
        </w:rPr>
        <w:t xml:space="preserve">, Ashley Larsen, </w:t>
      </w:r>
      <w:r w:rsidR="001B47A9">
        <w:rPr>
          <w:sz w:val="20"/>
          <w:szCs w:val="20"/>
        </w:rPr>
        <w:t>Ashley Nadeau, Ben Moulton, Bob Walsh, Brandon Ro, Chris Witt,</w:t>
      </w:r>
      <w:r w:rsidR="004D0256">
        <w:rPr>
          <w:sz w:val="20"/>
          <w:szCs w:val="20"/>
        </w:rPr>
        <w:t xml:space="preserve"> David Scott, </w:t>
      </w:r>
      <w:r w:rsidR="001B47A9">
        <w:rPr>
          <w:sz w:val="20"/>
          <w:szCs w:val="20"/>
        </w:rPr>
        <w:t xml:space="preserve"> David Frame, Dianne McAdams-Jones, Doug </w:t>
      </w:r>
      <w:proofErr w:type="spellStart"/>
      <w:r w:rsidR="001B47A9">
        <w:rPr>
          <w:sz w:val="20"/>
          <w:szCs w:val="20"/>
        </w:rPr>
        <w:t>Czajka</w:t>
      </w:r>
      <w:proofErr w:type="spellEnd"/>
      <w:r w:rsidR="001B47A9">
        <w:rPr>
          <w:sz w:val="20"/>
          <w:szCs w:val="20"/>
        </w:rPr>
        <w:t xml:space="preserve">, </w:t>
      </w:r>
      <w:r w:rsidR="00E16180">
        <w:rPr>
          <w:sz w:val="20"/>
          <w:szCs w:val="20"/>
        </w:rPr>
        <w:t xml:space="preserve">Dustin Shipp, </w:t>
      </w:r>
      <w:r w:rsidR="001B47A9">
        <w:rPr>
          <w:sz w:val="20"/>
          <w:szCs w:val="20"/>
        </w:rPr>
        <w:t>Elijah Nielson, Eric Russell, E</w:t>
      </w:r>
      <w:r w:rsidR="00DF4D7F">
        <w:rPr>
          <w:sz w:val="20"/>
          <w:szCs w:val="20"/>
        </w:rPr>
        <w:t>th</w:t>
      </w:r>
      <w:r w:rsidR="001B47A9">
        <w:rPr>
          <w:sz w:val="20"/>
          <w:szCs w:val="20"/>
        </w:rPr>
        <w:t xml:space="preserve">an Morse, Evelyn Porter, Greg Jackson, Hilary Hungerford, Jim </w:t>
      </w:r>
      <w:proofErr w:type="spellStart"/>
      <w:r w:rsidR="001B47A9">
        <w:rPr>
          <w:sz w:val="20"/>
          <w:szCs w:val="20"/>
        </w:rPr>
        <w:t>Pettersson</w:t>
      </w:r>
      <w:proofErr w:type="spellEnd"/>
      <w:r w:rsidR="001B47A9">
        <w:rPr>
          <w:sz w:val="20"/>
          <w:szCs w:val="20"/>
        </w:rPr>
        <w:t xml:space="preserve">, Jim Sutton, John Jarvis, Jon Anderson, Jonathan Allred, Joshua </w:t>
      </w:r>
      <w:proofErr w:type="spellStart"/>
      <w:r w:rsidR="001B47A9">
        <w:rPr>
          <w:sz w:val="20"/>
          <w:szCs w:val="20"/>
        </w:rPr>
        <w:t>Hilst</w:t>
      </w:r>
      <w:proofErr w:type="spellEnd"/>
      <w:r w:rsidR="001B47A9">
        <w:rPr>
          <w:sz w:val="20"/>
          <w:szCs w:val="20"/>
        </w:rPr>
        <w:t xml:space="preserve">, Justin Schellenberg, Kathleen Young, </w:t>
      </w:r>
      <w:proofErr w:type="spellStart"/>
      <w:r w:rsidR="001B47A9">
        <w:rPr>
          <w:sz w:val="20"/>
          <w:szCs w:val="20"/>
        </w:rPr>
        <w:t>Kathren</w:t>
      </w:r>
      <w:proofErr w:type="spellEnd"/>
      <w:r w:rsidR="001B47A9">
        <w:rPr>
          <w:sz w:val="20"/>
          <w:szCs w:val="20"/>
        </w:rPr>
        <w:t xml:space="preserve"> Brown, Kevin Smith, Kyle </w:t>
      </w:r>
      <w:proofErr w:type="spellStart"/>
      <w:r w:rsidR="001B47A9">
        <w:rPr>
          <w:sz w:val="20"/>
          <w:szCs w:val="20"/>
        </w:rPr>
        <w:t>Kamaiopili</w:t>
      </w:r>
      <w:proofErr w:type="spellEnd"/>
      <w:r w:rsidR="001B47A9">
        <w:rPr>
          <w:sz w:val="20"/>
          <w:szCs w:val="20"/>
        </w:rPr>
        <w:t xml:space="preserve">, Laura </w:t>
      </w:r>
      <w:proofErr w:type="spellStart"/>
      <w:r w:rsidR="001B47A9">
        <w:rPr>
          <w:sz w:val="20"/>
          <w:szCs w:val="20"/>
        </w:rPr>
        <w:t>Ricaldi</w:t>
      </w:r>
      <w:proofErr w:type="spellEnd"/>
      <w:r w:rsidR="001B47A9">
        <w:rPr>
          <w:sz w:val="20"/>
          <w:szCs w:val="20"/>
        </w:rPr>
        <w:t xml:space="preserve">, Lauren Brooks, Leo Schlosnagle, Lisa Hall, Lyn Bennett, Maureen Andrade, </w:t>
      </w:r>
      <w:r w:rsidR="0079634A">
        <w:rPr>
          <w:sz w:val="20"/>
          <w:szCs w:val="20"/>
        </w:rPr>
        <w:t xml:space="preserve">Michael Shaw, </w:t>
      </w:r>
      <w:r w:rsidR="001B47A9">
        <w:rPr>
          <w:sz w:val="20"/>
          <w:szCs w:val="20"/>
        </w:rPr>
        <w:t xml:space="preserve">Mike Smidt, Nicole Gearing, </w:t>
      </w:r>
      <w:proofErr w:type="spellStart"/>
      <w:r w:rsidR="001B47A9">
        <w:rPr>
          <w:sz w:val="20"/>
          <w:szCs w:val="20"/>
        </w:rPr>
        <w:t>Nizhone</w:t>
      </w:r>
      <w:proofErr w:type="spellEnd"/>
      <w:r w:rsidR="001B47A9">
        <w:rPr>
          <w:sz w:val="20"/>
          <w:szCs w:val="20"/>
        </w:rPr>
        <w:t xml:space="preserve"> Meza, Peter Sproul, Sandie Waters, Shane Draper, Skyler Simmons, Tammy Parker, Trevor Morris, Waseem Sheikh, Wayne Vaught, Wendy Athens, Wioleta Fedeczko, Young Ham, Zachery Taylor</w:t>
      </w:r>
    </w:p>
    <w:p w14:paraId="0D845A73" w14:textId="773FAF60" w:rsidR="00D901F6" w:rsidRPr="00500F60" w:rsidRDefault="00D901F6" w:rsidP="00D901F6">
      <w:pPr>
        <w:rPr>
          <w:sz w:val="20"/>
          <w:szCs w:val="20"/>
        </w:rPr>
      </w:pPr>
      <w:r w:rsidRPr="00500F60">
        <w:rPr>
          <w:b/>
          <w:i/>
          <w:sz w:val="20"/>
          <w:szCs w:val="20"/>
        </w:rPr>
        <w:t>Excused or Absent</w:t>
      </w:r>
      <w:r w:rsidRPr="00500F60">
        <w:rPr>
          <w:sz w:val="20"/>
          <w:szCs w:val="20"/>
        </w:rPr>
        <w:t xml:space="preserve">: </w:t>
      </w:r>
    </w:p>
    <w:p w14:paraId="0D44F8FF" w14:textId="593F6C7B" w:rsidR="000C2621" w:rsidRDefault="00D901F6" w:rsidP="00D901F6">
      <w:pPr>
        <w:rPr>
          <w:sz w:val="20"/>
          <w:szCs w:val="20"/>
        </w:rPr>
      </w:pPr>
      <w:r w:rsidRPr="00500F60">
        <w:rPr>
          <w:b/>
          <w:i/>
          <w:sz w:val="20"/>
          <w:szCs w:val="20"/>
        </w:rPr>
        <w:t>Guests:</w:t>
      </w:r>
      <w:r w:rsidRPr="00500F60">
        <w:rPr>
          <w:b/>
          <w:i/>
          <w:sz w:val="20"/>
          <w:szCs w:val="20"/>
        </w:rPr>
        <w:tab/>
      </w:r>
      <w:r w:rsidR="004D0256">
        <w:rPr>
          <w:sz w:val="20"/>
          <w:szCs w:val="20"/>
        </w:rPr>
        <w:t>Troy Martin</w:t>
      </w:r>
      <w:r w:rsidR="00CB6DC1">
        <w:rPr>
          <w:sz w:val="20"/>
          <w:szCs w:val="20"/>
        </w:rPr>
        <w:t xml:space="preserve"> (VP </w:t>
      </w:r>
      <w:r w:rsidR="00DF4D7F">
        <w:rPr>
          <w:sz w:val="20"/>
          <w:szCs w:val="20"/>
        </w:rPr>
        <w:t>for Digital Transformation</w:t>
      </w:r>
      <w:r w:rsidR="00CB6DC1">
        <w:rPr>
          <w:sz w:val="20"/>
          <w:szCs w:val="20"/>
        </w:rPr>
        <w:t>),</w:t>
      </w:r>
      <w:r w:rsidR="00CB6DC1" w:rsidRPr="00CB6DC1">
        <w:rPr>
          <w:sz w:val="20"/>
          <w:szCs w:val="20"/>
        </w:rPr>
        <w:t xml:space="preserve"> </w:t>
      </w:r>
      <w:r w:rsidR="00CB6DC1">
        <w:rPr>
          <w:sz w:val="20"/>
          <w:szCs w:val="20"/>
        </w:rPr>
        <w:t>Ashley Larsen (Deputy Dean of Students), Jacob Atkin (Associate VP for Policy and Finance)</w:t>
      </w:r>
    </w:p>
    <w:p w14:paraId="5F824FA5" w14:textId="42BC5EA2" w:rsidR="00D901F6" w:rsidRDefault="00D901F6" w:rsidP="00D901F6">
      <w:pPr>
        <w:rPr>
          <w:sz w:val="20"/>
          <w:szCs w:val="20"/>
        </w:rPr>
      </w:pPr>
      <w:r w:rsidRPr="004A088F">
        <w:rPr>
          <w:sz w:val="20"/>
          <w:szCs w:val="20"/>
        </w:rPr>
        <w:t xml:space="preserve">Call to order </w:t>
      </w:r>
      <w:r w:rsidR="00CF2252">
        <w:rPr>
          <w:sz w:val="20"/>
          <w:szCs w:val="20"/>
        </w:rPr>
        <w:t>by Vice President Wioleta Fedeczko, standing in for President Hilary Hungerford</w:t>
      </w:r>
      <w:r w:rsidRPr="004A088F">
        <w:rPr>
          <w:sz w:val="20"/>
          <w:szCs w:val="20"/>
        </w:rPr>
        <w:t>– 3:00 p.m.</w:t>
      </w:r>
    </w:p>
    <w:p w14:paraId="1C12D1DB" w14:textId="35D1C7FB" w:rsidR="00FA045A" w:rsidRDefault="007808A8" w:rsidP="00D901F6">
      <w:pPr>
        <w:rPr>
          <w:sz w:val="20"/>
          <w:szCs w:val="20"/>
        </w:rPr>
      </w:pPr>
      <w:r>
        <w:rPr>
          <w:sz w:val="20"/>
          <w:szCs w:val="20"/>
        </w:rPr>
        <w:t xml:space="preserve">Approval </w:t>
      </w:r>
      <w:r w:rsidR="004741B3">
        <w:rPr>
          <w:sz w:val="20"/>
          <w:szCs w:val="20"/>
        </w:rPr>
        <w:t>o</w:t>
      </w:r>
      <w:r>
        <w:rPr>
          <w:sz w:val="20"/>
          <w:szCs w:val="20"/>
        </w:rPr>
        <w:t xml:space="preserve">f Minutes – Minutes </w:t>
      </w:r>
      <w:r w:rsidR="004741B3">
        <w:rPr>
          <w:sz w:val="20"/>
          <w:szCs w:val="20"/>
        </w:rPr>
        <w:t>approved</w:t>
      </w:r>
      <w:r w:rsidR="00982029">
        <w:rPr>
          <w:sz w:val="20"/>
          <w:szCs w:val="20"/>
        </w:rPr>
        <w:t xml:space="preserve"> for </w:t>
      </w:r>
      <w:r w:rsidR="00C70F68">
        <w:rPr>
          <w:sz w:val="20"/>
          <w:szCs w:val="20"/>
        </w:rPr>
        <w:t>1</w:t>
      </w:r>
      <w:r w:rsidR="000C2621">
        <w:rPr>
          <w:sz w:val="20"/>
          <w:szCs w:val="20"/>
        </w:rPr>
        <w:t>/11/2022</w:t>
      </w:r>
      <w:r w:rsidR="001B47A9">
        <w:rPr>
          <w:sz w:val="20"/>
          <w:szCs w:val="20"/>
        </w:rPr>
        <w:t xml:space="preserve"> (3:01 pm)</w:t>
      </w:r>
    </w:p>
    <w:p w14:paraId="352F1840" w14:textId="1C527959" w:rsidR="008054AE" w:rsidRPr="008054AE" w:rsidRDefault="008054AE" w:rsidP="00D901F6">
      <w:pPr>
        <w:rPr>
          <w:b/>
          <w:sz w:val="20"/>
          <w:szCs w:val="20"/>
        </w:rPr>
      </w:pPr>
      <w:r w:rsidRPr="008054AE">
        <w:rPr>
          <w:b/>
          <w:sz w:val="20"/>
          <w:szCs w:val="20"/>
        </w:rPr>
        <w:t>PROVOST</w:t>
      </w:r>
    </w:p>
    <w:p w14:paraId="4F040DAE" w14:textId="0ED7559F" w:rsidR="00386016" w:rsidRDefault="001B47A9" w:rsidP="00771F89">
      <w:pPr>
        <w:pStyle w:val="ListParagraph"/>
        <w:numPr>
          <w:ilvl w:val="0"/>
          <w:numId w:val="43"/>
        </w:numPr>
        <w:rPr>
          <w:sz w:val="20"/>
          <w:szCs w:val="20"/>
        </w:rPr>
      </w:pPr>
      <w:r>
        <w:rPr>
          <w:sz w:val="20"/>
          <w:szCs w:val="20"/>
        </w:rPr>
        <w:t>Town Hall meeting held</w:t>
      </w:r>
      <w:r w:rsidR="0035196A">
        <w:rPr>
          <w:sz w:val="20"/>
          <w:szCs w:val="20"/>
        </w:rPr>
        <w:t xml:space="preserve"> yesterday</w:t>
      </w:r>
      <w:r>
        <w:rPr>
          <w:sz w:val="20"/>
          <w:szCs w:val="20"/>
        </w:rPr>
        <w:t>, discussing especially responses to the current spike of infections. Report on ongoing work to accommodate persons who are ill or quarantining, students, faculty, and staff. Recognition of the task force for helping to use information to guide decision-making through this time.</w:t>
      </w:r>
    </w:p>
    <w:p w14:paraId="62816D86" w14:textId="40EEE426" w:rsidR="001B47A9" w:rsidRDefault="0035196A" w:rsidP="00771F89">
      <w:pPr>
        <w:pStyle w:val="ListParagraph"/>
        <w:numPr>
          <w:ilvl w:val="0"/>
          <w:numId w:val="43"/>
        </w:numPr>
        <w:rPr>
          <w:sz w:val="20"/>
          <w:szCs w:val="20"/>
        </w:rPr>
      </w:pPr>
      <w:r>
        <w:rPr>
          <w:sz w:val="20"/>
          <w:szCs w:val="20"/>
        </w:rPr>
        <w:t xml:space="preserve">There was a letter sent on behalf of anonymous faculty. </w:t>
      </w:r>
      <w:r w:rsidR="001B47A9">
        <w:rPr>
          <w:sz w:val="20"/>
          <w:szCs w:val="20"/>
        </w:rPr>
        <w:t xml:space="preserve">Faculty are encouraged to register their concerns with Faculty Senate </w:t>
      </w:r>
      <w:r>
        <w:rPr>
          <w:sz w:val="20"/>
          <w:szCs w:val="20"/>
        </w:rPr>
        <w:t>as a venue for having their concerns addressed.</w:t>
      </w:r>
    </w:p>
    <w:p w14:paraId="1CE85D59" w14:textId="5C84AABC" w:rsidR="001B47A9" w:rsidRDefault="001B47A9" w:rsidP="00771F89">
      <w:pPr>
        <w:pStyle w:val="ListParagraph"/>
        <w:numPr>
          <w:ilvl w:val="0"/>
          <w:numId w:val="43"/>
        </w:numPr>
        <w:rPr>
          <w:sz w:val="20"/>
          <w:szCs w:val="20"/>
        </w:rPr>
      </w:pPr>
      <w:r>
        <w:rPr>
          <w:sz w:val="20"/>
          <w:szCs w:val="20"/>
        </w:rPr>
        <w:t>RTP cases have all come through Digital Measures</w:t>
      </w:r>
      <w:r w:rsidR="0035196A">
        <w:rPr>
          <w:sz w:val="20"/>
          <w:szCs w:val="20"/>
        </w:rPr>
        <w:t xml:space="preserve"> and </w:t>
      </w:r>
      <w:r>
        <w:rPr>
          <w:sz w:val="20"/>
          <w:szCs w:val="20"/>
        </w:rPr>
        <w:t>the hope is that this is a helpful tool for handling reviews and portfolios.</w:t>
      </w:r>
    </w:p>
    <w:p w14:paraId="5D31CF7F" w14:textId="367A3A4C" w:rsidR="001B47A9" w:rsidRDefault="001B47A9" w:rsidP="00771F89">
      <w:pPr>
        <w:pStyle w:val="ListParagraph"/>
        <w:numPr>
          <w:ilvl w:val="0"/>
          <w:numId w:val="43"/>
        </w:numPr>
        <w:rPr>
          <w:sz w:val="20"/>
          <w:szCs w:val="20"/>
        </w:rPr>
      </w:pPr>
      <w:r>
        <w:rPr>
          <w:sz w:val="20"/>
          <w:szCs w:val="20"/>
        </w:rPr>
        <w:t xml:space="preserve">Question from </w:t>
      </w:r>
      <w:r w:rsidR="00E16180">
        <w:rPr>
          <w:sz w:val="20"/>
          <w:szCs w:val="20"/>
        </w:rPr>
        <w:t xml:space="preserve">Bob </w:t>
      </w:r>
      <w:r>
        <w:rPr>
          <w:sz w:val="20"/>
          <w:szCs w:val="20"/>
        </w:rPr>
        <w:t xml:space="preserve">Walsh: Clarification on statement about moving to remote delivery. PROVOST: If </w:t>
      </w:r>
      <w:r w:rsidR="0035196A">
        <w:rPr>
          <w:sz w:val="20"/>
          <w:szCs w:val="20"/>
        </w:rPr>
        <w:t xml:space="preserve">you are </w:t>
      </w:r>
      <w:r>
        <w:rPr>
          <w:sz w:val="20"/>
          <w:szCs w:val="20"/>
        </w:rPr>
        <w:t xml:space="preserve">teaching a face-to-face class and there is a situation in classroom with a health-related concern due to COVID, you are authorized in consultation with your department chair to move to remote delivery on a temporary basis. Flexibility is offered to faculty so that they can make decisions </w:t>
      </w:r>
      <w:r w:rsidR="00E16180">
        <w:rPr>
          <w:sz w:val="20"/>
          <w:szCs w:val="20"/>
        </w:rPr>
        <w:t>regarding how they address</w:t>
      </w:r>
      <w:r>
        <w:rPr>
          <w:sz w:val="20"/>
          <w:szCs w:val="20"/>
        </w:rPr>
        <w:t xml:space="preserve"> the health and safety of their classroom</w:t>
      </w:r>
      <w:r w:rsidR="00E16180">
        <w:rPr>
          <w:sz w:val="20"/>
          <w:szCs w:val="20"/>
        </w:rPr>
        <w:t xml:space="preserve">. Faculty are not permitted to move classes to remote delivery for the duration of the semester, </w:t>
      </w:r>
      <w:r w:rsidR="0035196A">
        <w:rPr>
          <w:sz w:val="20"/>
          <w:szCs w:val="20"/>
        </w:rPr>
        <w:t xml:space="preserve">as </w:t>
      </w:r>
      <w:r w:rsidR="00E16180">
        <w:rPr>
          <w:sz w:val="20"/>
          <w:szCs w:val="20"/>
        </w:rPr>
        <w:t>this would contravene state law.</w:t>
      </w:r>
    </w:p>
    <w:p w14:paraId="7631C6DD" w14:textId="5529F39C" w:rsidR="00E16180" w:rsidRDefault="00E16180" w:rsidP="00771F89">
      <w:pPr>
        <w:pStyle w:val="ListParagraph"/>
        <w:numPr>
          <w:ilvl w:val="0"/>
          <w:numId w:val="43"/>
        </w:numPr>
        <w:rPr>
          <w:sz w:val="20"/>
          <w:szCs w:val="20"/>
        </w:rPr>
      </w:pPr>
      <w:r>
        <w:rPr>
          <w:sz w:val="20"/>
          <w:szCs w:val="20"/>
        </w:rPr>
        <w:t>Question from Young Ham: Regarding control over recordings of media files of class lecture/discussions, we only have the authority to publish or not</w:t>
      </w:r>
      <w:r w:rsidR="0035196A">
        <w:rPr>
          <w:sz w:val="20"/>
          <w:szCs w:val="20"/>
        </w:rPr>
        <w:t xml:space="preserve"> and</w:t>
      </w:r>
      <w:r>
        <w:rPr>
          <w:sz w:val="20"/>
          <w:szCs w:val="20"/>
        </w:rPr>
        <w:t xml:space="preserve"> do not have the power to delete old recordings. Can we get more control over these files</w:t>
      </w:r>
      <w:r w:rsidR="0035196A">
        <w:rPr>
          <w:sz w:val="20"/>
          <w:szCs w:val="20"/>
        </w:rPr>
        <w:t xml:space="preserve">? </w:t>
      </w:r>
      <w:proofErr w:type="gramStart"/>
      <w:r>
        <w:rPr>
          <w:sz w:val="20"/>
          <w:szCs w:val="20"/>
        </w:rPr>
        <w:t>PROVOST</w:t>
      </w:r>
      <w:proofErr w:type="gramEnd"/>
      <w:r>
        <w:rPr>
          <w:sz w:val="20"/>
          <w:szCs w:val="20"/>
        </w:rPr>
        <w:t xml:space="preserve">: My goal is for you to have complete control over those files, including deleting if you wish. There is ongoing litigation with another university, but this concern has been clarified and should not interfere with </w:t>
      </w:r>
      <w:r w:rsidR="0035196A">
        <w:rPr>
          <w:sz w:val="20"/>
          <w:szCs w:val="20"/>
        </w:rPr>
        <w:t>moving ahead</w:t>
      </w:r>
      <w:r>
        <w:rPr>
          <w:sz w:val="20"/>
          <w:szCs w:val="20"/>
        </w:rPr>
        <w:t xml:space="preserve">. IT has informed me that it is possible to delete videos if wished. </w:t>
      </w:r>
    </w:p>
    <w:p w14:paraId="46C6294A" w14:textId="1208037F" w:rsidR="00E16180" w:rsidRDefault="00E16180" w:rsidP="00771F89">
      <w:pPr>
        <w:pStyle w:val="ListParagraph"/>
        <w:numPr>
          <w:ilvl w:val="0"/>
          <w:numId w:val="43"/>
        </w:numPr>
        <w:rPr>
          <w:sz w:val="20"/>
          <w:szCs w:val="20"/>
        </w:rPr>
      </w:pPr>
      <w:r>
        <w:rPr>
          <w:sz w:val="20"/>
          <w:szCs w:val="20"/>
        </w:rPr>
        <w:t xml:space="preserve">Question from David Frame: Regarding RTP process and Digital Measures, when can we expect the questions to be updated for next year’s RTP applications? PROVOST: I am unaware. VICE PRESIDENT: As RTP liaison, we are currently working with specific colleges on this, the goal is to have this completed by the end of the academic year and have RTP chairs complete workshops </w:t>
      </w:r>
      <w:r w:rsidR="0035196A">
        <w:rPr>
          <w:sz w:val="20"/>
          <w:szCs w:val="20"/>
        </w:rPr>
        <w:t>at that time</w:t>
      </w:r>
      <w:r>
        <w:rPr>
          <w:sz w:val="20"/>
          <w:szCs w:val="20"/>
        </w:rPr>
        <w:t xml:space="preserve"> as well as in August. For those submitting in September, there will be sufficient time to address the questions in Digital Measures.</w:t>
      </w:r>
    </w:p>
    <w:p w14:paraId="06A0A6D0" w14:textId="22FD8E80" w:rsidR="00E16180" w:rsidRDefault="00E16180" w:rsidP="00771F89">
      <w:pPr>
        <w:pStyle w:val="ListParagraph"/>
        <w:numPr>
          <w:ilvl w:val="0"/>
          <w:numId w:val="43"/>
        </w:numPr>
        <w:rPr>
          <w:sz w:val="20"/>
          <w:szCs w:val="20"/>
        </w:rPr>
      </w:pPr>
      <w:r>
        <w:rPr>
          <w:sz w:val="20"/>
          <w:szCs w:val="20"/>
        </w:rPr>
        <w:lastRenderedPageBreak/>
        <w:t>Question from Justin Schellenberg: Follow up on RTP process question, does entire portfolio need to be submitted via Digital Measures, including if</w:t>
      </w:r>
      <w:r w:rsidR="0035196A">
        <w:rPr>
          <w:sz w:val="20"/>
          <w:szCs w:val="20"/>
        </w:rPr>
        <w:t xml:space="preserve"> faculty</w:t>
      </w:r>
      <w:r>
        <w:rPr>
          <w:sz w:val="20"/>
          <w:szCs w:val="20"/>
        </w:rPr>
        <w:t xml:space="preserve"> previously submitted a hard copy binder? PROVOST: Yes, this is ideal. VICE PRESIDENT: Faculty are already importing documents into Digital Measures</w:t>
      </w:r>
      <w:r w:rsidR="00CF2252">
        <w:rPr>
          <w:sz w:val="20"/>
          <w:szCs w:val="20"/>
        </w:rPr>
        <w:t xml:space="preserve"> and</w:t>
      </w:r>
      <w:r>
        <w:rPr>
          <w:sz w:val="20"/>
          <w:szCs w:val="20"/>
        </w:rPr>
        <w:t xml:space="preserve"> it is recommended that faculty do so. PROVOST: This will keep all documentation in one place, making it easier for those who are reviewing. VICE PRESIDENT: For anything else RTP-related, please contact me personally. </w:t>
      </w:r>
      <w:proofErr w:type="gramStart"/>
      <w:r>
        <w:rPr>
          <w:sz w:val="20"/>
          <w:szCs w:val="20"/>
        </w:rPr>
        <w:t>(</w:t>
      </w:r>
      <w:proofErr w:type="gramEnd"/>
      <w:r>
        <w:rPr>
          <w:sz w:val="20"/>
          <w:szCs w:val="20"/>
        </w:rPr>
        <w:t>END 3:19 PM)</w:t>
      </w:r>
    </w:p>
    <w:p w14:paraId="3ED96153" w14:textId="1A8C227D" w:rsidR="00771F89" w:rsidRPr="00771F89" w:rsidRDefault="00305985" w:rsidP="00771F89">
      <w:pPr>
        <w:rPr>
          <w:b/>
          <w:sz w:val="20"/>
          <w:szCs w:val="20"/>
        </w:rPr>
      </w:pPr>
      <w:r>
        <w:rPr>
          <w:b/>
          <w:sz w:val="20"/>
          <w:szCs w:val="20"/>
        </w:rPr>
        <w:t xml:space="preserve">SENATE </w:t>
      </w:r>
      <w:r w:rsidR="00771F89" w:rsidRPr="00771F89">
        <w:rPr>
          <w:b/>
          <w:sz w:val="20"/>
          <w:szCs w:val="20"/>
        </w:rPr>
        <w:t>PRESIDENT</w:t>
      </w:r>
    </w:p>
    <w:p w14:paraId="6BBB3499" w14:textId="40F23A11" w:rsidR="00386016" w:rsidRDefault="004D0256" w:rsidP="00386016">
      <w:pPr>
        <w:pStyle w:val="ListParagraph"/>
        <w:numPr>
          <w:ilvl w:val="0"/>
          <w:numId w:val="44"/>
        </w:numPr>
        <w:rPr>
          <w:sz w:val="20"/>
          <w:szCs w:val="20"/>
        </w:rPr>
      </w:pPr>
      <w:r>
        <w:rPr>
          <w:sz w:val="20"/>
          <w:szCs w:val="20"/>
        </w:rPr>
        <w:t>C</w:t>
      </w:r>
      <w:r>
        <w:rPr>
          <w:sz w:val="20"/>
          <w:szCs w:val="20"/>
        </w:rPr>
        <w:t>loud storage discussion</w:t>
      </w:r>
      <w:r>
        <w:rPr>
          <w:sz w:val="20"/>
          <w:szCs w:val="20"/>
        </w:rPr>
        <w:t xml:space="preserve">: </w:t>
      </w:r>
      <w:r w:rsidR="00386016">
        <w:rPr>
          <w:sz w:val="20"/>
          <w:szCs w:val="20"/>
        </w:rPr>
        <w:t>T</w:t>
      </w:r>
      <w:r w:rsidR="00E16180">
        <w:rPr>
          <w:sz w:val="20"/>
          <w:szCs w:val="20"/>
        </w:rPr>
        <w:t>roy Martin, Associate VP for Digital Transformation, responsible for IT infrastructure at the university</w:t>
      </w:r>
      <w:r>
        <w:rPr>
          <w:sz w:val="20"/>
          <w:szCs w:val="20"/>
        </w:rPr>
        <w:t xml:space="preserve">. </w:t>
      </w:r>
      <w:proofErr w:type="gramStart"/>
      <w:r>
        <w:rPr>
          <w:sz w:val="20"/>
          <w:szCs w:val="20"/>
        </w:rPr>
        <w:t>With regard to</w:t>
      </w:r>
      <w:proofErr w:type="gramEnd"/>
      <w:r>
        <w:rPr>
          <w:sz w:val="20"/>
          <w:szCs w:val="20"/>
        </w:rPr>
        <w:t xml:space="preserve"> data storage in the cloud, </w:t>
      </w:r>
      <w:r w:rsidR="00CF2252">
        <w:rPr>
          <w:sz w:val="20"/>
          <w:szCs w:val="20"/>
        </w:rPr>
        <w:t>a</w:t>
      </w:r>
      <w:r>
        <w:rPr>
          <w:sz w:val="20"/>
          <w:szCs w:val="20"/>
        </w:rPr>
        <w:t xml:space="preserve"> 2021 audit found concerns that UVU has too many cloud-based platforms that makes it confusing to end-users</w:t>
      </w:r>
      <w:r w:rsidR="00CF2252">
        <w:rPr>
          <w:sz w:val="20"/>
          <w:szCs w:val="20"/>
        </w:rPr>
        <w:t>. It</w:t>
      </w:r>
      <w:r>
        <w:rPr>
          <w:sz w:val="20"/>
          <w:szCs w:val="20"/>
        </w:rPr>
        <w:t xml:space="preserve"> increases our vulnerability. In addition, the large number of platforms is costly to the university. The plan is to consolidate </w:t>
      </w:r>
      <w:r w:rsidR="00CF2252">
        <w:rPr>
          <w:sz w:val="20"/>
          <w:szCs w:val="20"/>
        </w:rPr>
        <w:t xml:space="preserve">platforms </w:t>
      </w:r>
      <w:r>
        <w:rPr>
          <w:sz w:val="20"/>
          <w:szCs w:val="20"/>
        </w:rPr>
        <w:t xml:space="preserve">and address this concern. Google Drive no longer offers unlimited storage to institutions as of </w:t>
      </w:r>
      <w:proofErr w:type="gramStart"/>
      <w:r>
        <w:rPr>
          <w:sz w:val="20"/>
          <w:szCs w:val="20"/>
        </w:rPr>
        <w:t xml:space="preserve">May 1, </w:t>
      </w:r>
      <w:r w:rsidR="00CF2252">
        <w:rPr>
          <w:sz w:val="20"/>
          <w:szCs w:val="20"/>
        </w:rPr>
        <w:t>and</w:t>
      </w:r>
      <w:proofErr w:type="gramEnd"/>
      <w:r w:rsidR="00CF2252">
        <w:rPr>
          <w:sz w:val="20"/>
          <w:szCs w:val="20"/>
        </w:rPr>
        <w:t xml:space="preserve"> given the current usage the university’s bill for this service would be </w:t>
      </w:r>
      <w:r>
        <w:rPr>
          <w:sz w:val="20"/>
          <w:szCs w:val="20"/>
        </w:rPr>
        <w:t>$420</w:t>
      </w:r>
      <w:r w:rsidR="00CF2252">
        <w:rPr>
          <w:sz w:val="20"/>
          <w:szCs w:val="20"/>
        </w:rPr>
        <w:t>,000</w:t>
      </w:r>
      <w:r>
        <w:rPr>
          <w:sz w:val="20"/>
          <w:szCs w:val="20"/>
        </w:rPr>
        <w:t xml:space="preserve"> on May 2 if we do not transition the data. Box is also indicating a price increase upcoming. OneDrive has been licensed for USHE and is tailored to the individual, </w:t>
      </w:r>
      <w:r w:rsidR="00CF2252">
        <w:rPr>
          <w:sz w:val="20"/>
          <w:szCs w:val="20"/>
        </w:rPr>
        <w:t xml:space="preserve">with </w:t>
      </w:r>
      <w:r>
        <w:rPr>
          <w:sz w:val="20"/>
          <w:szCs w:val="20"/>
        </w:rPr>
        <w:t xml:space="preserve">SharePoint </w:t>
      </w:r>
      <w:r w:rsidR="00CF2252">
        <w:rPr>
          <w:sz w:val="20"/>
          <w:szCs w:val="20"/>
        </w:rPr>
        <w:t>a</w:t>
      </w:r>
      <w:r>
        <w:rPr>
          <w:sz w:val="20"/>
          <w:szCs w:val="20"/>
        </w:rPr>
        <w:t xml:space="preserve">s the companion platform for sharing. S Drive is a homegrown platform based on Novell. OneDrive offers unlimited storage to us. The plan is to have a team assess in each area </w:t>
      </w:r>
      <w:r w:rsidR="00CF2252">
        <w:rPr>
          <w:sz w:val="20"/>
          <w:szCs w:val="20"/>
        </w:rPr>
        <w:t xml:space="preserve">of the university </w:t>
      </w:r>
      <w:r>
        <w:rPr>
          <w:sz w:val="20"/>
          <w:szCs w:val="20"/>
        </w:rPr>
        <w:t>what</w:t>
      </w:r>
      <w:r w:rsidR="00CF2252">
        <w:rPr>
          <w:sz w:val="20"/>
          <w:szCs w:val="20"/>
        </w:rPr>
        <w:t xml:space="preserve"> platforms are</w:t>
      </w:r>
      <w:r>
        <w:rPr>
          <w:sz w:val="20"/>
          <w:szCs w:val="20"/>
        </w:rPr>
        <w:t xml:space="preserve"> being used and come up with a plan to migrate data </w:t>
      </w:r>
      <w:r w:rsidR="00CF2252">
        <w:rPr>
          <w:sz w:val="20"/>
          <w:szCs w:val="20"/>
        </w:rPr>
        <w:t>appropriately</w:t>
      </w:r>
      <w:r>
        <w:rPr>
          <w:sz w:val="20"/>
          <w:szCs w:val="20"/>
        </w:rPr>
        <w:t xml:space="preserve">. We have begun this process with Google Drive, but the School of Education is an exception for Google Drive because of specific learning outcomes needed to address. No need to fear this change, embrace this. We will </w:t>
      </w:r>
      <w:proofErr w:type="gramStart"/>
      <w:r>
        <w:rPr>
          <w:sz w:val="20"/>
          <w:szCs w:val="20"/>
        </w:rPr>
        <w:t>absolutely not</w:t>
      </w:r>
      <w:proofErr w:type="gramEnd"/>
      <w:r>
        <w:rPr>
          <w:sz w:val="20"/>
          <w:szCs w:val="20"/>
        </w:rPr>
        <w:t xml:space="preserve"> lose data and we are taking a very measured approach to this change. There are some systems that we simply cannot afford </w:t>
      </w:r>
      <w:r w:rsidR="00CF2252">
        <w:rPr>
          <w:sz w:val="20"/>
          <w:szCs w:val="20"/>
        </w:rPr>
        <w:t xml:space="preserve">to </w:t>
      </w:r>
      <w:proofErr w:type="gramStart"/>
      <w:r w:rsidR="00CF2252">
        <w:rPr>
          <w:sz w:val="20"/>
          <w:szCs w:val="20"/>
        </w:rPr>
        <w:t>continue</w:t>
      </w:r>
      <w:proofErr w:type="gramEnd"/>
      <w:r w:rsidR="00CF2252">
        <w:rPr>
          <w:sz w:val="20"/>
          <w:szCs w:val="20"/>
        </w:rPr>
        <w:t xml:space="preserve"> </w:t>
      </w:r>
      <w:r>
        <w:rPr>
          <w:sz w:val="20"/>
          <w:szCs w:val="20"/>
        </w:rPr>
        <w:t xml:space="preserve">and we </w:t>
      </w:r>
      <w:r w:rsidR="00CF2252">
        <w:rPr>
          <w:sz w:val="20"/>
          <w:szCs w:val="20"/>
        </w:rPr>
        <w:t>aim</w:t>
      </w:r>
      <w:r>
        <w:rPr>
          <w:sz w:val="20"/>
          <w:szCs w:val="20"/>
        </w:rPr>
        <w:t xml:space="preserve"> </w:t>
      </w:r>
      <w:r w:rsidR="00CF2252">
        <w:rPr>
          <w:sz w:val="20"/>
          <w:szCs w:val="20"/>
        </w:rPr>
        <w:t xml:space="preserve">to </w:t>
      </w:r>
      <w:r>
        <w:rPr>
          <w:sz w:val="20"/>
          <w:szCs w:val="20"/>
        </w:rPr>
        <w:t xml:space="preserve">make </w:t>
      </w:r>
      <w:r w:rsidR="00CF2252">
        <w:rPr>
          <w:sz w:val="20"/>
          <w:szCs w:val="20"/>
        </w:rPr>
        <w:t>data storage</w:t>
      </w:r>
      <w:r>
        <w:rPr>
          <w:sz w:val="20"/>
          <w:szCs w:val="20"/>
        </w:rPr>
        <w:t xml:space="preserve"> more usable.</w:t>
      </w:r>
    </w:p>
    <w:p w14:paraId="22CA5473" w14:textId="198D52B4" w:rsidR="004D0256" w:rsidRDefault="004D0256" w:rsidP="004D0256">
      <w:pPr>
        <w:pStyle w:val="ListParagraph"/>
        <w:numPr>
          <w:ilvl w:val="1"/>
          <w:numId w:val="44"/>
        </w:numPr>
        <w:rPr>
          <w:sz w:val="20"/>
          <w:szCs w:val="20"/>
        </w:rPr>
      </w:pPr>
      <w:r>
        <w:rPr>
          <w:sz w:val="20"/>
          <w:szCs w:val="20"/>
        </w:rPr>
        <w:t>Question</w:t>
      </w:r>
      <w:r w:rsidR="00C52556">
        <w:rPr>
          <w:sz w:val="20"/>
          <w:szCs w:val="20"/>
        </w:rPr>
        <w:t xml:space="preserve"> from Chat</w:t>
      </w:r>
      <w:r>
        <w:rPr>
          <w:sz w:val="20"/>
          <w:szCs w:val="20"/>
        </w:rPr>
        <w:t>: Notice received that Dropbox will be deleted, is this true?</w:t>
      </w:r>
      <w:r w:rsidR="00C52556">
        <w:rPr>
          <w:sz w:val="20"/>
          <w:szCs w:val="20"/>
        </w:rPr>
        <w:t xml:space="preserve"> MARTIN: IT will be in contact about migrating data, you will </w:t>
      </w:r>
      <w:proofErr w:type="gramStart"/>
      <w:r w:rsidR="00C52556">
        <w:rPr>
          <w:sz w:val="20"/>
          <w:szCs w:val="20"/>
        </w:rPr>
        <w:t>absolutely not</w:t>
      </w:r>
      <w:proofErr w:type="gramEnd"/>
      <w:r w:rsidR="00C52556">
        <w:rPr>
          <w:sz w:val="20"/>
          <w:szCs w:val="20"/>
        </w:rPr>
        <w:t xml:space="preserve"> lose data.</w:t>
      </w:r>
    </w:p>
    <w:p w14:paraId="63AD0286" w14:textId="56F3C039" w:rsidR="00C52556" w:rsidRDefault="00C52556" w:rsidP="004D0256">
      <w:pPr>
        <w:pStyle w:val="ListParagraph"/>
        <w:numPr>
          <w:ilvl w:val="1"/>
          <w:numId w:val="44"/>
        </w:numPr>
        <w:rPr>
          <w:sz w:val="20"/>
          <w:szCs w:val="20"/>
        </w:rPr>
      </w:pPr>
      <w:r>
        <w:rPr>
          <w:sz w:val="20"/>
          <w:szCs w:val="20"/>
        </w:rPr>
        <w:t xml:space="preserve">Question from </w:t>
      </w:r>
      <w:r w:rsidR="0079634A">
        <w:rPr>
          <w:sz w:val="20"/>
          <w:szCs w:val="20"/>
        </w:rPr>
        <w:t>Michael Shaw</w:t>
      </w:r>
      <w:r>
        <w:rPr>
          <w:sz w:val="20"/>
          <w:szCs w:val="20"/>
        </w:rPr>
        <w:t xml:space="preserve">: Is the university becoming overly reliant on Microsoft tools and do we need to divest in some way? MARTIN: This is a </w:t>
      </w:r>
      <w:proofErr w:type="gramStart"/>
      <w:r>
        <w:rPr>
          <w:sz w:val="20"/>
          <w:szCs w:val="20"/>
        </w:rPr>
        <w:t>concern,</w:t>
      </w:r>
      <w:proofErr w:type="gramEnd"/>
      <w:r>
        <w:rPr>
          <w:sz w:val="20"/>
          <w:szCs w:val="20"/>
        </w:rPr>
        <w:t xml:space="preserve"> </w:t>
      </w:r>
      <w:r w:rsidR="00CF2252">
        <w:rPr>
          <w:sz w:val="20"/>
          <w:szCs w:val="20"/>
        </w:rPr>
        <w:t xml:space="preserve">we </w:t>
      </w:r>
      <w:r>
        <w:rPr>
          <w:sz w:val="20"/>
          <w:szCs w:val="20"/>
        </w:rPr>
        <w:t>do not</w:t>
      </w:r>
      <w:r w:rsidR="00CF2252">
        <w:rPr>
          <w:sz w:val="20"/>
          <w:szCs w:val="20"/>
        </w:rPr>
        <w:t xml:space="preserve"> want to</w:t>
      </w:r>
      <w:r>
        <w:rPr>
          <w:sz w:val="20"/>
          <w:szCs w:val="20"/>
        </w:rPr>
        <w:t xml:space="preserve"> over-rely on a single vendor. Be aware that this is the state of Utah meeting with Microsoft. We proactively monitor all vendors in this space. </w:t>
      </w:r>
      <w:r w:rsidR="0079634A">
        <w:rPr>
          <w:sz w:val="20"/>
          <w:szCs w:val="20"/>
        </w:rPr>
        <w:t>Shaw</w:t>
      </w:r>
      <w:r>
        <w:rPr>
          <w:sz w:val="20"/>
          <w:szCs w:val="20"/>
        </w:rPr>
        <w:t>: Will it be possible to move from Teams to Zoom like other institutions? MARTIN: I can’t answer this.</w:t>
      </w:r>
    </w:p>
    <w:p w14:paraId="51EA68F1" w14:textId="3E3ED34E" w:rsidR="00C52556" w:rsidRDefault="00C52556" w:rsidP="004D0256">
      <w:pPr>
        <w:pStyle w:val="ListParagraph"/>
        <w:numPr>
          <w:ilvl w:val="1"/>
          <w:numId w:val="44"/>
        </w:numPr>
        <w:rPr>
          <w:sz w:val="20"/>
          <w:szCs w:val="20"/>
        </w:rPr>
      </w:pPr>
      <w:r>
        <w:rPr>
          <w:sz w:val="20"/>
          <w:szCs w:val="20"/>
        </w:rPr>
        <w:t xml:space="preserve">Senators requested </w:t>
      </w:r>
      <w:r w:rsidR="00CF2252">
        <w:rPr>
          <w:sz w:val="20"/>
          <w:szCs w:val="20"/>
        </w:rPr>
        <w:t xml:space="preserve">Martin’s slides </w:t>
      </w:r>
      <w:r>
        <w:rPr>
          <w:sz w:val="20"/>
          <w:szCs w:val="20"/>
        </w:rPr>
        <w:t>to be able to share with their departments (END 3:33 PM)</w:t>
      </w:r>
    </w:p>
    <w:p w14:paraId="461340FE" w14:textId="167F2937" w:rsidR="00E16180" w:rsidRDefault="00C52556" w:rsidP="00386016">
      <w:pPr>
        <w:pStyle w:val="ListParagraph"/>
        <w:numPr>
          <w:ilvl w:val="0"/>
          <w:numId w:val="44"/>
        </w:numPr>
        <w:rPr>
          <w:sz w:val="20"/>
          <w:szCs w:val="20"/>
        </w:rPr>
      </w:pPr>
      <w:r>
        <w:rPr>
          <w:sz w:val="20"/>
          <w:szCs w:val="20"/>
        </w:rPr>
        <w:t>3</w:t>
      </w:r>
      <w:r w:rsidRPr="00C52556">
        <w:rPr>
          <w:sz w:val="20"/>
          <w:szCs w:val="20"/>
          <w:vertAlign w:val="superscript"/>
        </w:rPr>
        <w:t>rd</w:t>
      </w:r>
      <w:r>
        <w:rPr>
          <w:sz w:val="20"/>
          <w:szCs w:val="20"/>
        </w:rPr>
        <w:t xml:space="preserve"> Science GE Discussion, Evelyn Porter, turned time to Eugene Seeley (chair of General Education committee). </w:t>
      </w:r>
      <w:r w:rsidR="00046EB4">
        <w:rPr>
          <w:sz w:val="20"/>
          <w:szCs w:val="20"/>
        </w:rPr>
        <w:t>Some classes have been historically counted as science that were not physical science. Life Science, Physical Science are two areas that are required by the state, our committee has wanted a 3</w:t>
      </w:r>
      <w:r w:rsidR="00046EB4" w:rsidRPr="00046EB4">
        <w:rPr>
          <w:sz w:val="20"/>
          <w:szCs w:val="20"/>
          <w:vertAlign w:val="superscript"/>
        </w:rPr>
        <w:t>rd</w:t>
      </w:r>
      <w:r w:rsidR="00046EB4">
        <w:rPr>
          <w:sz w:val="20"/>
          <w:szCs w:val="20"/>
        </w:rPr>
        <w:t xml:space="preserve"> science </w:t>
      </w:r>
      <w:r w:rsidR="00CF2252">
        <w:rPr>
          <w:sz w:val="20"/>
          <w:szCs w:val="20"/>
        </w:rPr>
        <w:t xml:space="preserve">category </w:t>
      </w:r>
      <w:r w:rsidR="00046EB4">
        <w:rPr>
          <w:sz w:val="20"/>
          <w:szCs w:val="20"/>
        </w:rPr>
        <w:t xml:space="preserve">added. We have proposed another category called Applied Technical Sciences that would fit courses like Technology Management. Please see attached </w:t>
      </w:r>
      <w:hyperlink r:id="rId8" w:history="1">
        <w:r w:rsidR="00046EB4" w:rsidRPr="00046EB4">
          <w:rPr>
            <w:rStyle w:val="Hyperlink"/>
            <w:sz w:val="20"/>
            <w:szCs w:val="20"/>
          </w:rPr>
          <w:t>proposal</w:t>
        </w:r>
      </w:hyperlink>
      <w:r w:rsidR="00771EF5">
        <w:rPr>
          <w:sz w:val="20"/>
          <w:szCs w:val="20"/>
        </w:rPr>
        <w:t xml:space="preserve"> (read aloud)</w:t>
      </w:r>
      <w:r w:rsidR="00046EB4">
        <w:rPr>
          <w:sz w:val="20"/>
          <w:szCs w:val="20"/>
        </w:rPr>
        <w:t xml:space="preserve">. </w:t>
      </w:r>
      <w:r w:rsidR="00771EF5">
        <w:rPr>
          <w:sz w:val="20"/>
          <w:szCs w:val="20"/>
        </w:rPr>
        <w:t>This would not change the requirement of the first two science requirements (these are state mandated), but the third science</w:t>
      </w:r>
      <w:r w:rsidR="00CF2252">
        <w:rPr>
          <w:sz w:val="20"/>
          <w:szCs w:val="20"/>
        </w:rPr>
        <w:t xml:space="preserve"> category</w:t>
      </w:r>
      <w:r w:rsidR="00771EF5">
        <w:rPr>
          <w:sz w:val="20"/>
          <w:szCs w:val="20"/>
        </w:rPr>
        <w:t xml:space="preserve"> would be specific to UVU. It would not replace </w:t>
      </w:r>
      <w:r w:rsidR="00CF2252">
        <w:rPr>
          <w:sz w:val="20"/>
          <w:szCs w:val="20"/>
        </w:rPr>
        <w:t xml:space="preserve">the </w:t>
      </w:r>
      <w:r w:rsidR="00771EF5">
        <w:rPr>
          <w:sz w:val="20"/>
          <w:szCs w:val="20"/>
        </w:rPr>
        <w:t>life or physical science requirement. One possible course would be introduction to engineering.</w:t>
      </w:r>
    </w:p>
    <w:p w14:paraId="0A237D8C" w14:textId="288B77B2" w:rsidR="0087025C" w:rsidRPr="001D3658" w:rsidRDefault="00771EF5" w:rsidP="001D3658">
      <w:pPr>
        <w:pStyle w:val="ListParagraph"/>
        <w:numPr>
          <w:ilvl w:val="1"/>
          <w:numId w:val="44"/>
        </w:numPr>
        <w:rPr>
          <w:sz w:val="20"/>
          <w:szCs w:val="20"/>
        </w:rPr>
      </w:pPr>
      <w:r>
        <w:rPr>
          <w:sz w:val="20"/>
          <w:szCs w:val="20"/>
        </w:rPr>
        <w:t>Question from Kathleen Young: Why does the university feel that students need a 3</w:t>
      </w:r>
      <w:r w:rsidRPr="00771EF5">
        <w:rPr>
          <w:sz w:val="20"/>
          <w:szCs w:val="20"/>
          <w:vertAlign w:val="superscript"/>
        </w:rPr>
        <w:t>rd</w:t>
      </w:r>
      <w:r>
        <w:rPr>
          <w:sz w:val="20"/>
          <w:szCs w:val="20"/>
        </w:rPr>
        <w:t xml:space="preserve"> science course? SEELEY: </w:t>
      </w:r>
      <w:r w:rsidR="009C0B56">
        <w:rPr>
          <w:sz w:val="20"/>
          <w:szCs w:val="20"/>
        </w:rPr>
        <w:t>Impassioned request from a previous dean to the committee in defense of a 3</w:t>
      </w:r>
      <w:r w:rsidR="009C0B56" w:rsidRPr="009C0B56">
        <w:rPr>
          <w:sz w:val="20"/>
          <w:szCs w:val="20"/>
          <w:vertAlign w:val="superscript"/>
        </w:rPr>
        <w:t>rd</w:t>
      </w:r>
      <w:r w:rsidR="009C0B56">
        <w:rPr>
          <w:sz w:val="20"/>
          <w:szCs w:val="20"/>
        </w:rPr>
        <w:t xml:space="preserve"> science course. We want to encourage an understanding of science for all students. YOUNG: This seems self-serving for science </w:t>
      </w:r>
      <w:proofErr w:type="gramStart"/>
      <w:r w:rsidR="009C0B56">
        <w:rPr>
          <w:sz w:val="20"/>
          <w:szCs w:val="20"/>
        </w:rPr>
        <w:t>departments,</w:t>
      </w:r>
      <w:proofErr w:type="gramEnd"/>
      <w:r w:rsidR="009C0B56">
        <w:rPr>
          <w:sz w:val="20"/>
          <w:szCs w:val="20"/>
        </w:rPr>
        <w:t xml:space="preserve"> we would need a broader list for what counts based on what students need. Evelyn Porter: The 3</w:t>
      </w:r>
      <w:r w:rsidR="009C0B56" w:rsidRPr="009C0B56">
        <w:rPr>
          <w:sz w:val="20"/>
          <w:szCs w:val="20"/>
          <w:vertAlign w:val="superscript"/>
        </w:rPr>
        <w:t>rd</w:t>
      </w:r>
      <w:r w:rsidR="009C0B56">
        <w:rPr>
          <w:sz w:val="20"/>
          <w:szCs w:val="20"/>
        </w:rPr>
        <w:t xml:space="preserve"> science requirement</w:t>
      </w:r>
      <w:r w:rsidR="001D3658">
        <w:rPr>
          <w:sz w:val="20"/>
          <w:szCs w:val="20"/>
        </w:rPr>
        <w:t xml:space="preserve"> has been in place </w:t>
      </w:r>
      <w:proofErr w:type="gramStart"/>
      <w:r w:rsidR="001D3658">
        <w:rPr>
          <w:sz w:val="20"/>
          <w:szCs w:val="20"/>
        </w:rPr>
        <w:t>already,</w:t>
      </w:r>
      <w:proofErr w:type="gramEnd"/>
      <w:r w:rsidR="001D3658">
        <w:rPr>
          <w:sz w:val="20"/>
          <w:szCs w:val="20"/>
        </w:rPr>
        <w:t xml:space="preserve"> this decision</w:t>
      </w:r>
      <w:r w:rsidR="009C0B56">
        <w:rPr>
          <w:sz w:val="20"/>
          <w:szCs w:val="20"/>
        </w:rPr>
        <w:t xml:space="preserve"> was made 50 years ago. Comments and feedback are needed on the proposed designation of the 3</w:t>
      </w:r>
      <w:r w:rsidR="009C0B56" w:rsidRPr="009C0B56">
        <w:rPr>
          <w:sz w:val="20"/>
          <w:szCs w:val="20"/>
          <w:vertAlign w:val="superscript"/>
        </w:rPr>
        <w:t>rd</w:t>
      </w:r>
      <w:r w:rsidR="009C0B56">
        <w:rPr>
          <w:sz w:val="20"/>
          <w:szCs w:val="20"/>
        </w:rPr>
        <w:t xml:space="preserve"> science possibly being filled by a broader </w:t>
      </w:r>
      <w:r w:rsidR="009C0B56" w:rsidRPr="001D3658">
        <w:rPr>
          <w:i/>
          <w:iCs/>
          <w:sz w:val="20"/>
          <w:szCs w:val="20"/>
        </w:rPr>
        <w:t>category</w:t>
      </w:r>
      <w:r w:rsidR="009C0B56">
        <w:rPr>
          <w:sz w:val="20"/>
          <w:szCs w:val="20"/>
        </w:rPr>
        <w:t xml:space="preserve"> than those currently being allowed for general education. VICE PRESIDENT: Contact Curriculum committee with questions and comments. SEELEY: This has been discussed with department chairs several years prior, hopefully this is not a surprise. (END 3:44 PM)</w:t>
      </w:r>
    </w:p>
    <w:p w14:paraId="72254F9E" w14:textId="29F9600D" w:rsidR="00801C83" w:rsidRPr="00801C83" w:rsidRDefault="00801C83" w:rsidP="00801C83">
      <w:pPr>
        <w:rPr>
          <w:b/>
          <w:sz w:val="20"/>
          <w:szCs w:val="20"/>
        </w:rPr>
      </w:pPr>
      <w:r w:rsidRPr="00801C83">
        <w:rPr>
          <w:b/>
          <w:sz w:val="20"/>
          <w:szCs w:val="20"/>
        </w:rPr>
        <w:t>POLICY</w:t>
      </w:r>
    </w:p>
    <w:p w14:paraId="31CB8BB7" w14:textId="502FCFC0" w:rsidR="00D50A54" w:rsidRDefault="00D50A54" w:rsidP="00801C83">
      <w:pPr>
        <w:pStyle w:val="ListParagraph"/>
        <w:numPr>
          <w:ilvl w:val="0"/>
          <w:numId w:val="45"/>
        </w:numPr>
        <w:rPr>
          <w:sz w:val="20"/>
          <w:szCs w:val="20"/>
        </w:rPr>
      </w:pPr>
      <w:r>
        <w:rPr>
          <w:sz w:val="20"/>
          <w:szCs w:val="20"/>
        </w:rPr>
        <w:lastRenderedPageBreak/>
        <w:t>644—</w:t>
      </w:r>
      <w:r w:rsidRPr="00D50A54">
        <w:rPr>
          <w:i/>
          <w:iCs/>
          <w:sz w:val="20"/>
          <w:szCs w:val="20"/>
        </w:rPr>
        <w:t>Department Chair</w:t>
      </w:r>
      <w:r>
        <w:rPr>
          <w:sz w:val="20"/>
          <w:szCs w:val="20"/>
        </w:rPr>
        <w:t xml:space="preserve"> policy. </w:t>
      </w:r>
    </w:p>
    <w:p w14:paraId="5C7B0842" w14:textId="00DED917" w:rsidR="009C0B56" w:rsidRDefault="009C0B56" w:rsidP="009C0B56">
      <w:pPr>
        <w:pStyle w:val="ListParagraph"/>
        <w:numPr>
          <w:ilvl w:val="1"/>
          <w:numId w:val="45"/>
        </w:numPr>
        <w:rPr>
          <w:sz w:val="20"/>
          <w:szCs w:val="20"/>
        </w:rPr>
      </w:pPr>
      <w:r>
        <w:rPr>
          <w:sz w:val="20"/>
          <w:szCs w:val="20"/>
        </w:rPr>
        <w:t>Skyler Simmons: Continuing to discuss comments from previous Faculty Senate meeting, please see linked document from meeting agenda.</w:t>
      </w:r>
    </w:p>
    <w:p w14:paraId="003AEDA6" w14:textId="09F0955F" w:rsidR="009C0B56" w:rsidRDefault="009C0B56" w:rsidP="009C0B56">
      <w:pPr>
        <w:pStyle w:val="ListParagraph"/>
        <w:numPr>
          <w:ilvl w:val="2"/>
          <w:numId w:val="45"/>
        </w:numPr>
        <w:rPr>
          <w:sz w:val="20"/>
          <w:szCs w:val="20"/>
        </w:rPr>
      </w:pPr>
      <w:r>
        <w:rPr>
          <w:sz w:val="20"/>
          <w:szCs w:val="20"/>
        </w:rPr>
        <w:t>Section 5.5.7, regarding reduced teaching load negotiated with the dean</w:t>
      </w:r>
    </w:p>
    <w:p w14:paraId="6D9F0765" w14:textId="41EAC228" w:rsidR="009C0B56" w:rsidRDefault="009C0B56" w:rsidP="009C0B56">
      <w:pPr>
        <w:pStyle w:val="ListParagraph"/>
        <w:numPr>
          <w:ilvl w:val="2"/>
          <w:numId w:val="45"/>
        </w:numPr>
        <w:rPr>
          <w:sz w:val="20"/>
          <w:szCs w:val="20"/>
        </w:rPr>
      </w:pPr>
      <w:r>
        <w:rPr>
          <w:sz w:val="20"/>
          <w:szCs w:val="20"/>
        </w:rPr>
        <w:t>Section 5.6.1, regarding ongoing training to department chairs. Who is responsible for this? Sandie Waters: Discussed last time, we can continue.</w:t>
      </w:r>
    </w:p>
    <w:p w14:paraId="66274A80" w14:textId="4FF02C2E" w:rsidR="009C0B56" w:rsidRDefault="009C0B56" w:rsidP="009C0B56">
      <w:pPr>
        <w:pStyle w:val="ListParagraph"/>
        <w:numPr>
          <w:ilvl w:val="2"/>
          <w:numId w:val="45"/>
        </w:numPr>
        <w:rPr>
          <w:sz w:val="20"/>
          <w:szCs w:val="20"/>
        </w:rPr>
      </w:pPr>
      <w:r>
        <w:rPr>
          <w:sz w:val="20"/>
          <w:szCs w:val="20"/>
        </w:rPr>
        <w:t>Section 5.6.5, any way for chair to reject or appeal evaluated content?</w:t>
      </w:r>
    </w:p>
    <w:p w14:paraId="4BDBC9FC" w14:textId="1C9C8137" w:rsidR="009C0B56" w:rsidRDefault="009C0B56" w:rsidP="009C0B56">
      <w:pPr>
        <w:pStyle w:val="ListParagraph"/>
        <w:numPr>
          <w:ilvl w:val="2"/>
          <w:numId w:val="45"/>
        </w:numPr>
        <w:rPr>
          <w:sz w:val="20"/>
          <w:szCs w:val="20"/>
        </w:rPr>
      </w:pPr>
      <w:r>
        <w:rPr>
          <w:sz w:val="20"/>
          <w:szCs w:val="20"/>
        </w:rPr>
        <w:t>Section 5.6.6, Is the dean the evaluator for chair performance, what is the written plan?</w:t>
      </w:r>
    </w:p>
    <w:p w14:paraId="3B15E8E8" w14:textId="1C16E31F" w:rsidR="009C0B56" w:rsidRDefault="009C0B56" w:rsidP="009C0B56">
      <w:pPr>
        <w:pStyle w:val="ListParagraph"/>
        <w:numPr>
          <w:ilvl w:val="2"/>
          <w:numId w:val="45"/>
        </w:numPr>
        <w:rPr>
          <w:sz w:val="20"/>
          <w:szCs w:val="20"/>
        </w:rPr>
      </w:pPr>
      <w:r>
        <w:rPr>
          <w:sz w:val="20"/>
          <w:szCs w:val="20"/>
        </w:rPr>
        <w:t>Question: How will these questions be addressed? SIMMONS: Since this is Stage 1, drafting committee will receive these comments. Jon Andersen: There will be opportunity through these stages to address these comments and make sure they are addressed.</w:t>
      </w:r>
    </w:p>
    <w:p w14:paraId="0B35235C" w14:textId="557F4C6A" w:rsidR="009C0B56" w:rsidRDefault="009C0B56" w:rsidP="009C0B56">
      <w:pPr>
        <w:pStyle w:val="ListParagraph"/>
        <w:numPr>
          <w:ilvl w:val="2"/>
          <w:numId w:val="45"/>
        </w:numPr>
        <w:rPr>
          <w:sz w:val="20"/>
          <w:szCs w:val="20"/>
        </w:rPr>
      </w:pPr>
      <w:r>
        <w:rPr>
          <w:sz w:val="20"/>
          <w:szCs w:val="20"/>
        </w:rPr>
        <w:t xml:space="preserve">Section 5.7.1, would chair notify faculty regarding this item? Lyn Bennett: If chair decides to resign, they </w:t>
      </w:r>
      <w:proofErr w:type="gramStart"/>
      <w:r>
        <w:rPr>
          <w:sz w:val="20"/>
          <w:szCs w:val="20"/>
        </w:rPr>
        <w:t>would</w:t>
      </w:r>
      <w:proofErr w:type="gramEnd"/>
      <w:r>
        <w:rPr>
          <w:sz w:val="20"/>
          <w:szCs w:val="20"/>
        </w:rPr>
        <w:t xml:space="preserve"> notify dean, it seems they would need to notify faculty as well.</w:t>
      </w:r>
    </w:p>
    <w:p w14:paraId="0FA3573B" w14:textId="74754CB3" w:rsidR="009C0B56" w:rsidRDefault="00E9371D" w:rsidP="009C0B56">
      <w:pPr>
        <w:pStyle w:val="ListParagraph"/>
        <w:numPr>
          <w:ilvl w:val="2"/>
          <w:numId w:val="45"/>
        </w:numPr>
        <w:rPr>
          <w:sz w:val="20"/>
          <w:szCs w:val="20"/>
        </w:rPr>
      </w:pPr>
      <w:r>
        <w:rPr>
          <w:sz w:val="20"/>
          <w:szCs w:val="20"/>
        </w:rPr>
        <w:t>Section 5.7.1, what does no-confidence process look like, can it be closed-door?</w:t>
      </w:r>
    </w:p>
    <w:p w14:paraId="514D34C5" w14:textId="77777777" w:rsidR="00E9371D" w:rsidRDefault="00E9371D" w:rsidP="009C0B56">
      <w:pPr>
        <w:pStyle w:val="ListParagraph"/>
        <w:numPr>
          <w:ilvl w:val="2"/>
          <w:numId w:val="45"/>
        </w:numPr>
        <w:rPr>
          <w:sz w:val="20"/>
          <w:szCs w:val="20"/>
        </w:rPr>
      </w:pPr>
      <w:r>
        <w:rPr>
          <w:sz w:val="20"/>
          <w:szCs w:val="20"/>
        </w:rPr>
        <w:t xml:space="preserve">Section 5.7.3, Do we need policy references here, Policy 165? </w:t>
      </w:r>
    </w:p>
    <w:p w14:paraId="530C6E54" w14:textId="3A096DB6" w:rsidR="00E9371D" w:rsidRDefault="00E9371D" w:rsidP="009C0B56">
      <w:pPr>
        <w:pStyle w:val="ListParagraph"/>
        <w:numPr>
          <w:ilvl w:val="2"/>
          <w:numId w:val="45"/>
        </w:numPr>
        <w:rPr>
          <w:sz w:val="20"/>
          <w:szCs w:val="20"/>
        </w:rPr>
      </w:pPr>
      <w:r>
        <w:rPr>
          <w:sz w:val="20"/>
          <w:szCs w:val="20"/>
        </w:rPr>
        <w:t>Section 5.7.4, John Jarvis: Dean can call for the chair’s dismissal, this should be clarified.</w:t>
      </w:r>
    </w:p>
    <w:p w14:paraId="32F95F6F" w14:textId="1953DB5C" w:rsidR="00E9371D" w:rsidRDefault="00E9371D" w:rsidP="009C0B56">
      <w:pPr>
        <w:pStyle w:val="ListParagraph"/>
        <w:numPr>
          <w:ilvl w:val="2"/>
          <w:numId w:val="45"/>
        </w:numPr>
        <w:rPr>
          <w:sz w:val="20"/>
          <w:szCs w:val="20"/>
        </w:rPr>
      </w:pPr>
      <w:r>
        <w:rPr>
          <w:sz w:val="20"/>
          <w:szCs w:val="20"/>
        </w:rPr>
        <w:t xml:space="preserve">Sections 5.8; 5.13, If a Program Coordinator’s responsibilities are equal to an Associate Chair, can a second Associate Chair be allowed? </w:t>
      </w:r>
      <w:r w:rsidR="0079634A">
        <w:rPr>
          <w:sz w:val="20"/>
          <w:szCs w:val="20"/>
        </w:rPr>
        <w:t>Michael Shaw</w:t>
      </w:r>
      <w:r>
        <w:rPr>
          <w:sz w:val="20"/>
          <w:szCs w:val="20"/>
        </w:rPr>
        <w:t xml:space="preserve"> (speaking </w:t>
      </w:r>
      <w:proofErr w:type="gramStart"/>
      <w:r>
        <w:rPr>
          <w:sz w:val="20"/>
          <w:szCs w:val="20"/>
        </w:rPr>
        <w:t>in</w:t>
      </w:r>
      <w:proofErr w:type="gramEnd"/>
      <w:r>
        <w:rPr>
          <w:sz w:val="20"/>
          <w:szCs w:val="20"/>
        </w:rPr>
        <w:t xml:space="preserve"> behalf of </w:t>
      </w:r>
      <w:proofErr w:type="spellStart"/>
      <w:r>
        <w:rPr>
          <w:sz w:val="20"/>
          <w:szCs w:val="20"/>
        </w:rPr>
        <w:t>Michala</w:t>
      </w:r>
      <w:proofErr w:type="spellEnd"/>
      <w:r>
        <w:rPr>
          <w:sz w:val="20"/>
          <w:szCs w:val="20"/>
        </w:rPr>
        <w:t xml:space="preserve"> </w:t>
      </w:r>
      <w:proofErr w:type="spellStart"/>
      <w:r>
        <w:rPr>
          <w:sz w:val="20"/>
          <w:szCs w:val="20"/>
        </w:rPr>
        <w:t>Giesenkirchen</w:t>
      </w:r>
      <w:proofErr w:type="spellEnd"/>
      <w:r>
        <w:rPr>
          <w:sz w:val="20"/>
          <w:szCs w:val="20"/>
        </w:rPr>
        <w:t xml:space="preserve"> Sawyer), Avoid a one-size-fits all approach to programs.</w:t>
      </w:r>
    </w:p>
    <w:p w14:paraId="29EBB37B" w14:textId="73144C3C" w:rsidR="00E9371D" w:rsidRDefault="00E9371D" w:rsidP="009C0B56">
      <w:pPr>
        <w:pStyle w:val="ListParagraph"/>
        <w:numPr>
          <w:ilvl w:val="2"/>
          <w:numId w:val="45"/>
        </w:numPr>
        <w:rPr>
          <w:sz w:val="20"/>
          <w:szCs w:val="20"/>
        </w:rPr>
      </w:pPr>
      <w:r>
        <w:rPr>
          <w:sz w:val="20"/>
          <w:szCs w:val="20"/>
        </w:rPr>
        <w:t>Section 5.9.1, What is the rationale for one-year repeatable terms for assistant and associate chairs? Ashley Nadeau: Yes, that is what was expressed. John Jarvis: If underperforming, one year may be useful to dismiss. Sandie Waters: Options would be for a one-year repeatable</w:t>
      </w:r>
      <w:r w:rsidR="001D3658">
        <w:rPr>
          <w:sz w:val="20"/>
          <w:szCs w:val="20"/>
        </w:rPr>
        <w:t xml:space="preserve"> term</w:t>
      </w:r>
      <w:r>
        <w:rPr>
          <w:sz w:val="20"/>
          <w:szCs w:val="20"/>
        </w:rPr>
        <w:t>, or with a multi-year appointment they could be released following a review of the service done.</w:t>
      </w:r>
    </w:p>
    <w:p w14:paraId="6F0044D8" w14:textId="14D46019" w:rsidR="00E9371D" w:rsidRDefault="00E9371D" w:rsidP="009C0B56">
      <w:pPr>
        <w:pStyle w:val="ListParagraph"/>
        <w:numPr>
          <w:ilvl w:val="2"/>
          <w:numId w:val="45"/>
        </w:numPr>
        <w:rPr>
          <w:sz w:val="20"/>
          <w:szCs w:val="20"/>
        </w:rPr>
      </w:pPr>
      <w:r>
        <w:rPr>
          <w:sz w:val="20"/>
          <w:szCs w:val="20"/>
        </w:rPr>
        <w:t xml:space="preserve">Section 5.10.1, 5.13.3, regarding reduced course loads. Why should they only be reduced in </w:t>
      </w:r>
      <w:r w:rsidR="001D3658">
        <w:rPr>
          <w:sz w:val="20"/>
          <w:szCs w:val="20"/>
        </w:rPr>
        <w:t>“</w:t>
      </w:r>
      <w:r>
        <w:rPr>
          <w:sz w:val="20"/>
          <w:szCs w:val="20"/>
        </w:rPr>
        <w:t>rare circumstances</w:t>
      </w:r>
      <w:r w:rsidR="001D3658">
        <w:rPr>
          <w:sz w:val="20"/>
          <w:szCs w:val="20"/>
        </w:rPr>
        <w:t>”</w:t>
      </w:r>
      <w:r>
        <w:rPr>
          <w:sz w:val="20"/>
          <w:szCs w:val="20"/>
        </w:rPr>
        <w:t xml:space="preserve">? In many programs, these roles are more demanding than others. </w:t>
      </w:r>
      <w:r w:rsidR="0079634A">
        <w:rPr>
          <w:sz w:val="20"/>
          <w:szCs w:val="20"/>
        </w:rPr>
        <w:t>Shaw</w:t>
      </w:r>
      <w:r>
        <w:rPr>
          <w:sz w:val="20"/>
          <w:szCs w:val="20"/>
        </w:rPr>
        <w:t>: Without a course load reduction, there would not be anyone willing to assume the responsibility of an Associate or Assistant Chair, in the opinion of our department. Being Associate Chair can mean different things in different departments, it’s a question of workload rather than title to consider reduction.</w:t>
      </w:r>
    </w:p>
    <w:p w14:paraId="793FF76E" w14:textId="0CD05666" w:rsidR="00E9371D" w:rsidRDefault="00E9371D" w:rsidP="009C0B56">
      <w:pPr>
        <w:pStyle w:val="ListParagraph"/>
        <w:numPr>
          <w:ilvl w:val="2"/>
          <w:numId w:val="45"/>
        </w:numPr>
        <w:rPr>
          <w:sz w:val="20"/>
          <w:szCs w:val="20"/>
        </w:rPr>
      </w:pPr>
      <w:r>
        <w:rPr>
          <w:sz w:val="20"/>
          <w:szCs w:val="20"/>
        </w:rPr>
        <w:t>Section 5.11.1, Who creates the training and orientation for associate and assistant chairs? Clarification needed.</w:t>
      </w:r>
    </w:p>
    <w:p w14:paraId="2F8F3B6E" w14:textId="2D21CF75" w:rsidR="00E9371D" w:rsidRDefault="00E9371D" w:rsidP="009C0B56">
      <w:pPr>
        <w:pStyle w:val="ListParagraph"/>
        <w:numPr>
          <w:ilvl w:val="2"/>
          <w:numId w:val="45"/>
        </w:numPr>
        <w:rPr>
          <w:sz w:val="20"/>
          <w:szCs w:val="20"/>
        </w:rPr>
      </w:pPr>
      <w:r>
        <w:rPr>
          <w:sz w:val="20"/>
          <w:szCs w:val="20"/>
        </w:rPr>
        <w:t>Section 5.11.1, Is there a chance to appeal dismissal for associate/assistant chairs?</w:t>
      </w:r>
    </w:p>
    <w:p w14:paraId="05209340" w14:textId="40C07660" w:rsidR="00E9371D" w:rsidRDefault="00E9371D" w:rsidP="009C0B56">
      <w:pPr>
        <w:pStyle w:val="ListParagraph"/>
        <w:numPr>
          <w:ilvl w:val="2"/>
          <w:numId w:val="45"/>
        </w:numPr>
        <w:rPr>
          <w:sz w:val="20"/>
          <w:szCs w:val="20"/>
        </w:rPr>
      </w:pPr>
      <w:r>
        <w:rPr>
          <w:sz w:val="20"/>
          <w:szCs w:val="20"/>
        </w:rPr>
        <w:t>Section 5.13.4, A one-size-fits-all approach to the election of a department chair may not be desirable.</w:t>
      </w:r>
    </w:p>
    <w:p w14:paraId="328A2A27" w14:textId="0A3C4B97" w:rsidR="00E9371D" w:rsidRPr="009C0B56" w:rsidRDefault="001D3658" w:rsidP="009C0B56">
      <w:pPr>
        <w:pStyle w:val="ListParagraph"/>
        <w:numPr>
          <w:ilvl w:val="2"/>
          <w:numId w:val="45"/>
        </w:numPr>
        <w:rPr>
          <w:sz w:val="20"/>
          <w:szCs w:val="20"/>
        </w:rPr>
      </w:pPr>
      <w:r>
        <w:rPr>
          <w:sz w:val="20"/>
          <w:szCs w:val="20"/>
        </w:rPr>
        <w:t>Simmons: Please note the separate comment section for the</w:t>
      </w:r>
      <w:r w:rsidR="00E9371D">
        <w:rPr>
          <w:sz w:val="20"/>
          <w:szCs w:val="20"/>
        </w:rPr>
        <w:t xml:space="preserve"> policy comments that relate to gramma</w:t>
      </w:r>
      <w:r w:rsidR="00DF272D">
        <w:rPr>
          <w:sz w:val="20"/>
          <w:szCs w:val="20"/>
        </w:rPr>
        <w:t>r, editorial comments. (END 4:01 PM)</w:t>
      </w:r>
    </w:p>
    <w:p w14:paraId="7445C743" w14:textId="77777777" w:rsidR="00B917E6" w:rsidRDefault="00B917E6" w:rsidP="00801C83">
      <w:pPr>
        <w:pStyle w:val="ListParagraph"/>
        <w:numPr>
          <w:ilvl w:val="0"/>
          <w:numId w:val="45"/>
        </w:numPr>
        <w:rPr>
          <w:sz w:val="20"/>
          <w:szCs w:val="20"/>
        </w:rPr>
      </w:pPr>
      <w:r>
        <w:rPr>
          <w:sz w:val="20"/>
          <w:szCs w:val="20"/>
        </w:rPr>
        <w:t xml:space="preserve">Policy 161 </w:t>
      </w:r>
      <w:r>
        <w:rPr>
          <w:i/>
          <w:iCs/>
          <w:sz w:val="20"/>
          <w:szCs w:val="20"/>
        </w:rPr>
        <w:t>Freedom of Speech</w:t>
      </w:r>
      <w:r>
        <w:rPr>
          <w:sz w:val="20"/>
          <w:szCs w:val="20"/>
        </w:rPr>
        <w:t xml:space="preserve"> Limited scope revision </w:t>
      </w:r>
    </w:p>
    <w:p w14:paraId="69DC056A" w14:textId="4D07BBEA" w:rsidR="00386016" w:rsidRDefault="00DF272D" w:rsidP="00D838AC">
      <w:pPr>
        <w:pStyle w:val="ListParagraph"/>
        <w:numPr>
          <w:ilvl w:val="1"/>
          <w:numId w:val="45"/>
        </w:numPr>
        <w:rPr>
          <w:sz w:val="20"/>
          <w:szCs w:val="20"/>
        </w:rPr>
      </w:pPr>
      <w:r>
        <w:rPr>
          <w:sz w:val="20"/>
          <w:szCs w:val="20"/>
        </w:rPr>
        <w:t xml:space="preserve">Simmons: Stage 2, the Faculty Senate now needs to create a summary of comments. This was a limited scope revision, focused on Section 4.1.2.1, we recommend that this </w:t>
      </w:r>
      <w:proofErr w:type="gramStart"/>
      <w:r>
        <w:rPr>
          <w:sz w:val="20"/>
          <w:szCs w:val="20"/>
        </w:rPr>
        <w:t>move</w:t>
      </w:r>
      <w:proofErr w:type="gramEnd"/>
      <w:r>
        <w:rPr>
          <w:sz w:val="20"/>
          <w:szCs w:val="20"/>
        </w:rPr>
        <w:t xml:space="preserve"> forward. </w:t>
      </w:r>
      <w:r w:rsidR="0079634A">
        <w:rPr>
          <w:sz w:val="20"/>
          <w:szCs w:val="20"/>
        </w:rPr>
        <w:t>Shaw</w:t>
      </w:r>
      <w:r>
        <w:rPr>
          <w:sz w:val="20"/>
          <w:szCs w:val="20"/>
        </w:rPr>
        <w:t xml:space="preserve">: Clarification requested. Simmons: The only </w:t>
      </w:r>
      <w:r w:rsidR="001D3658">
        <w:rPr>
          <w:sz w:val="20"/>
          <w:szCs w:val="20"/>
        </w:rPr>
        <w:t>policy</w:t>
      </w:r>
      <w:r>
        <w:rPr>
          <w:sz w:val="20"/>
          <w:szCs w:val="20"/>
        </w:rPr>
        <w:t xml:space="preserve"> eligible to be changed </w:t>
      </w:r>
      <w:r w:rsidR="001D3658">
        <w:rPr>
          <w:sz w:val="20"/>
          <w:szCs w:val="20"/>
        </w:rPr>
        <w:t>is</w:t>
      </w:r>
      <w:r>
        <w:rPr>
          <w:sz w:val="20"/>
          <w:szCs w:val="20"/>
        </w:rPr>
        <w:t xml:space="preserve"> in 4.12.1. </w:t>
      </w:r>
      <w:r w:rsidR="0079634A">
        <w:rPr>
          <w:sz w:val="20"/>
          <w:szCs w:val="20"/>
        </w:rPr>
        <w:t>Michael Shaw</w:t>
      </w:r>
      <w:r>
        <w:rPr>
          <w:sz w:val="20"/>
          <w:szCs w:val="20"/>
        </w:rPr>
        <w:t xml:space="preserve">: When you say that this will be approved, does this mean that we will not discuss the comments? Jon Anderson: When we have a limited scope issue, we are limited to only respond to what that limited scope is addressing. We may discuss other related issues here and raise other concerns, but what we can pass on is limited in scope. </w:t>
      </w:r>
      <w:r w:rsidR="0079634A">
        <w:rPr>
          <w:sz w:val="20"/>
          <w:szCs w:val="20"/>
        </w:rPr>
        <w:t>Shaw</w:t>
      </w:r>
      <w:r>
        <w:rPr>
          <w:sz w:val="20"/>
          <w:szCs w:val="20"/>
        </w:rPr>
        <w:t xml:space="preserve">: I have comments and questions relative to academic freedom, want to clarify that we do not simply approve and move on without addressing this. Anderson: We have two more weeks to address this. </w:t>
      </w:r>
      <w:r w:rsidR="0079634A">
        <w:rPr>
          <w:sz w:val="20"/>
          <w:szCs w:val="20"/>
        </w:rPr>
        <w:t>Shaw</w:t>
      </w:r>
      <w:r>
        <w:rPr>
          <w:sz w:val="20"/>
          <w:szCs w:val="20"/>
        </w:rPr>
        <w:t xml:space="preserve">: Several questions regarding academic freedom remain. Ashley Larson: As policy proposer, there are many ways to address these concerns, through President’s Council. This limited scope revision is an item that needs to be addressed, needs to evolve with us relative to free speech </w:t>
      </w:r>
      <w:r>
        <w:rPr>
          <w:sz w:val="20"/>
          <w:szCs w:val="20"/>
        </w:rPr>
        <w:lastRenderedPageBreak/>
        <w:t>law and practice. Today I am only authorized to address the deletion of 4.12.1.</w:t>
      </w:r>
      <w:r w:rsidR="002D10CF">
        <w:rPr>
          <w:sz w:val="20"/>
          <w:szCs w:val="20"/>
        </w:rPr>
        <w:t xml:space="preserve"> Sandie Waters: If we deal only with 4.12.1, can we add an addendum that as a Senate there are many areas we wish to address? Larson: That additional feedback can be received through President’s Council and entertained, need to be addressed to Hilary</w:t>
      </w:r>
      <w:r w:rsidR="001D3658">
        <w:rPr>
          <w:sz w:val="20"/>
          <w:szCs w:val="20"/>
        </w:rPr>
        <w:t xml:space="preserve"> Hungerford</w:t>
      </w:r>
      <w:r w:rsidR="002D10CF">
        <w:rPr>
          <w:sz w:val="20"/>
          <w:szCs w:val="20"/>
        </w:rPr>
        <w:t xml:space="preserve"> or Kyle Reyes. John Jarvis: Comment in support of dropping 4.12.1, will others see this change as tacit approval of people’s free speech? Larsen: Everything will still need to be approved through Campus Connection, this only addresses the allowing of the possibility of anonymity for legitimate reasons, with the criteria to be determined. </w:t>
      </w:r>
      <w:r w:rsidR="0079634A">
        <w:rPr>
          <w:sz w:val="20"/>
          <w:szCs w:val="20"/>
        </w:rPr>
        <w:t>Shaw</w:t>
      </w:r>
      <w:r w:rsidR="002D10CF">
        <w:rPr>
          <w:sz w:val="20"/>
          <w:szCs w:val="20"/>
        </w:rPr>
        <w:t xml:space="preserve">: What is being deleted? VICE PRESIDENT: Section 4.12.1. Larsen: </w:t>
      </w:r>
      <w:r w:rsidR="001D3658">
        <w:rPr>
          <w:sz w:val="20"/>
          <w:szCs w:val="20"/>
        </w:rPr>
        <w:t>I cite c</w:t>
      </w:r>
      <w:r w:rsidR="002D10CF">
        <w:rPr>
          <w:sz w:val="20"/>
          <w:szCs w:val="20"/>
        </w:rPr>
        <w:t xml:space="preserve">ase law about whether universities should allow for an avenue to have signage approved without identifying the author or sponsor to prevent a retaliation issue. </w:t>
      </w:r>
      <w:r w:rsidR="0079634A">
        <w:rPr>
          <w:sz w:val="20"/>
          <w:szCs w:val="20"/>
        </w:rPr>
        <w:t>Shaw</w:t>
      </w:r>
      <w:r w:rsidR="002D10CF">
        <w:rPr>
          <w:sz w:val="20"/>
          <w:szCs w:val="20"/>
        </w:rPr>
        <w:t>: Further comments from department only relate to the larger policy. (END 4:16 PM)</w:t>
      </w:r>
    </w:p>
    <w:p w14:paraId="31CC9A8E" w14:textId="77777777" w:rsidR="00B917E6" w:rsidRDefault="00D838AC" w:rsidP="00D838AC">
      <w:pPr>
        <w:pStyle w:val="ListParagraph"/>
        <w:numPr>
          <w:ilvl w:val="0"/>
          <w:numId w:val="45"/>
        </w:numPr>
        <w:rPr>
          <w:sz w:val="20"/>
          <w:szCs w:val="20"/>
        </w:rPr>
      </w:pPr>
      <w:r>
        <w:rPr>
          <w:sz w:val="20"/>
          <w:szCs w:val="20"/>
        </w:rPr>
        <w:t xml:space="preserve">Policy 115 </w:t>
      </w:r>
      <w:r>
        <w:rPr>
          <w:i/>
          <w:iCs/>
          <w:sz w:val="20"/>
          <w:szCs w:val="20"/>
        </w:rPr>
        <w:t>Personal Use of University Policy</w:t>
      </w:r>
      <w:r>
        <w:rPr>
          <w:sz w:val="20"/>
          <w:szCs w:val="20"/>
        </w:rPr>
        <w:t xml:space="preserve"> </w:t>
      </w:r>
    </w:p>
    <w:p w14:paraId="24815357" w14:textId="50BFA17A" w:rsidR="00386016" w:rsidRDefault="002D10CF" w:rsidP="00B917E6">
      <w:pPr>
        <w:pStyle w:val="ListParagraph"/>
        <w:numPr>
          <w:ilvl w:val="1"/>
          <w:numId w:val="45"/>
        </w:numPr>
        <w:rPr>
          <w:sz w:val="20"/>
          <w:szCs w:val="20"/>
        </w:rPr>
      </w:pPr>
      <w:r>
        <w:rPr>
          <w:sz w:val="20"/>
          <w:szCs w:val="20"/>
        </w:rPr>
        <w:t>Simmons: Language that reflects typical faculty use of university property (principally computers) that spells out guaranteed acceptable behavior should be included</w:t>
      </w:r>
      <w:r w:rsidR="00D838AC">
        <w:rPr>
          <w:sz w:val="20"/>
          <w:szCs w:val="20"/>
        </w:rPr>
        <w:t xml:space="preserve">. </w:t>
      </w:r>
      <w:r w:rsidR="0079634A">
        <w:rPr>
          <w:sz w:val="20"/>
          <w:szCs w:val="20"/>
        </w:rPr>
        <w:t>Shaw</w:t>
      </w:r>
      <w:r>
        <w:rPr>
          <w:sz w:val="20"/>
          <w:szCs w:val="20"/>
        </w:rPr>
        <w:t>: Clarifying Michaela’s comment, requesting there be language reflecting acceptable behavior. Elijah Nielson: Conflict of interest policy already exists, could there be an adoption of a similar language as University of Utah relative to personal use</w:t>
      </w:r>
      <w:r w:rsidR="001D3658">
        <w:rPr>
          <w:sz w:val="20"/>
          <w:szCs w:val="20"/>
        </w:rPr>
        <w:t>?</w:t>
      </w:r>
      <w:r>
        <w:rPr>
          <w:sz w:val="20"/>
          <w:szCs w:val="20"/>
        </w:rPr>
        <w:t xml:space="preserve"> Simmons: Can we make comments at this stage? Anderson: Yes, but in a limited fashion, we could ask for a language change or recommend that.</w:t>
      </w:r>
      <w:r w:rsidR="00E360C6">
        <w:rPr>
          <w:sz w:val="20"/>
          <w:szCs w:val="20"/>
        </w:rPr>
        <w:t xml:space="preserve"> </w:t>
      </w:r>
    </w:p>
    <w:p w14:paraId="136CB6E4" w14:textId="553B3AFB" w:rsidR="00E360C6" w:rsidRDefault="00E360C6" w:rsidP="00B917E6">
      <w:pPr>
        <w:pStyle w:val="ListParagraph"/>
        <w:numPr>
          <w:ilvl w:val="1"/>
          <w:numId w:val="45"/>
        </w:numPr>
        <w:rPr>
          <w:sz w:val="20"/>
          <w:szCs w:val="20"/>
        </w:rPr>
      </w:pPr>
      <w:r w:rsidRPr="001D3658">
        <w:rPr>
          <w:b/>
          <w:bCs/>
          <w:sz w:val="20"/>
          <w:szCs w:val="20"/>
        </w:rPr>
        <w:t>MOTION</w:t>
      </w:r>
      <w:r>
        <w:rPr>
          <w:sz w:val="20"/>
          <w:szCs w:val="20"/>
        </w:rPr>
        <w:t>: Nielson: Extend the time for 5 minutes, seconded by Sandie Waters. Motion passed</w:t>
      </w:r>
    </w:p>
    <w:p w14:paraId="3A493073" w14:textId="2D8088DA" w:rsidR="00E360C6" w:rsidRDefault="00E360C6" w:rsidP="00E360C6">
      <w:pPr>
        <w:pStyle w:val="ListParagraph"/>
        <w:numPr>
          <w:ilvl w:val="1"/>
          <w:numId w:val="45"/>
        </w:numPr>
        <w:rPr>
          <w:sz w:val="20"/>
          <w:szCs w:val="20"/>
        </w:rPr>
      </w:pPr>
      <w:r>
        <w:rPr>
          <w:sz w:val="20"/>
          <w:szCs w:val="20"/>
        </w:rPr>
        <w:t>Jacob Atkin: We expect to make a significant rewrite regarding use of offices for business purposes, akin to what is used at the University of Utah. Nielson: Point of order, clarify typed comment by Simmons.</w:t>
      </w:r>
    </w:p>
    <w:p w14:paraId="370ED129" w14:textId="2C753D55" w:rsidR="00E360C6" w:rsidRDefault="00E360C6" w:rsidP="00E360C6">
      <w:pPr>
        <w:pStyle w:val="ListParagraph"/>
        <w:numPr>
          <w:ilvl w:val="1"/>
          <w:numId w:val="45"/>
        </w:numPr>
        <w:rPr>
          <w:sz w:val="20"/>
          <w:szCs w:val="20"/>
        </w:rPr>
      </w:pPr>
      <w:r>
        <w:rPr>
          <w:sz w:val="20"/>
          <w:szCs w:val="20"/>
        </w:rPr>
        <w:t xml:space="preserve">Simmons: </w:t>
      </w:r>
      <w:r w:rsidR="001D3658">
        <w:rPr>
          <w:sz w:val="20"/>
          <w:szCs w:val="20"/>
        </w:rPr>
        <w:t>Regarding c</w:t>
      </w:r>
      <w:r>
        <w:rPr>
          <w:sz w:val="20"/>
          <w:szCs w:val="20"/>
        </w:rPr>
        <w:t>omment: What determines the values of both the personal benefit and the value to UVU? Atkin: The purpose is to issue equipment to university employees for university benefit, should exceed the possible personal benefit of that equipment usage. We may return to the committee to clarify language that would quantify that comparison.</w:t>
      </w:r>
    </w:p>
    <w:p w14:paraId="050FBAC9" w14:textId="2FE9D9B3" w:rsidR="00E360C6" w:rsidRDefault="00E360C6" w:rsidP="00E360C6">
      <w:pPr>
        <w:pStyle w:val="ListParagraph"/>
        <w:numPr>
          <w:ilvl w:val="1"/>
          <w:numId w:val="45"/>
        </w:numPr>
        <w:rPr>
          <w:sz w:val="20"/>
          <w:szCs w:val="20"/>
        </w:rPr>
      </w:pPr>
      <w:r>
        <w:rPr>
          <w:sz w:val="20"/>
          <w:szCs w:val="20"/>
        </w:rPr>
        <w:t>On Section 4.5.1, Language needs to be clarified. John Jarvis: Move sections to 4.6, recommended by Simmons to be taken up by Atkin.</w:t>
      </w:r>
    </w:p>
    <w:p w14:paraId="39517A00" w14:textId="2FA8CB91" w:rsidR="00E360C6" w:rsidRPr="00E360C6" w:rsidRDefault="00E360C6" w:rsidP="00E360C6">
      <w:pPr>
        <w:pStyle w:val="ListParagraph"/>
        <w:numPr>
          <w:ilvl w:val="1"/>
          <w:numId w:val="45"/>
        </w:numPr>
        <w:rPr>
          <w:sz w:val="20"/>
          <w:szCs w:val="20"/>
        </w:rPr>
      </w:pPr>
      <w:r>
        <w:rPr>
          <w:sz w:val="20"/>
          <w:szCs w:val="20"/>
        </w:rPr>
        <w:t>Atkin: To reflect policy closer to University of Utah policy, we take this back and will bring back a revision. (END 4:27 PM)</w:t>
      </w:r>
    </w:p>
    <w:p w14:paraId="1E874F86" w14:textId="77777777" w:rsidR="00B917E6" w:rsidRDefault="00D838AC" w:rsidP="00D838AC">
      <w:pPr>
        <w:pStyle w:val="ListParagraph"/>
        <w:numPr>
          <w:ilvl w:val="0"/>
          <w:numId w:val="45"/>
        </w:numPr>
        <w:rPr>
          <w:sz w:val="20"/>
          <w:szCs w:val="20"/>
        </w:rPr>
      </w:pPr>
      <w:r>
        <w:rPr>
          <w:sz w:val="20"/>
          <w:szCs w:val="20"/>
        </w:rPr>
        <w:t xml:space="preserve">Policy 326 </w:t>
      </w:r>
      <w:r>
        <w:rPr>
          <w:i/>
          <w:iCs/>
          <w:sz w:val="20"/>
          <w:szCs w:val="20"/>
        </w:rPr>
        <w:t>Workplace Conduct</w:t>
      </w:r>
    </w:p>
    <w:p w14:paraId="35C802F6" w14:textId="7B6A17E0" w:rsidR="00386016" w:rsidRDefault="00E360C6" w:rsidP="00B917E6">
      <w:pPr>
        <w:pStyle w:val="ListParagraph"/>
        <w:numPr>
          <w:ilvl w:val="1"/>
          <w:numId w:val="45"/>
        </w:numPr>
        <w:rPr>
          <w:sz w:val="20"/>
          <w:szCs w:val="20"/>
        </w:rPr>
      </w:pPr>
      <w:r>
        <w:rPr>
          <w:sz w:val="20"/>
          <w:szCs w:val="20"/>
        </w:rPr>
        <w:t xml:space="preserve">Simmons: We are not endorsing workplace violence, to be clear. Clarifying the tone, comment by Trevor Warburton. Waters: This is improved. Dianne McAdams-Jones: Clarify language around black woman and white man, the necessity of inclusion of a content matter </w:t>
      </w:r>
      <w:r w:rsidR="001D3658">
        <w:rPr>
          <w:sz w:val="20"/>
          <w:szCs w:val="20"/>
        </w:rPr>
        <w:t xml:space="preserve">expert </w:t>
      </w:r>
      <w:r>
        <w:rPr>
          <w:sz w:val="20"/>
          <w:szCs w:val="20"/>
        </w:rPr>
        <w:t xml:space="preserve">on racism to review this. Kyle </w:t>
      </w:r>
      <w:proofErr w:type="spellStart"/>
      <w:r>
        <w:rPr>
          <w:sz w:val="20"/>
          <w:szCs w:val="20"/>
        </w:rPr>
        <w:t>Kamaiopili</w:t>
      </w:r>
      <w:proofErr w:type="spellEnd"/>
      <w:r>
        <w:rPr>
          <w:sz w:val="20"/>
          <w:szCs w:val="20"/>
        </w:rPr>
        <w:t>: Need to clarify language “expert on racism” to be less vague.</w:t>
      </w:r>
      <w:r w:rsidR="00871C55">
        <w:rPr>
          <w:sz w:val="20"/>
          <w:szCs w:val="20"/>
        </w:rPr>
        <w:t xml:space="preserve"> Simmons: We are not using this specific verbiage in the policy, this was a summary of the comment, but please recommend a revision if possible. McAdams-Jones: </w:t>
      </w:r>
      <w:r w:rsidR="001D3658">
        <w:rPr>
          <w:sz w:val="20"/>
          <w:szCs w:val="20"/>
        </w:rPr>
        <w:t>To r</w:t>
      </w:r>
      <w:r w:rsidR="00871C55">
        <w:rPr>
          <w:sz w:val="20"/>
          <w:szCs w:val="20"/>
        </w:rPr>
        <w:t>eiterate, we do not know exactly what “expert on racism” is, need clarification.</w:t>
      </w:r>
    </w:p>
    <w:p w14:paraId="7CA5FAF4" w14:textId="49636C12" w:rsidR="00871C55" w:rsidRDefault="00871C55" w:rsidP="00B917E6">
      <w:pPr>
        <w:pStyle w:val="ListParagraph"/>
        <w:numPr>
          <w:ilvl w:val="1"/>
          <w:numId w:val="45"/>
        </w:numPr>
        <w:rPr>
          <w:sz w:val="20"/>
          <w:szCs w:val="20"/>
        </w:rPr>
      </w:pPr>
      <w:r>
        <w:rPr>
          <w:sz w:val="20"/>
          <w:szCs w:val="20"/>
        </w:rPr>
        <w:t>Suggestion to include reference to policy 168, (whistleblower anti-retaliation)</w:t>
      </w:r>
    </w:p>
    <w:p w14:paraId="0635B81F" w14:textId="6593AA06" w:rsidR="00871C55" w:rsidRDefault="00871C55" w:rsidP="00B917E6">
      <w:pPr>
        <w:pStyle w:val="ListParagraph"/>
        <w:numPr>
          <w:ilvl w:val="1"/>
          <w:numId w:val="45"/>
        </w:numPr>
        <w:rPr>
          <w:sz w:val="20"/>
          <w:szCs w:val="20"/>
        </w:rPr>
      </w:pPr>
      <w:r>
        <w:rPr>
          <w:sz w:val="20"/>
          <w:szCs w:val="20"/>
        </w:rPr>
        <w:t>Comment about using definitions, clarifying words like “at will employee” and “factfinder”.</w:t>
      </w:r>
    </w:p>
    <w:p w14:paraId="6CEEA42F" w14:textId="3DC869A7" w:rsidR="00871C55" w:rsidRDefault="00871C55" w:rsidP="00B917E6">
      <w:pPr>
        <w:pStyle w:val="ListParagraph"/>
        <w:numPr>
          <w:ilvl w:val="1"/>
          <w:numId w:val="45"/>
        </w:numPr>
        <w:rPr>
          <w:sz w:val="20"/>
          <w:szCs w:val="20"/>
        </w:rPr>
      </w:pPr>
      <w:r>
        <w:rPr>
          <w:sz w:val="20"/>
          <w:szCs w:val="20"/>
        </w:rPr>
        <w:t>Comment recommending instances of abusive conduct that are not currently included, such as incitement to abusive conduct, retaliation against the complainant, and all abusive conduct.</w:t>
      </w:r>
    </w:p>
    <w:p w14:paraId="4C89FC5E" w14:textId="4ADA5109" w:rsidR="00871C55" w:rsidRDefault="00871C55" w:rsidP="00B917E6">
      <w:pPr>
        <w:pStyle w:val="ListParagraph"/>
        <w:numPr>
          <w:ilvl w:val="1"/>
          <w:numId w:val="45"/>
        </w:numPr>
        <w:rPr>
          <w:sz w:val="20"/>
          <w:szCs w:val="20"/>
        </w:rPr>
      </w:pPr>
      <w:r>
        <w:rPr>
          <w:sz w:val="20"/>
          <w:szCs w:val="20"/>
        </w:rPr>
        <w:t>Record-obtaining and record-keeping processes need to be clarified</w:t>
      </w:r>
      <w:r w:rsidR="001D3658">
        <w:rPr>
          <w:sz w:val="20"/>
          <w:szCs w:val="20"/>
        </w:rPr>
        <w:t xml:space="preserve"> and</w:t>
      </w:r>
      <w:r>
        <w:rPr>
          <w:sz w:val="20"/>
          <w:szCs w:val="20"/>
        </w:rPr>
        <w:t xml:space="preserve"> logistical details specified.</w:t>
      </w:r>
    </w:p>
    <w:p w14:paraId="180317E3" w14:textId="41507A2E" w:rsidR="00EA7ECB" w:rsidRDefault="00EA7ECB" w:rsidP="00B917E6">
      <w:pPr>
        <w:pStyle w:val="ListParagraph"/>
        <w:numPr>
          <w:ilvl w:val="1"/>
          <w:numId w:val="45"/>
        </w:numPr>
        <w:rPr>
          <w:sz w:val="20"/>
          <w:szCs w:val="20"/>
        </w:rPr>
      </w:pPr>
      <w:r>
        <w:rPr>
          <w:sz w:val="20"/>
          <w:szCs w:val="20"/>
        </w:rPr>
        <w:t>4.1.1, Do employees have an obligation to promote and preserve the reputation of UVU? Instead, maybe a statement about demonstrating respect toward members of the UVU community. Jim Price: Support this comment, need to support our free speech rights, including criticisms</w:t>
      </w:r>
      <w:r w:rsidR="001D3658">
        <w:rPr>
          <w:sz w:val="20"/>
          <w:szCs w:val="20"/>
        </w:rPr>
        <w:t xml:space="preserve"> of the university if applicable</w:t>
      </w:r>
      <w:r>
        <w:rPr>
          <w:sz w:val="20"/>
          <w:szCs w:val="20"/>
        </w:rPr>
        <w:t>.</w:t>
      </w:r>
    </w:p>
    <w:p w14:paraId="565A353B" w14:textId="35795CF9" w:rsidR="00EA7ECB" w:rsidRDefault="00EA7ECB" w:rsidP="00B917E6">
      <w:pPr>
        <w:pStyle w:val="ListParagraph"/>
        <w:numPr>
          <w:ilvl w:val="1"/>
          <w:numId w:val="45"/>
        </w:numPr>
        <w:rPr>
          <w:sz w:val="20"/>
          <w:szCs w:val="20"/>
        </w:rPr>
      </w:pPr>
      <w:r>
        <w:rPr>
          <w:sz w:val="20"/>
          <w:szCs w:val="20"/>
        </w:rPr>
        <w:t>Section 4.2, Procedures for corrective actions for staff and faculty.</w:t>
      </w:r>
    </w:p>
    <w:p w14:paraId="0BF08D3C" w14:textId="79CCBBF6" w:rsidR="00EA7ECB" w:rsidRDefault="00EA7ECB" w:rsidP="00B917E6">
      <w:pPr>
        <w:pStyle w:val="ListParagraph"/>
        <w:numPr>
          <w:ilvl w:val="1"/>
          <w:numId w:val="45"/>
        </w:numPr>
        <w:rPr>
          <w:sz w:val="20"/>
          <w:szCs w:val="20"/>
        </w:rPr>
      </w:pPr>
      <w:r>
        <w:rPr>
          <w:sz w:val="20"/>
          <w:szCs w:val="20"/>
        </w:rPr>
        <w:t>Section 4.3.1.2, Does the scope of the policy extend to contractors/subcontractors with UVU?</w:t>
      </w:r>
    </w:p>
    <w:p w14:paraId="3E53BCD6" w14:textId="51063221" w:rsidR="00EA7ECB" w:rsidRDefault="00EA7ECB" w:rsidP="00B917E6">
      <w:pPr>
        <w:pStyle w:val="ListParagraph"/>
        <w:numPr>
          <w:ilvl w:val="1"/>
          <w:numId w:val="45"/>
        </w:numPr>
        <w:rPr>
          <w:sz w:val="20"/>
          <w:szCs w:val="20"/>
        </w:rPr>
      </w:pPr>
      <w:r>
        <w:rPr>
          <w:sz w:val="20"/>
          <w:szCs w:val="20"/>
        </w:rPr>
        <w:lastRenderedPageBreak/>
        <w:t xml:space="preserve">Section 4.3.1.3, Original language regarding making police and supervisor aware of violence, both should be made aware. Sandie Waters: This needs to be recorded somewhere and policy </w:t>
      </w:r>
      <w:r w:rsidR="001D3658">
        <w:rPr>
          <w:sz w:val="20"/>
          <w:szCs w:val="20"/>
        </w:rPr>
        <w:t xml:space="preserve">made to </w:t>
      </w:r>
      <w:r>
        <w:rPr>
          <w:sz w:val="20"/>
          <w:szCs w:val="20"/>
        </w:rPr>
        <w:t>prevent it from being “swept under the rug.” Jim Price: The behavioral assessment team on campus needs to be the first place to go if someone displays behavior that is threatening in some way. Simmons: This policy refers to faculty and staff.</w:t>
      </w:r>
    </w:p>
    <w:p w14:paraId="4302DAED" w14:textId="1B7E2A5D" w:rsidR="00EA7ECB" w:rsidRDefault="00EA7ECB" w:rsidP="00B917E6">
      <w:pPr>
        <w:pStyle w:val="ListParagraph"/>
        <w:numPr>
          <w:ilvl w:val="1"/>
          <w:numId w:val="45"/>
        </w:numPr>
        <w:rPr>
          <w:sz w:val="20"/>
          <w:szCs w:val="20"/>
        </w:rPr>
      </w:pPr>
      <w:proofErr w:type="gramStart"/>
      <w:r>
        <w:rPr>
          <w:sz w:val="20"/>
          <w:szCs w:val="20"/>
        </w:rPr>
        <w:t>Section 4.3.5,</w:t>
      </w:r>
      <w:proofErr w:type="gramEnd"/>
      <w:r>
        <w:rPr>
          <w:sz w:val="20"/>
          <w:szCs w:val="20"/>
        </w:rPr>
        <w:t xml:space="preserve"> Need procedure spelled out if an accusation is false and/or malicious. (END 4:41 PM)</w:t>
      </w:r>
    </w:p>
    <w:p w14:paraId="57515B93" w14:textId="05873C6B" w:rsidR="00B917E6" w:rsidRPr="00B917E6" w:rsidRDefault="00B917E6" w:rsidP="00B917E6">
      <w:pPr>
        <w:rPr>
          <w:b/>
          <w:bCs/>
          <w:sz w:val="20"/>
          <w:szCs w:val="20"/>
        </w:rPr>
      </w:pPr>
      <w:r>
        <w:rPr>
          <w:b/>
          <w:bCs/>
          <w:sz w:val="20"/>
          <w:szCs w:val="20"/>
        </w:rPr>
        <w:t>NON-POLICY</w:t>
      </w:r>
    </w:p>
    <w:p w14:paraId="74A0631F" w14:textId="70B0C4B2" w:rsidR="00D838AC" w:rsidRDefault="00D838AC" w:rsidP="00087B79">
      <w:pPr>
        <w:pStyle w:val="ListParagraph"/>
        <w:numPr>
          <w:ilvl w:val="0"/>
          <w:numId w:val="45"/>
        </w:numPr>
        <w:rPr>
          <w:sz w:val="20"/>
          <w:szCs w:val="20"/>
        </w:rPr>
      </w:pPr>
      <w:r>
        <w:rPr>
          <w:sz w:val="20"/>
          <w:szCs w:val="20"/>
        </w:rPr>
        <w:t>Part-time shared Governance committee:</w:t>
      </w:r>
    </w:p>
    <w:p w14:paraId="4876E656" w14:textId="180561B4" w:rsidR="00087B79" w:rsidRDefault="00087B79" w:rsidP="00087B79">
      <w:pPr>
        <w:pStyle w:val="ListParagraph"/>
        <w:numPr>
          <w:ilvl w:val="1"/>
          <w:numId w:val="45"/>
        </w:numPr>
        <w:rPr>
          <w:sz w:val="20"/>
          <w:szCs w:val="20"/>
        </w:rPr>
      </w:pPr>
      <w:r>
        <w:rPr>
          <w:sz w:val="20"/>
          <w:szCs w:val="20"/>
        </w:rPr>
        <w:t>Simmons: Continuing discussion on comments.</w:t>
      </w:r>
    </w:p>
    <w:p w14:paraId="218203CB" w14:textId="123606F7" w:rsidR="00087B79" w:rsidRDefault="00087B79" w:rsidP="00087B79">
      <w:pPr>
        <w:pStyle w:val="ListParagraph"/>
        <w:numPr>
          <w:ilvl w:val="1"/>
          <w:numId w:val="45"/>
        </w:numPr>
        <w:rPr>
          <w:sz w:val="20"/>
          <w:szCs w:val="20"/>
        </w:rPr>
      </w:pPr>
      <w:r>
        <w:rPr>
          <w:sz w:val="20"/>
          <w:szCs w:val="20"/>
        </w:rPr>
        <w:t xml:space="preserve">Tier 4: This effectively doubles the size of Faculty Senate and is a major change. Need to ensure concerns of part-time faculty can be addressed. PRESIDENT: Open discussion for comments. VICE PRESIDENT: Feedback from senators that they have not had sufficient time to discuss with their departments. Anderson: </w:t>
      </w:r>
      <w:r w:rsidR="001D3658">
        <w:rPr>
          <w:sz w:val="20"/>
          <w:szCs w:val="20"/>
        </w:rPr>
        <w:t>There is n</w:t>
      </w:r>
      <w:r>
        <w:rPr>
          <w:sz w:val="20"/>
          <w:szCs w:val="20"/>
        </w:rPr>
        <w:t xml:space="preserve">o policy-mandated timeline for this. VICE PRESIDENT: Waiting to hear from senators on this. Joshua </w:t>
      </w:r>
      <w:proofErr w:type="spellStart"/>
      <w:r>
        <w:rPr>
          <w:sz w:val="20"/>
          <w:szCs w:val="20"/>
        </w:rPr>
        <w:t>Hilst</w:t>
      </w:r>
      <w:proofErr w:type="spellEnd"/>
      <w:r>
        <w:rPr>
          <w:sz w:val="20"/>
          <w:szCs w:val="20"/>
        </w:rPr>
        <w:t xml:space="preserve">: This meeting is taking place prior to my being able to bring this to my department, requesting more time. Dianne McAdams-Jones: This relates to the culture around treatment of adjunct faculty, correct? PRESIDENT: Let’s revisit this in a few weeks. VICE PRESIDENT: Senators need more time to discuss with departments, will revisit this in a few weeks. </w:t>
      </w:r>
      <w:r w:rsidR="0079634A">
        <w:rPr>
          <w:sz w:val="20"/>
          <w:szCs w:val="20"/>
        </w:rPr>
        <w:t>Shaw</w:t>
      </w:r>
      <w:r>
        <w:rPr>
          <w:sz w:val="20"/>
          <w:szCs w:val="20"/>
        </w:rPr>
        <w:t xml:space="preserve">: </w:t>
      </w:r>
      <w:r w:rsidR="001D3658">
        <w:rPr>
          <w:sz w:val="20"/>
          <w:szCs w:val="20"/>
        </w:rPr>
        <w:t>I r</w:t>
      </w:r>
      <w:r>
        <w:rPr>
          <w:sz w:val="20"/>
          <w:szCs w:val="20"/>
        </w:rPr>
        <w:t xml:space="preserve">equest </w:t>
      </w:r>
      <w:r w:rsidR="001D3658">
        <w:rPr>
          <w:sz w:val="20"/>
          <w:szCs w:val="20"/>
        </w:rPr>
        <w:t xml:space="preserve">a description </w:t>
      </w:r>
      <w:r>
        <w:rPr>
          <w:sz w:val="20"/>
          <w:szCs w:val="20"/>
        </w:rPr>
        <w:t xml:space="preserve">of the proposal. VICE PRESIDENT: </w:t>
      </w:r>
      <w:r w:rsidR="001D3658">
        <w:rPr>
          <w:sz w:val="20"/>
          <w:szCs w:val="20"/>
        </w:rPr>
        <w:t>To briefly summarize, this relates to h</w:t>
      </w:r>
      <w:r>
        <w:rPr>
          <w:sz w:val="20"/>
          <w:szCs w:val="20"/>
        </w:rPr>
        <w:t xml:space="preserve">ow shared governance </w:t>
      </w:r>
      <w:r w:rsidR="001D3658">
        <w:rPr>
          <w:sz w:val="20"/>
          <w:szCs w:val="20"/>
        </w:rPr>
        <w:t xml:space="preserve">may </w:t>
      </w:r>
      <w:r>
        <w:rPr>
          <w:sz w:val="20"/>
          <w:szCs w:val="20"/>
        </w:rPr>
        <w:t>work for adjunct or lecturers, seeking feedback from departments that are highly variable in their makeup</w:t>
      </w:r>
      <w:r w:rsidR="00875575">
        <w:rPr>
          <w:sz w:val="20"/>
          <w:szCs w:val="20"/>
        </w:rPr>
        <w:t>. W</w:t>
      </w:r>
      <w:r>
        <w:rPr>
          <w:sz w:val="20"/>
          <w:szCs w:val="20"/>
        </w:rPr>
        <w:t xml:space="preserve">e are seeking to establish how shared governance works for this </w:t>
      </w:r>
      <w:r w:rsidR="00875575">
        <w:rPr>
          <w:sz w:val="20"/>
          <w:szCs w:val="20"/>
        </w:rPr>
        <w:t>segment</w:t>
      </w:r>
      <w:r>
        <w:rPr>
          <w:sz w:val="20"/>
          <w:szCs w:val="20"/>
        </w:rPr>
        <w:t xml:space="preserve"> of the </w:t>
      </w:r>
      <w:r w:rsidR="00875575">
        <w:rPr>
          <w:sz w:val="20"/>
          <w:szCs w:val="20"/>
        </w:rPr>
        <w:t xml:space="preserve">university </w:t>
      </w:r>
      <w:r>
        <w:rPr>
          <w:sz w:val="20"/>
          <w:szCs w:val="20"/>
        </w:rPr>
        <w:t xml:space="preserve">community. McAdams-Jones: It is important that they receive representation in governance relative to their work, trying to share the governance. Dustin Shipp: Comments from department about not wanting </w:t>
      </w:r>
      <w:r w:rsidR="00875575">
        <w:rPr>
          <w:sz w:val="20"/>
          <w:szCs w:val="20"/>
        </w:rPr>
        <w:t xml:space="preserve">to subject persons in these roles to </w:t>
      </w:r>
      <w:r>
        <w:rPr>
          <w:sz w:val="20"/>
          <w:szCs w:val="20"/>
        </w:rPr>
        <w:t xml:space="preserve">additional committee work, time obligations, added workload. VICE PRESIDENT: </w:t>
      </w:r>
      <w:r w:rsidR="00875575">
        <w:rPr>
          <w:sz w:val="20"/>
          <w:szCs w:val="20"/>
        </w:rPr>
        <w:t>There is a need to m</w:t>
      </w:r>
      <w:r w:rsidR="00BD1FEB">
        <w:rPr>
          <w:sz w:val="20"/>
          <w:szCs w:val="20"/>
        </w:rPr>
        <w:t xml:space="preserve">ake sure that workload is not increased while ensuring representation in governance. Kathleen Young: Compensation needs to be addressed as a major issue, office space also needed, appreciative of the comments passed on by Dustin Shipp. McAdams-Jones: Need for shared governance, </w:t>
      </w:r>
      <w:r w:rsidR="00875575">
        <w:rPr>
          <w:sz w:val="20"/>
          <w:szCs w:val="20"/>
        </w:rPr>
        <w:t xml:space="preserve">which </w:t>
      </w:r>
      <w:r w:rsidR="00BD1FEB">
        <w:rPr>
          <w:sz w:val="20"/>
          <w:szCs w:val="20"/>
        </w:rPr>
        <w:t>can help with these concerns. Shipp: In agreement. Young: This is our responsibility to speak up for our adjuncts. McAdams-Jones: In agreement. VICE PRESIDENT: I recommend that these comments and suggestions be added to the document. (END 4:54 PM)</w:t>
      </w:r>
    </w:p>
    <w:p w14:paraId="6A82EDA5" w14:textId="7004B78B" w:rsidR="00F042E9" w:rsidRDefault="00BD1FEB" w:rsidP="00F042E9">
      <w:pPr>
        <w:pStyle w:val="ListParagraph"/>
        <w:numPr>
          <w:ilvl w:val="1"/>
          <w:numId w:val="45"/>
        </w:numPr>
        <w:rPr>
          <w:sz w:val="20"/>
          <w:szCs w:val="20"/>
        </w:rPr>
      </w:pPr>
      <w:r>
        <w:rPr>
          <w:sz w:val="20"/>
          <w:szCs w:val="20"/>
        </w:rPr>
        <w:t>Anti-Racism Resolution: VICE PRESIDENT: This is still being revised, please be ready to comment on the updates.</w:t>
      </w:r>
    </w:p>
    <w:p w14:paraId="725F674A" w14:textId="50D933C1" w:rsidR="00BD1FEB" w:rsidRDefault="00BD1FEB" w:rsidP="00BD1FEB">
      <w:pPr>
        <w:pStyle w:val="ListParagraph"/>
        <w:numPr>
          <w:ilvl w:val="0"/>
          <w:numId w:val="45"/>
        </w:numPr>
        <w:rPr>
          <w:sz w:val="20"/>
          <w:szCs w:val="20"/>
        </w:rPr>
      </w:pPr>
      <w:r>
        <w:rPr>
          <w:sz w:val="20"/>
          <w:szCs w:val="20"/>
        </w:rPr>
        <w:t xml:space="preserve">VICE PRESIDENT: Please review the rest of the agenda for additional </w:t>
      </w:r>
      <w:r w:rsidR="00CB6DC1">
        <w:rPr>
          <w:sz w:val="20"/>
          <w:szCs w:val="20"/>
        </w:rPr>
        <w:t>items to peruse and address as needed.</w:t>
      </w:r>
    </w:p>
    <w:p w14:paraId="000246B6" w14:textId="77777777" w:rsidR="00BD1FEB" w:rsidRDefault="00BD1FEB" w:rsidP="00CB6DC1">
      <w:pPr>
        <w:pStyle w:val="ListParagraph"/>
        <w:ind w:left="1080"/>
        <w:rPr>
          <w:sz w:val="20"/>
          <w:szCs w:val="20"/>
        </w:rPr>
      </w:pPr>
    </w:p>
    <w:p w14:paraId="7F7E1944" w14:textId="546EE510" w:rsidR="00081F8C" w:rsidRPr="00CB6DC1" w:rsidRDefault="00BD1FEB" w:rsidP="00BD1FEB">
      <w:pPr>
        <w:rPr>
          <w:b/>
          <w:bCs/>
          <w:sz w:val="20"/>
          <w:szCs w:val="20"/>
        </w:rPr>
      </w:pPr>
      <w:r w:rsidRPr="00CB6DC1">
        <w:rPr>
          <w:b/>
          <w:bCs/>
          <w:sz w:val="20"/>
          <w:szCs w:val="20"/>
        </w:rPr>
        <w:t>GOOD OF THE ORDER</w:t>
      </w:r>
    </w:p>
    <w:p w14:paraId="348A1853" w14:textId="4ACFAE75" w:rsidR="00BD1FEB" w:rsidRDefault="00BD1FEB" w:rsidP="00BD1FEB">
      <w:pPr>
        <w:pStyle w:val="ListParagraph"/>
        <w:numPr>
          <w:ilvl w:val="0"/>
          <w:numId w:val="48"/>
        </w:numPr>
        <w:rPr>
          <w:sz w:val="20"/>
          <w:szCs w:val="20"/>
        </w:rPr>
      </w:pPr>
      <w:r>
        <w:rPr>
          <w:sz w:val="20"/>
          <w:szCs w:val="20"/>
        </w:rPr>
        <w:t>Elijah Nielson: Expressing appreciation for all persons stepping in and participating in this body</w:t>
      </w:r>
      <w:r w:rsidR="00875575">
        <w:rPr>
          <w:sz w:val="20"/>
          <w:szCs w:val="20"/>
        </w:rPr>
        <w:t>, especially Vice President filling in for President today.</w:t>
      </w:r>
    </w:p>
    <w:p w14:paraId="3D566DE1" w14:textId="38DF06CE" w:rsidR="00BD1FEB" w:rsidRDefault="00BD1FEB" w:rsidP="00BD1FEB">
      <w:pPr>
        <w:pStyle w:val="ListParagraph"/>
        <w:numPr>
          <w:ilvl w:val="0"/>
          <w:numId w:val="48"/>
        </w:numPr>
        <w:rPr>
          <w:sz w:val="20"/>
          <w:szCs w:val="20"/>
        </w:rPr>
      </w:pPr>
      <w:r>
        <w:rPr>
          <w:sz w:val="20"/>
          <w:szCs w:val="20"/>
        </w:rPr>
        <w:t>VICE PRESIDENT: In agreement, also recommending that all participate in Provost’s Town Hall meetings. Check out OTL events for faculty development and opportunities for stipend.</w:t>
      </w:r>
    </w:p>
    <w:p w14:paraId="4021D2A5" w14:textId="0583331E" w:rsidR="00BD1FEB" w:rsidRDefault="00BD1FEB" w:rsidP="00BD1FEB">
      <w:pPr>
        <w:pStyle w:val="ListParagraph"/>
        <w:numPr>
          <w:ilvl w:val="0"/>
          <w:numId w:val="48"/>
        </w:numPr>
        <w:rPr>
          <w:sz w:val="20"/>
          <w:szCs w:val="20"/>
        </w:rPr>
      </w:pPr>
      <w:r>
        <w:rPr>
          <w:sz w:val="20"/>
          <w:szCs w:val="20"/>
        </w:rPr>
        <w:t>John Jarvis: University College to meet with Provost to discuss realignment</w:t>
      </w:r>
      <w:r w:rsidR="00875575">
        <w:rPr>
          <w:sz w:val="20"/>
          <w:szCs w:val="20"/>
        </w:rPr>
        <w:t xml:space="preserve"> and the </w:t>
      </w:r>
      <w:r>
        <w:rPr>
          <w:sz w:val="20"/>
          <w:szCs w:val="20"/>
        </w:rPr>
        <w:t xml:space="preserve">plan is to </w:t>
      </w:r>
      <w:proofErr w:type="gramStart"/>
      <w:r>
        <w:rPr>
          <w:sz w:val="20"/>
          <w:szCs w:val="20"/>
        </w:rPr>
        <w:t>meet together</w:t>
      </w:r>
      <w:proofErr w:type="gramEnd"/>
      <w:r>
        <w:rPr>
          <w:sz w:val="20"/>
          <w:szCs w:val="20"/>
        </w:rPr>
        <w:t xml:space="preserve"> to further discuss with deans.</w:t>
      </w:r>
    </w:p>
    <w:p w14:paraId="0FC33332" w14:textId="77777777" w:rsidR="00CB6DC1" w:rsidRPr="00BD1FEB" w:rsidRDefault="00CB6DC1" w:rsidP="00CB6DC1">
      <w:pPr>
        <w:pStyle w:val="ListParagraph"/>
        <w:rPr>
          <w:sz w:val="20"/>
          <w:szCs w:val="20"/>
        </w:rPr>
      </w:pPr>
    </w:p>
    <w:p w14:paraId="0F90D990" w14:textId="603FDCEC" w:rsidR="00F042E9" w:rsidRPr="00F042E9" w:rsidRDefault="00081F8C" w:rsidP="00081F8C">
      <w:pPr>
        <w:pStyle w:val="ListParagraph"/>
        <w:ind w:left="360"/>
        <w:rPr>
          <w:sz w:val="20"/>
          <w:szCs w:val="20"/>
        </w:rPr>
      </w:pPr>
      <w:r>
        <w:rPr>
          <w:sz w:val="20"/>
          <w:szCs w:val="20"/>
        </w:rPr>
        <w:t xml:space="preserve">Meeting adjourned </w:t>
      </w:r>
      <w:r w:rsidR="00CB6DC1">
        <w:rPr>
          <w:sz w:val="20"/>
          <w:szCs w:val="20"/>
        </w:rPr>
        <w:t>at 4:58</w:t>
      </w:r>
      <w:r>
        <w:rPr>
          <w:sz w:val="20"/>
          <w:szCs w:val="20"/>
        </w:rPr>
        <w:t xml:space="preserve"> pm.</w:t>
      </w:r>
    </w:p>
    <w:sectPr w:rsidR="00F042E9" w:rsidRPr="00F042E9" w:rsidSect="00B92D47">
      <w:pgSz w:w="12240" w:h="15840"/>
      <w:pgMar w:top="1440" w:right="1440"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12C982" w14:textId="77777777" w:rsidR="004335B4" w:rsidRDefault="004335B4" w:rsidP="00161135">
      <w:pPr>
        <w:spacing w:after="0" w:line="240" w:lineRule="auto"/>
      </w:pPr>
      <w:r>
        <w:separator/>
      </w:r>
    </w:p>
  </w:endnote>
  <w:endnote w:type="continuationSeparator" w:id="0">
    <w:p w14:paraId="45BC596B" w14:textId="77777777" w:rsidR="004335B4" w:rsidRDefault="004335B4" w:rsidP="00161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7638BA" w14:textId="77777777" w:rsidR="004335B4" w:rsidRDefault="004335B4" w:rsidP="00161135">
      <w:pPr>
        <w:spacing w:after="0" w:line="240" w:lineRule="auto"/>
      </w:pPr>
      <w:r>
        <w:separator/>
      </w:r>
    </w:p>
  </w:footnote>
  <w:footnote w:type="continuationSeparator" w:id="0">
    <w:p w14:paraId="4543C2FB" w14:textId="77777777" w:rsidR="004335B4" w:rsidRDefault="004335B4" w:rsidP="001611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42E69"/>
    <w:multiLevelType w:val="hybridMultilevel"/>
    <w:tmpl w:val="55F63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3A4BE4"/>
    <w:multiLevelType w:val="hybridMultilevel"/>
    <w:tmpl w:val="DA7C6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9171E2"/>
    <w:multiLevelType w:val="hybridMultilevel"/>
    <w:tmpl w:val="86FC1B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F52703"/>
    <w:multiLevelType w:val="hybridMultilevel"/>
    <w:tmpl w:val="CBE481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8DB38C4"/>
    <w:multiLevelType w:val="hybridMultilevel"/>
    <w:tmpl w:val="0B0402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896354"/>
    <w:multiLevelType w:val="hybridMultilevel"/>
    <w:tmpl w:val="F5DEE3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367F90"/>
    <w:multiLevelType w:val="hybridMultilevel"/>
    <w:tmpl w:val="1E9EFD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F6341E2"/>
    <w:multiLevelType w:val="hybridMultilevel"/>
    <w:tmpl w:val="73AC2B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39665E7"/>
    <w:multiLevelType w:val="hybridMultilevel"/>
    <w:tmpl w:val="2A2664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C20243"/>
    <w:multiLevelType w:val="hybridMultilevel"/>
    <w:tmpl w:val="DE4489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3F5F67"/>
    <w:multiLevelType w:val="hybridMultilevel"/>
    <w:tmpl w:val="79148F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F532DB7"/>
    <w:multiLevelType w:val="hybridMultilevel"/>
    <w:tmpl w:val="E7AC43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36E38D2"/>
    <w:multiLevelType w:val="hybridMultilevel"/>
    <w:tmpl w:val="170C90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382301B"/>
    <w:multiLevelType w:val="hybridMultilevel"/>
    <w:tmpl w:val="A01837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39631BC"/>
    <w:multiLevelType w:val="hybridMultilevel"/>
    <w:tmpl w:val="4D6CA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45D11AA"/>
    <w:multiLevelType w:val="hybridMultilevel"/>
    <w:tmpl w:val="D85CD6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7C12F49"/>
    <w:multiLevelType w:val="hybridMultilevel"/>
    <w:tmpl w:val="88F82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E75085"/>
    <w:multiLevelType w:val="hybridMultilevel"/>
    <w:tmpl w:val="8432E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9291049"/>
    <w:multiLevelType w:val="hybridMultilevel"/>
    <w:tmpl w:val="D7D250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A2E2722"/>
    <w:multiLevelType w:val="hybridMultilevel"/>
    <w:tmpl w:val="DB3403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C570B75"/>
    <w:multiLevelType w:val="hybridMultilevel"/>
    <w:tmpl w:val="6CE4CF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C892368"/>
    <w:multiLevelType w:val="hybridMultilevel"/>
    <w:tmpl w:val="F2FEBD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D174CC1"/>
    <w:multiLevelType w:val="hybridMultilevel"/>
    <w:tmpl w:val="AD7C20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0193DB3"/>
    <w:multiLevelType w:val="hybridMultilevel"/>
    <w:tmpl w:val="6C9284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09012AB"/>
    <w:multiLevelType w:val="hybridMultilevel"/>
    <w:tmpl w:val="C55844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B891539"/>
    <w:multiLevelType w:val="hybridMultilevel"/>
    <w:tmpl w:val="4872B2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E4F76A3"/>
    <w:multiLevelType w:val="hybridMultilevel"/>
    <w:tmpl w:val="1E9A4E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0FA5979"/>
    <w:multiLevelType w:val="hybridMultilevel"/>
    <w:tmpl w:val="5DAAB2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18D427A"/>
    <w:multiLevelType w:val="hybridMultilevel"/>
    <w:tmpl w:val="84A401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45C23C4"/>
    <w:multiLevelType w:val="hybridMultilevel"/>
    <w:tmpl w:val="B2EA67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5334066"/>
    <w:multiLevelType w:val="hybridMultilevel"/>
    <w:tmpl w:val="2E1E93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6FF49B6"/>
    <w:multiLevelType w:val="hybridMultilevel"/>
    <w:tmpl w:val="DDACAD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79121EA"/>
    <w:multiLevelType w:val="hybridMultilevel"/>
    <w:tmpl w:val="B25633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8AC129A"/>
    <w:multiLevelType w:val="hybridMultilevel"/>
    <w:tmpl w:val="80744F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EED79A2"/>
    <w:multiLevelType w:val="hybridMultilevel"/>
    <w:tmpl w:val="071E8D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151257F"/>
    <w:multiLevelType w:val="hybridMultilevel"/>
    <w:tmpl w:val="5D8AFA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1BA6944"/>
    <w:multiLevelType w:val="hybridMultilevel"/>
    <w:tmpl w:val="42E4BA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5C62711"/>
    <w:multiLevelType w:val="hybridMultilevel"/>
    <w:tmpl w:val="DDAA66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7EF7FF7"/>
    <w:multiLevelType w:val="hybridMultilevel"/>
    <w:tmpl w:val="034487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8AA1DFC"/>
    <w:multiLevelType w:val="hybridMultilevel"/>
    <w:tmpl w:val="17406C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99D6D83"/>
    <w:multiLevelType w:val="hybridMultilevel"/>
    <w:tmpl w:val="241E04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B0B4541"/>
    <w:multiLevelType w:val="hybridMultilevel"/>
    <w:tmpl w:val="2EEEE8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B557B45"/>
    <w:multiLevelType w:val="hybridMultilevel"/>
    <w:tmpl w:val="8FBECE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3D20795"/>
    <w:multiLevelType w:val="hybridMultilevel"/>
    <w:tmpl w:val="3EB88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454088E"/>
    <w:multiLevelType w:val="hybridMultilevel"/>
    <w:tmpl w:val="9AAAE1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6225ABB"/>
    <w:multiLevelType w:val="hybridMultilevel"/>
    <w:tmpl w:val="25F219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84B32C2"/>
    <w:multiLevelType w:val="hybridMultilevel"/>
    <w:tmpl w:val="E5883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8774358"/>
    <w:multiLevelType w:val="hybridMultilevel"/>
    <w:tmpl w:val="B0EA6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4"/>
  </w:num>
  <w:num w:numId="3">
    <w:abstractNumId w:val="19"/>
  </w:num>
  <w:num w:numId="4">
    <w:abstractNumId w:val="47"/>
  </w:num>
  <w:num w:numId="5">
    <w:abstractNumId w:val="5"/>
  </w:num>
  <w:num w:numId="6">
    <w:abstractNumId w:val="9"/>
  </w:num>
  <w:num w:numId="7">
    <w:abstractNumId w:val="18"/>
  </w:num>
  <w:num w:numId="8">
    <w:abstractNumId w:val="1"/>
  </w:num>
  <w:num w:numId="9">
    <w:abstractNumId w:val="10"/>
  </w:num>
  <w:num w:numId="10">
    <w:abstractNumId w:val="43"/>
  </w:num>
  <w:num w:numId="11">
    <w:abstractNumId w:val="6"/>
  </w:num>
  <w:num w:numId="12">
    <w:abstractNumId w:val="44"/>
  </w:num>
  <w:num w:numId="13">
    <w:abstractNumId w:val="14"/>
  </w:num>
  <w:num w:numId="14">
    <w:abstractNumId w:val="40"/>
  </w:num>
  <w:num w:numId="15">
    <w:abstractNumId w:val="41"/>
  </w:num>
  <w:num w:numId="16">
    <w:abstractNumId w:val="29"/>
  </w:num>
  <w:num w:numId="17">
    <w:abstractNumId w:val="42"/>
  </w:num>
  <w:num w:numId="18">
    <w:abstractNumId w:val="20"/>
  </w:num>
  <w:num w:numId="19">
    <w:abstractNumId w:val="25"/>
  </w:num>
  <w:num w:numId="20">
    <w:abstractNumId w:val="31"/>
  </w:num>
  <w:num w:numId="21">
    <w:abstractNumId w:val="35"/>
  </w:num>
  <w:num w:numId="22">
    <w:abstractNumId w:val="21"/>
  </w:num>
  <w:num w:numId="23">
    <w:abstractNumId w:val="4"/>
  </w:num>
  <w:num w:numId="24">
    <w:abstractNumId w:val="2"/>
  </w:num>
  <w:num w:numId="25">
    <w:abstractNumId w:val="30"/>
  </w:num>
  <w:num w:numId="26">
    <w:abstractNumId w:val="38"/>
  </w:num>
  <w:num w:numId="27">
    <w:abstractNumId w:val="15"/>
  </w:num>
  <w:num w:numId="28">
    <w:abstractNumId w:val="7"/>
  </w:num>
  <w:num w:numId="29">
    <w:abstractNumId w:val="28"/>
  </w:num>
  <w:num w:numId="30">
    <w:abstractNumId w:val="45"/>
  </w:num>
  <w:num w:numId="31">
    <w:abstractNumId w:val="34"/>
  </w:num>
  <w:num w:numId="32">
    <w:abstractNumId w:val="3"/>
  </w:num>
  <w:num w:numId="33">
    <w:abstractNumId w:val="0"/>
  </w:num>
  <w:num w:numId="34">
    <w:abstractNumId w:val="39"/>
  </w:num>
  <w:num w:numId="35">
    <w:abstractNumId w:val="22"/>
  </w:num>
  <w:num w:numId="36">
    <w:abstractNumId w:val="11"/>
  </w:num>
  <w:num w:numId="37">
    <w:abstractNumId w:val="13"/>
  </w:num>
  <w:num w:numId="38">
    <w:abstractNumId w:val="36"/>
  </w:num>
  <w:num w:numId="39">
    <w:abstractNumId w:val="26"/>
  </w:num>
  <w:num w:numId="40">
    <w:abstractNumId w:val="33"/>
  </w:num>
  <w:num w:numId="41">
    <w:abstractNumId w:val="12"/>
  </w:num>
  <w:num w:numId="42">
    <w:abstractNumId w:val="37"/>
  </w:num>
  <w:num w:numId="43">
    <w:abstractNumId w:val="17"/>
  </w:num>
  <w:num w:numId="44">
    <w:abstractNumId w:val="23"/>
  </w:num>
  <w:num w:numId="45">
    <w:abstractNumId w:val="27"/>
  </w:num>
  <w:num w:numId="46">
    <w:abstractNumId w:val="32"/>
  </w:num>
  <w:num w:numId="47">
    <w:abstractNumId w:val="46"/>
  </w:num>
  <w:num w:numId="48">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579"/>
    <w:rsid w:val="000040FB"/>
    <w:rsid w:val="0001056B"/>
    <w:rsid w:val="00013ABB"/>
    <w:rsid w:val="00014B47"/>
    <w:rsid w:val="00015F00"/>
    <w:rsid w:val="000221A0"/>
    <w:rsid w:val="000234E5"/>
    <w:rsid w:val="0002647E"/>
    <w:rsid w:val="000264DD"/>
    <w:rsid w:val="000301AE"/>
    <w:rsid w:val="0003110C"/>
    <w:rsid w:val="0003193F"/>
    <w:rsid w:val="00034006"/>
    <w:rsid w:val="000353B2"/>
    <w:rsid w:val="00036C16"/>
    <w:rsid w:val="000372D1"/>
    <w:rsid w:val="000374EE"/>
    <w:rsid w:val="00044E49"/>
    <w:rsid w:val="00046B18"/>
    <w:rsid w:val="00046EB4"/>
    <w:rsid w:val="00046FBD"/>
    <w:rsid w:val="00051538"/>
    <w:rsid w:val="00052000"/>
    <w:rsid w:val="000522AD"/>
    <w:rsid w:val="00053980"/>
    <w:rsid w:val="00055372"/>
    <w:rsid w:val="00057ACF"/>
    <w:rsid w:val="00060AA5"/>
    <w:rsid w:val="00060B06"/>
    <w:rsid w:val="00062C53"/>
    <w:rsid w:val="000656B1"/>
    <w:rsid w:val="000667DB"/>
    <w:rsid w:val="00066F93"/>
    <w:rsid w:val="000728C5"/>
    <w:rsid w:val="00075288"/>
    <w:rsid w:val="0007619E"/>
    <w:rsid w:val="0007774F"/>
    <w:rsid w:val="00081396"/>
    <w:rsid w:val="00081E89"/>
    <w:rsid w:val="00081F8C"/>
    <w:rsid w:val="000824C9"/>
    <w:rsid w:val="000856CD"/>
    <w:rsid w:val="0008658A"/>
    <w:rsid w:val="00087B79"/>
    <w:rsid w:val="0009154A"/>
    <w:rsid w:val="00095C6E"/>
    <w:rsid w:val="000A0400"/>
    <w:rsid w:val="000A5EE2"/>
    <w:rsid w:val="000A6E50"/>
    <w:rsid w:val="000A769B"/>
    <w:rsid w:val="000B1FD4"/>
    <w:rsid w:val="000B2783"/>
    <w:rsid w:val="000B4483"/>
    <w:rsid w:val="000B49CF"/>
    <w:rsid w:val="000B517C"/>
    <w:rsid w:val="000B60DB"/>
    <w:rsid w:val="000C1F11"/>
    <w:rsid w:val="000C2621"/>
    <w:rsid w:val="000C5AF4"/>
    <w:rsid w:val="000C6EF8"/>
    <w:rsid w:val="000D016C"/>
    <w:rsid w:val="000D0A24"/>
    <w:rsid w:val="000D1914"/>
    <w:rsid w:val="000D1CE5"/>
    <w:rsid w:val="000D1EBC"/>
    <w:rsid w:val="000D31C4"/>
    <w:rsid w:val="000D61E0"/>
    <w:rsid w:val="000E0DBE"/>
    <w:rsid w:val="000E0DDA"/>
    <w:rsid w:val="000E3FCD"/>
    <w:rsid w:val="000E47C9"/>
    <w:rsid w:val="000F14D9"/>
    <w:rsid w:val="000F4B29"/>
    <w:rsid w:val="000F7CC5"/>
    <w:rsid w:val="00101A6B"/>
    <w:rsid w:val="0010304A"/>
    <w:rsid w:val="001032A1"/>
    <w:rsid w:val="001045EF"/>
    <w:rsid w:val="00104623"/>
    <w:rsid w:val="00104B76"/>
    <w:rsid w:val="001050E1"/>
    <w:rsid w:val="00105435"/>
    <w:rsid w:val="00106139"/>
    <w:rsid w:val="0010635A"/>
    <w:rsid w:val="00106DB9"/>
    <w:rsid w:val="00106F79"/>
    <w:rsid w:val="00112437"/>
    <w:rsid w:val="00116012"/>
    <w:rsid w:val="00116119"/>
    <w:rsid w:val="00116A7A"/>
    <w:rsid w:val="00127410"/>
    <w:rsid w:val="0013037F"/>
    <w:rsid w:val="00131656"/>
    <w:rsid w:val="0013200F"/>
    <w:rsid w:val="0013335A"/>
    <w:rsid w:val="00133FCA"/>
    <w:rsid w:val="00135C07"/>
    <w:rsid w:val="001366FE"/>
    <w:rsid w:val="00143585"/>
    <w:rsid w:val="00144AF9"/>
    <w:rsid w:val="00145496"/>
    <w:rsid w:val="00145E78"/>
    <w:rsid w:val="0015006B"/>
    <w:rsid w:val="0015008F"/>
    <w:rsid w:val="00150C2B"/>
    <w:rsid w:val="00150C55"/>
    <w:rsid w:val="001518AD"/>
    <w:rsid w:val="00153416"/>
    <w:rsid w:val="00154EE2"/>
    <w:rsid w:val="0015652A"/>
    <w:rsid w:val="00161135"/>
    <w:rsid w:val="0016132C"/>
    <w:rsid w:val="00163AA0"/>
    <w:rsid w:val="00164E1E"/>
    <w:rsid w:val="00172045"/>
    <w:rsid w:val="00173419"/>
    <w:rsid w:val="001737A2"/>
    <w:rsid w:val="001749C4"/>
    <w:rsid w:val="001757F9"/>
    <w:rsid w:val="00176426"/>
    <w:rsid w:val="001773DF"/>
    <w:rsid w:val="001775C1"/>
    <w:rsid w:val="00181170"/>
    <w:rsid w:val="00181F8D"/>
    <w:rsid w:val="001849D3"/>
    <w:rsid w:val="00186BE2"/>
    <w:rsid w:val="00191804"/>
    <w:rsid w:val="00191CFD"/>
    <w:rsid w:val="001933F5"/>
    <w:rsid w:val="00194F26"/>
    <w:rsid w:val="00195F3E"/>
    <w:rsid w:val="001979A2"/>
    <w:rsid w:val="001A1300"/>
    <w:rsid w:val="001A1F6B"/>
    <w:rsid w:val="001A282F"/>
    <w:rsid w:val="001A37E2"/>
    <w:rsid w:val="001B2BEE"/>
    <w:rsid w:val="001B4131"/>
    <w:rsid w:val="001B47A9"/>
    <w:rsid w:val="001B4826"/>
    <w:rsid w:val="001B4933"/>
    <w:rsid w:val="001B4B89"/>
    <w:rsid w:val="001B549A"/>
    <w:rsid w:val="001B54B9"/>
    <w:rsid w:val="001B7C60"/>
    <w:rsid w:val="001B7FA3"/>
    <w:rsid w:val="001C057B"/>
    <w:rsid w:val="001C0AEB"/>
    <w:rsid w:val="001C306F"/>
    <w:rsid w:val="001C57D8"/>
    <w:rsid w:val="001C7E03"/>
    <w:rsid w:val="001D0D25"/>
    <w:rsid w:val="001D2061"/>
    <w:rsid w:val="001D2B40"/>
    <w:rsid w:val="001D3658"/>
    <w:rsid w:val="001D47BA"/>
    <w:rsid w:val="001D58C6"/>
    <w:rsid w:val="001D6C7D"/>
    <w:rsid w:val="001D6D6F"/>
    <w:rsid w:val="001D717A"/>
    <w:rsid w:val="001E024F"/>
    <w:rsid w:val="001E0A54"/>
    <w:rsid w:val="001E2C89"/>
    <w:rsid w:val="001E5568"/>
    <w:rsid w:val="001F000C"/>
    <w:rsid w:val="001F2A30"/>
    <w:rsid w:val="001F2FA6"/>
    <w:rsid w:val="001F403C"/>
    <w:rsid w:val="001F4CA3"/>
    <w:rsid w:val="001F67EE"/>
    <w:rsid w:val="0020014B"/>
    <w:rsid w:val="00201041"/>
    <w:rsid w:val="00202169"/>
    <w:rsid w:val="00203009"/>
    <w:rsid w:val="00203D0B"/>
    <w:rsid w:val="002047B8"/>
    <w:rsid w:val="00206DAE"/>
    <w:rsid w:val="0020734F"/>
    <w:rsid w:val="002074CF"/>
    <w:rsid w:val="002128BB"/>
    <w:rsid w:val="00212F2B"/>
    <w:rsid w:val="00214DAA"/>
    <w:rsid w:val="00215D3A"/>
    <w:rsid w:val="00217308"/>
    <w:rsid w:val="00221BB9"/>
    <w:rsid w:val="00226664"/>
    <w:rsid w:val="0023171A"/>
    <w:rsid w:val="00234E8C"/>
    <w:rsid w:val="00242A84"/>
    <w:rsid w:val="002441FE"/>
    <w:rsid w:val="00244F4C"/>
    <w:rsid w:val="00250DAF"/>
    <w:rsid w:val="00251834"/>
    <w:rsid w:val="00251F2B"/>
    <w:rsid w:val="00253B64"/>
    <w:rsid w:val="0025422A"/>
    <w:rsid w:val="00257A5C"/>
    <w:rsid w:val="0026019B"/>
    <w:rsid w:val="00260D1E"/>
    <w:rsid w:val="00262CFC"/>
    <w:rsid w:val="00262FF2"/>
    <w:rsid w:val="002632E5"/>
    <w:rsid w:val="002643D1"/>
    <w:rsid w:val="00265FF5"/>
    <w:rsid w:val="00266FA8"/>
    <w:rsid w:val="00267969"/>
    <w:rsid w:val="00271879"/>
    <w:rsid w:val="00272E26"/>
    <w:rsid w:val="002736EF"/>
    <w:rsid w:val="00273E95"/>
    <w:rsid w:val="00274DA5"/>
    <w:rsid w:val="00275D46"/>
    <w:rsid w:val="002777AB"/>
    <w:rsid w:val="00277F21"/>
    <w:rsid w:val="00281C7D"/>
    <w:rsid w:val="0028353B"/>
    <w:rsid w:val="0028436B"/>
    <w:rsid w:val="00285F01"/>
    <w:rsid w:val="00290A1C"/>
    <w:rsid w:val="002919A4"/>
    <w:rsid w:val="00295304"/>
    <w:rsid w:val="00297105"/>
    <w:rsid w:val="00297DF8"/>
    <w:rsid w:val="002A1FA1"/>
    <w:rsid w:val="002A2B91"/>
    <w:rsid w:val="002A39A8"/>
    <w:rsid w:val="002A3C1C"/>
    <w:rsid w:val="002A4165"/>
    <w:rsid w:val="002A4EBF"/>
    <w:rsid w:val="002A74B7"/>
    <w:rsid w:val="002B054C"/>
    <w:rsid w:val="002B0CB4"/>
    <w:rsid w:val="002B1BA7"/>
    <w:rsid w:val="002B2019"/>
    <w:rsid w:val="002B2313"/>
    <w:rsid w:val="002B2DFC"/>
    <w:rsid w:val="002B3521"/>
    <w:rsid w:val="002B5120"/>
    <w:rsid w:val="002C0C63"/>
    <w:rsid w:val="002C2AA9"/>
    <w:rsid w:val="002C6F14"/>
    <w:rsid w:val="002C7C54"/>
    <w:rsid w:val="002C7CBA"/>
    <w:rsid w:val="002D10CF"/>
    <w:rsid w:val="002D1484"/>
    <w:rsid w:val="002D350E"/>
    <w:rsid w:val="002D50A1"/>
    <w:rsid w:val="002D57FD"/>
    <w:rsid w:val="002D5EE9"/>
    <w:rsid w:val="002D6AC3"/>
    <w:rsid w:val="002E058E"/>
    <w:rsid w:val="002E10C0"/>
    <w:rsid w:val="002E128C"/>
    <w:rsid w:val="002E3073"/>
    <w:rsid w:val="002E3EEF"/>
    <w:rsid w:val="002E497B"/>
    <w:rsid w:val="002E5CF6"/>
    <w:rsid w:val="002E5FEF"/>
    <w:rsid w:val="002E768C"/>
    <w:rsid w:val="002F0706"/>
    <w:rsid w:val="002F0EB1"/>
    <w:rsid w:val="002F0F52"/>
    <w:rsid w:val="002F2221"/>
    <w:rsid w:val="002F5E76"/>
    <w:rsid w:val="002F6056"/>
    <w:rsid w:val="002F69BA"/>
    <w:rsid w:val="00300243"/>
    <w:rsid w:val="00303E90"/>
    <w:rsid w:val="0030407C"/>
    <w:rsid w:val="00305985"/>
    <w:rsid w:val="00312E29"/>
    <w:rsid w:val="003146EA"/>
    <w:rsid w:val="003177B6"/>
    <w:rsid w:val="0031781E"/>
    <w:rsid w:val="00320716"/>
    <w:rsid w:val="00321CF2"/>
    <w:rsid w:val="003227B6"/>
    <w:rsid w:val="0032380D"/>
    <w:rsid w:val="003251A2"/>
    <w:rsid w:val="0032557A"/>
    <w:rsid w:val="0033296B"/>
    <w:rsid w:val="0033309B"/>
    <w:rsid w:val="00333EBD"/>
    <w:rsid w:val="003353F0"/>
    <w:rsid w:val="003374DA"/>
    <w:rsid w:val="003413B2"/>
    <w:rsid w:val="003427C4"/>
    <w:rsid w:val="00342982"/>
    <w:rsid w:val="00342A07"/>
    <w:rsid w:val="0034309F"/>
    <w:rsid w:val="0034357A"/>
    <w:rsid w:val="0035196A"/>
    <w:rsid w:val="0035277F"/>
    <w:rsid w:val="00353D40"/>
    <w:rsid w:val="00353D7B"/>
    <w:rsid w:val="00355717"/>
    <w:rsid w:val="00360B1B"/>
    <w:rsid w:val="00361011"/>
    <w:rsid w:val="00362ECF"/>
    <w:rsid w:val="00364260"/>
    <w:rsid w:val="0036635B"/>
    <w:rsid w:val="003672FE"/>
    <w:rsid w:val="00371B75"/>
    <w:rsid w:val="00372257"/>
    <w:rsid w:val="00372603"/>
    <w:rsid w:val="00372F29"/>
    <w:rsid w:val="00373D82"/>
    <w:rsid w:val="003750E3"/>
    <w:rsid w:val="003751CB"/>
    <w:rsid w:val="00375FE4"/>
    <w:rsid w:val="00376AE7"/>
    <w:rsid w:val="003772E7"/>
    <w:rsid w:val="00377C4E"/>
    <w:rsid w:val="00382134"/>
    <w:rsid w:val="00382796"/>
    <w:rsid w:val="003846EB"/>
    <w:rsid w:val="00385F34"/>
    <w:rsid w:val="00386016"/>
    <w:rsid w:val="00387050"/>
    <w:rsid w:val="00390122"/>
    <w:rsid w:val="00390474"/>
    <w:rsid w:val="003910A0"/>
    <w:rsid w:val="00397305"/>
    <w:rsid w:val="003A048D"/>
    <w:rsid w:val="003A0DCD"/>
    <w:rsid w:val="003A2B0D"/>
    <w:rsid w:val="003A46A0"/>
    <w:rsid w:val="003A5524"/>
    <w:rsid w:val="003B3EB1"/>
    <w:rsid w:val="003B55D8"/>
    <w:rsid w:val="003B6E9F"/>
    <w:rsid w:val="003B71B8"/>
    <w:rsid w:val="003C228E"/>
    <w:rsid w:val="003C22E0"/>
    <w:rsid w:val="003C30F3"/>
    <w:rsid w:val="003C4987"/>
    <w:rsid w:val="003C5328"/>
    <w:rsid w:val="003C59E0"/>
    <w:rsid w:val="003C7936"/>
    <w:rsid w:val="003C7D87"/>
    <w:rsid w:val="003D111C"/>
    <w:rsid w:val="003D1E31"/>
    <w:rsid w:val="003D2901"/>
    <w:rsid w:val="003D2ACF"/>
    <w:rsid w:val="003D4276"/>
    <w:rsid w:val="003D4B05"/>
    <w:rsid w:val="003D61F6"/>
    <w:rsid w:val="003E0670"/>
    <w:rsid w:val="003E0CD2"/>
    <w:rsid w:val="003E2854"/>
    <w:rsid w:val="003E2902"/>
    <w:rsid w:val="003E2E56"/>
    <w:rsid w:val="003E6268"/>
    <w:rsid w:val="003E709F"/>
    <w:rsid w:val="003F0DBF"/>
    <w:rsid w:val="003F35BF"/>
    <w:rsid w:val="003F3FE3"/>
    <w:rsid w:val="003F4640"/>
    <w:rsid w:val="003F6D8B"/>
    <w:rsid w:val="003F6D99"/>
    <w:rsid w:val="003F717A"/>
    <w:rsid w:val="003F787F"/>
    <w:rsid w:val="003F7ABA"/>
    <w:rsid w:val="004005E0"/>
    <w:rsid w:val="0040233F"/>
    <w:rsid w:val="00402550"/>
    <w:rsid w:val="00403096"/>
    <w:rsid w:val="00403BF9"/>
    <w:rsid w:val="00405385"/>
    <w:rsid w:val="00405693"/>
    <w:rsid w:val="00405717"/>
    <w:rsid w:val="004108C5"/>
    <w:rsid w:val="00410938"/>
    <w:rsid w:val="00410963"/>
    <w:rsid w:val="00412013"/>
    <w:rsid w:val="00412CBB"/>
    <w:rsid w:val="00412CFD"/>
    <w:rsid w:val="0041538B"/>
    <w:rsid w:val="00415A7E"/>
    <w:rsid w:val="00417800"/>
    <w:rsid w:val="00417C07"/>
    <w:rsid w:val="00420E30"/>
    <w:rsid w:val="004215D4"/>
    <w:rsid w:val="004222CF"/>
    <w:rsid w:val="00422892"/>
    <w:rsid w:val="004249E0"/>
    <w:rsid w:val="004254F3"/>
    <w:rsid w:val="0043025F"/>
    <w:rsid w:val="00431B95"/>
    <w:rsid w:val="004331D2"/>
    <w:rsid w:val="004335B4"/>
    <w:rsid w:val="00433F24"/>
    <w:rsid w:val="00436F7A"/>
    <w:rsid w:val="004377F0"/>
    <w:rsid w:val="004430BA"/>
    <w:rsid w:val="00443F2C"/>
    <w:rsid w:val="00446C66"/>
    <w:rsid w:val="00446E64"/>
    <w:rsid w:val="00447F02"/>
    <w:rsid w:val="004544D3"/>
    <w:rsid w:val="00455B39"/>
    <w:rsid w:val="00455C1B"/>
    <w:rsid w:val="004568D0"/>
    <w:rsid w:val="0045798D"/>
    <w:rsid w:val="004601EC"/>
    <w:rsid w:val="00461DE5"/>
    <w:rsid w:val="004630E9"/>
    <w:rsid w:val="00464978"/>
    <w:rsid w:val="00466043"/>
    <w:rsid w:val="004715D6"/>
    <w:rsid w:val="00471830"/>
    <w:rsid w:val="00472AE4"/>
    <w:rsid w:val="004732F3"/>
    <w:rsid w:val="004741B3"/>
    <w:rsid w:val="00476B8F"/>
    <w:rsid w:val="0048042B"/>
    <w:rsid w:val="004814C3"/>
    <w:rsid w:val="00481961"/>
    <w:rsid w:val="00481A38"/>
    <w:rsid w:val="00481B28"/>
    <w:rsid w:val="004832B3"/>
    <w:rsid w:val="00486F5B"/>
    <w:rsid w:val="00490571"/>
    <w:rsid w:val="00490684"/>
    <w:rsid w:val="00490E35"/>
    <w:rsid w:val="0049189F"/>
    <w:rsid w:val="0049334F"/>
    <w:rsid w:val="004935CF"/>
    <w:rsid w:val="004953FB"/>
    <w:rsid w:val="00495E74"/>
    <w:rsid w:val="0049615D"/>
    <w:rsid w:val="00497465"/>
    <w:rsid w:val="00497BA6"/>
    <w:rsid w:val="004A088F"/>
    <w:rsid w:val="004A0F39"/>
    <w:rsid w:val="004A1DDF"/>
    <w:rsid w:val="004A2232"/>
    <w:rsid w:val="004A37C7"/>
    <w:rsid w:val="004A44EC"/>
    <w:rsid w:val="004B040E"/>
    <w:rsid w:val="004B1782"/>
    <w:rsid w:val="004B3984"/>
    <w:rsid w:val="004B4141"/>
    <w:rsid w:val="004B584C"/>
    <w:rsid w:val="004B6804"/>
    <w:rsid w:val="004B6823"/>
    <w:rsid w:val="004B7300"/>
    <w:rsid w:val="004B782C"/>
    <w:rsid w:val="004C01BF"/>
    <w:rsid w:val="004C0260"/>
    <w:rsid w:val="004C0F6E"/>
    <w:rsid w:val="004C140D"/>
    <w:rsid w:val="004C1724"/>
    <w:rsid w:val="004C3037"/>
    <w:rsid w:val="004D0256"/>
    <w:rsid w:val="004D3571"/>
    <w:rsid w:val="004D5082"/>
    <w:rsid w:val="004D6F8B"/>
    <w:rsid w:val="004E0CAB"/>
    <w:rsid w:val="004E1F21"/>
    <w:rsid w:val="004E20CD"/>
    <w:rsid w:val="004E5D86"/>
    <w:rsid w:val="004E6971"/>
    <w:rsid w:val="004E6DC3"/>
    <w:rsid w:val="004E7125"/>
    <w:rsid w:val="004E76E2"/>
    <w:rsid w:val="004F05E1"/>
    <w:rsid w:val="004F11B8"/>
    <w:rsid w:val="004F12D2"/>
    <w:rsid w:val="004F5A3C"/>
    <w:rsid w:val="004F7913"/>
    <w:rsid w:val="00500869"/>
    <w:rsid w:val="00500F60"/>
    <w:rsid w:val="00501D2B"/>
    <w:rsid w:val="00502B47"/>
    <w:rsid w:val="00503D6C"/>
    <w:rsid w:val="0050516A"/>
    <w:rsid w:val="00506F72"/>
    <w:rsid w:val="0051358B"/>
    <w:rsid w:val="005149C5"/>
    <w:rsid w:val="0052071E"/>
    <w:rsid w:val="00521990"/>
    <w:rsid w:val="005239B1"/>
    <w:rsid w:val="00523B85"/>
    <w:rsid w:val="005272EE"/>
    <w:rsid w:val="00533487"/>
    <w:rsid w:val="00536257"/>
    <w:rsid w:val="0053763B"/>
    <w:rsid w:val="00541B63"/>
    <w:rsid w:val="00541EB7"/>
    <w:rsid w:val="00542EBF"/>
    <w:rsid w:val="00543AE7"/>
    <w:rsid w:val="005467DE"/>
    <w:rsid w:val="005505EB"/>
    <w:rsid w:val="00551266"/>
    <w:rsid w:val="00551E58"/>
    <w:rsid w:val="005521AE"/>
    <w:rsid w:val="005534C3"/>
    <w:rsid w:val="00556E9A"/>
    <w:rsid w:val="00557BC6"/>
    <w:rsid w:val="0056153E"/>
    <w:rsid w:val="0056172D"/>
    <w:rsid w:val="00562348"/>
    <w:rsid w:val="005643A8"/>
    <w:rsid w:val="00571D91"/>
    <w:rsid w:val="005727C3"/>
    <w:rsid w:val="00574638"/>
    <w:rsid w:val="005760A7"/>
    <w:rsid w:val="00576272"/>
    <w:rsid w:val="005768B5"/>
    <w:rsid w:val="00577132"/>
    <w:rsid w:val="00580F8E"/>
    <w:rsid w:val="00581A07"/>
    <w:rsid w:val="00585A8A"/>
    <w:rsid w:val="005910B8"/>
    <w:rsid w:val="00593AC6"/>
    <w:rsid w:val="00593F17"/>
    <w:rsid w:val="00594403"/>
    <w:rsid w:val="005947A7"/>
    <w:rsid w:val="00596162"/>
    <w:rsid w:val="005A03BD"/>
    <w:rsid w:val="005A04EE"/>
    <w:rsid w:val="005A0DD1"/>
    <w:rsid w:val="005A1EAE"/>
    <w:rsid w:val="005A27A8"/>
    <w:rsid w:val="005A39F4"/>
    <w:rsid w:val="005A3B60"/>
    <w:rsid w:val="005A53C2"/>
    <w:rsid w:val="005A6CB0"/>
    <w:rsid w:val="005A6F7D"/>
    <w:rsid w:val="005A7000"/>
    <w:rsid w:val="005A746C"/>
    <w:rsid w:val="005B2D8A"/>
    <w:rsid w:val="005B56FF"/>
    <w:rsid w:val="005B6471"/>
    <w:rsid w:val="005B71EB"/>
    <w:rsid w:val="005B71FE"/>
    <w:rsid w:val="005B74E2"/>
    <w:rsid w:val="005C0840"/>
    <w:rsid w:val="005C0EDD"/>
    <w:rsid w:val="005C63F8"/>
    <w:rsid w:val="005C69CF"/>
    <w:rsid w:val="005C7106"/>
    <w:rsid w:val="005C7B70"/>
    <w:rsid w:val="005D1FCF"/>
    <w:rsid w:val="005D3A94"/>
    <w:rsid w:val="005D410A"/>
    <w:rsid w:val="005D6784"/>
    <w:rsid w:val="005E03B6"/>
    <w:rsid w:val="005E0DE9"/>
    <w:rsid w:val="005E0FE2"/>
    <w:rsid w:val="005E1FB7"/>
    <w:rsid w:val="005E259F"/>
    <w:rsid w:val="005E36C4"/>
    <w:rsid w:val="005E42B8"/>
    <w:rsid w:val="005E4DB5"/>
    <w:rsid w:val="005E6CE0"/>
    <w:rsid w:val="005E72EA"/>
    <w:rsid w:val="005E7547"/>
    <w:rsid w:val="005E7F87"/>
    <w:rsid w:val="005F0509"/>
    <w:rsid w:val="005F058D"/>
    <w:rsid w:val="005F1505"/>
    <w:rsid w:val="005F46D5"/>
    <w:rsid w:val="005F7443"/>
    <w:rsid w:val="00600227"/>
    <w:rsid w:val="006047D5"/>
    <w:rsid w:val="00604DA6"/>
    <w:rsid w:val="00605AD5"/>
    <w:rsid w:val="00606774"/>
    <w:rsid w:val="00615A12"/>
    <w:rsid w:val="00617003"/>
    <w:rsid w:val="00620DA2"/>
    <w:rsid w:val="00621426"/>
    <w:rsid w:val="0062159D"/>
    <w:rsid w:val="00621E68"/>
    <w:rsid w:val="00622AA4"/>
    <w:rsid w:val="00622D5B"/>
    <w:rsid w:val="006253F5"/>
    <w:rsid w:val="006264AA"/>
    <w:rsid w:val="0063080C"/>
    <w:rsid w:val="00630A32"/>
    <w:rsid w:val="00632D15"/>
    <w:rsid w:val="0063692F"/>
    <w:rsid w:val="00640579"/>
    <w:rsid w:val="00645EBA"/>
    <w:rsid w:val="006475C8"/>
    <w:rsid w:val="00647C2F"/>
    <w:rsid w:val="00650D95"/>
    <w:rsid w:val="0065121A"/>
    <w:rsid w:val="00651A58"/>
    <w:rsid w:val="006547F0"/>
    <w:rsid w:val="00661C60"/>
    <w:rsid w:val="00664BAC"/>
    <w:rsid w:val="00666FA8"/>
    <w:rsid w:val="006714C5"/>
    <w:rsid w:val="00671764"/>
    <w:rsid w:val="00672E49"/>
    <w:rsid w:val="00674426"/>
    <w:rsid w:val="00682806"/>
    <w:rsid w:val="00683CFD"/>
    <w:rsid w:val="00683D95"/>
    <w:rsid w:val="0068521E"/>
    <w:rsid w:val="00687C86"/>
    <w:rsid w:val="006907E5"/>
    <w:rsid w:val="00690989"/>
    <w:rsid w:val="00694A16"/>
    <w:rsid w:val="00694AC2"/>
    <w:rsid w:val="006A0B01"/>
    <w:rsid w:val="006A620C"/>
    <w:rsid w:val="006A7A63"/>
    <w:rsid w:val="006A7E0A"/>
    <w:rsid w:val="006B0884"/>
    <w:rsid w:val="006B146D"/>
    <w:rsid w:val="006B229F"/>
    <w:rsid w:val="006B28F6"/>
    <w:rsid w:val="006B2F1E"/>
    <w:rsid w:val="006B4D81"/>
    <w:rsid w:val="006B5CF8"/>
    <w:rsid w:val="006B62C9"/>
    <w:rsid w:val="006C0C39"/>
    <w:rsid w:val="006C241C"/>
    <w:rsid w:val="006C33E2"/>
    <w:rsid w:val="006C3AEE"/>
    <w:rsid w:val="006C486C"/>
    <w:rsid w:val="006C4A07"/>
    <w:rsid w:val="006C676B"/>
    <w:rsid w:val="006C6F1B"/>
    <w:rsid w:val="006C79E2"/>
    <w:rsid w:val="006D01EA"/>
    <w:rsid w:val="006D485C"/>
    <w:rsid w:val="006E3AE2"/>
    <w:rsid w:val="006E4576"/>
    <w:rsid w:val="006E5734"/>
    <w:rsid w:val="006E67F6"/>
    <w:rsid w:val="006E7257"/>
    <w:rsid w:val="006E77BC"/>
    <w:rsid w:val="006F0000"/>
    <w:rsid w:val="006F1781"/>
    <w:rsid w:val="006F3FC7"/>
    <w:rsid w:val="006F47BB"/>
    <w:rsid w:val="006F552E"/>
    <w:rsid w:val="006F665B"/>
    <w:rsid w:val="006F72A5"/>
    <w:rsid w:val="006F743F"/>
    <w:rsid w:val="006F7DAD"/>
    <w:rsid w:val="007002EE"/>
    <w:rsid w:val="00704124"/>
    <w:rsid w:val="0070483A"/>
    <w:rsid w:val="0070527F"/>
    <w:rsid w:val="007057C2"/>
    <w:rsid w:val="007058AC"/>
    <w:rsid w:val="00706B9A"/>
    <w:rsid w:val="00707369"/>
    <w:rsid w:val="00710D24"/>
    <w:rsid w:val="00712CFB"/>
    <w:rsid w:val="00713006"/>
    <w:rsid w:val="007144A1"/>
    <w:rsid w:val="007178A2"/>
    <w:rsid w:val="00717D27"/>
    <w:rsid w:val="007204D9"/>
    <w:rsid w:val="00720CC2"/>
    <w:rsid w:val="00722A88"/>
    <w:rsid w:val="00723880"/>
    <w:rsid w:val="00725C58"/>
    <w:rsid w:val="0072667A"/>
    <w:rsid w:val="00726A41"/>
    <w:rsid w:val="007271E7"/>
    <w:rsid w:val="00727356"/>
    <w:rsid w:val="00731751"/>
    <w:rsid w:val="00731DCE"/>
    <w:rsid w:val="00735A9E"/>
    <w:rsid w:val="00741395"/>
    <w:rsid w:val="007446EF"/>
    <w:rsid w:val="007450AE"/>
    <w:rsid w:val="00745DA5"/>
    <w:rsid w:val="00750C4B"/>
    <w:rsid w:val="00750C9E"/>
    <w:rsid w:val="00751B71"/>
    <w:rsid w:val="00753C40"/>
    <w:rsid w:val="007572FD"/>
    <w:rsid w:val="00757C96"/>
    <w:rsid w:val="00760B78"/>
    <w:rsid w:val="00761F3B"/>
    <w:rsid w:val="007632EF"/>
    <w:rsid w:val="00765392"/>
    <w:rsid w:val="007661DF"/>
    <w:rsid w:val="0077029E"/>
    <w:rsid w:val="0077156D"/>
    <w:rsid w:val="00771EF5"/>
    <w:rsid w:val="00771F89"/>
    <w:rsid w:val="0077249F"/>
    <w:rsid w:val="00772A68"/>
    <w:rsid w:val="00772DC3"/>
    <w:rsid w:val="00774D7A"/>
    <w:rsid w:val="00775832"/>
    <w:rsid w:val="00777F60"/>
    <w:rsid w:val="007808A8"/>
    <w:rsid w:val="00782416"/>
    <w:rsid w:val="007824B2"/>
    <w:rsid w:val="00782B0B"/>
    <w:rsid w:val="0078482D"/>
    <w:rsid w:val="00785DB2"/>
    <w:rsid w:val="007862C8"/>
    <w:rsid w:val="00786C0F"/>
    <w:rsid w:val="00786C43"/>
    <w:rsid w:val="0078749F"/>
    <w:rsid w:val="00787622"/>
    <w:rsid w:val="007876A2"/>
    <w:rsid w:val="0079068A"/>
    <w:rsid w:val="007917A4"/>
    <w:rsid w:val="0079634A"/>
    <w:rsid w:val="007A25B9"/>
    <w:rsid w:val="007A3BBC"/>
    <w:rsid w:val="007A60CC"/>
    <w:rsid w:val="007A7852"/>
    <w:rsid w:val="007A7D01"/>
    <w:rsid w:val="007A7DC7"/>
    <w:rsid w:val="007B04D6"/>
    <w:rsid w:val="007B0826"/>
    <w:rsid w:val="007B2D6C"/>
    <w:rsid w:val="007B3D6F"/>
    <w:rsid w:val="007B6F49"/>
    <w:rsid w:val="007C0569"/>
    <w:rsid w:val="007C0E67"/>
    <w:rsid w:val="007C18AB"/>
    <w:rsid w:val="007C1B41"/>
    <w:rsid w:val="007C2819"/>
    <w:rsid w:val="007C36A8"/>
    <w:rsid w:val="007C4551"/>
    <w:rsid w:val="007C6A9F"/>
    <w:rsid w:val="007C74E1"/>
    <w:rsid w:val="007D02FC"/>
    <w:rsid w:val="007D0888"/>
    <w:rsid w:val="007D09CD"/>
    <w:rsid w:val="007D0A37"/>
    <w:rsid w:val="007D0E36"/>
    <w:rsid w:val="007D1087"/>
    <w:rsid w:val="007D2658"/>
    <w:rsid w:val="007D302D"/>
    <w:rsid w:val="007D3232"/>
    <w:rsid w:val="007D516D"/>
    <w:rsid w:val="007D5D07"/>
    <w:rsid w:val="007E1957"/>
    <w:rsid w:val="007E5445"/>
    <w:rsid w:val="007E6222"/>
    <w:rsid w:val="007E636A"/>
    <w:rsid w:val="007E685C"/>
    <w:rsid w:val="007E6A4F"/>
    <w:rsid w:val="007E6D76"/>
    <w:rsid w:val="007E7713"/>
    <w:rsid w:val="007E7F25"/>
    <w:rsid w:val="007F1603"/>
    <w:rsid w:val="007F2420"/>
    <w:rsid w:val="007F31B0"/>
    <w:rsid w:val="007F3318"/>
    <w:rsid w:val="007F3DAB"/>
    <w:rsid w:val="007F5149"/>
    <w:rsid w:val="007F5E49"/>
    <w:rsid w:val="00801373"/>
    <w:rsid w:val="00801C83"/>
    <w:rsid w:val="008029C0"/>
    <w:rsid w:val="008054AE"/>
    <w:rsid w:val="00812112"/>
    <w:rsid w:val="00812ADC"/>
    <w:rsid w:val="00814275"/>
    <w:rsid w:val="008151A3"/>
    <w:rsid w:val="0081550C"/>
    <w:rsid w:val="00815B45"/>
    <w:rsid w:val="00817260"/>
    <w:rsid w:val="00817A1D"/>
    <w:rsid w:val="00820D13"/>
    <w:rsid w:val="0082416A"/>
    <w:rsid w:val="00824A0E"/>
    <w:rsid w:val="0082610C"/>
    <w:rsid w:val="008313D5"/>
    <w:rsid w:val="00832F10"/>
    <w:rsid w:val="008332FB"/>
    <w:rsid w:val="00833668"/>
    <w:rsid w:val="00836A35"/>
    <w:rsid w:val="008402F6"/>
    <w:rsid w:val="00841055"/>
    <w:rsid w:val="00845218"/>
    <w:rsid w:val="00845985"/>
    <w:rsid w:val="00850918"/>
    <w:rsid w:val="00853576"/>
    <w:rsid w:val="00853ACE"/>
    <w:rsid w:val="00857AB3"/>
    <w:rsid w:val="00857D26"/>
    <w:rsid w:val="00861B1F"/>
    <w:rsid w:val="008647E8"/>
    <w:rsid w:val="00867782"/>
    <w:rsid w:val="0087025C"/>
    <w:rsid w:val="00871B97"/>
    <w:rsid w:val="00871C55"/>
    <w:rsid w:val="00873E10"/>
    <w:rsid w:val="00875575"/>
    <w:rsid w:val="00875904"/>
    <w:rsid w:val="00876885"/>
    <w:rsid w:val="00876E3B"/>
    <w:rsid w:val="0087731A"/>
    <w:rsid w:val="0087743F"/>
    <w:rsid w:val="0087774A"/>
    <w:rsid w:val="00884396"/>
    <w:rsid w:val="00884FD2"/>
    <w:rsid w:val="008852C4"/>
    <w:rsid w:val="00892821"/>
    <w:rsid w:val="00895005"/>
    <w:rsid w:val="00896B73"/>
    <w:rsid w:val="008975E4"/>
    <w:rsid w:val="008A02EC"/>
    <w:rsid w:val="008A0780"/>
    <w:rsid w:val="008A0DF3"/>
    <w:rsid w:val="008A1A15"/>
    <w:rsid w:val="008A51EA"/>
    <w:rsid w:val="008A69E3"/>
    <w:rsid w:val="008A6F9A"/>
    <w:rsid w:val="008A70CB"/>
    <w:rsid w:val="008A71B4"/>
    <w:rsid w:val="008A7FB0"/>
    <w:rsid w:val="008B0CA2"/>
    <w:rsid w:val="008B2500"/>
    <w:rsid w:val="008B3D45"/>
    <w:rsid w:val="008B72BB"/>
    <w:rsid w:val="008B7DDD"/>
    <w:rsid w:val="008C4A4F"/>
    <w:rsid w:val="008C565B"/>
    <w:rsid w:val="008C63DA"/>
    <w:rsid w:val="008C78AD"/>
    <w:rsid w:val="008C796F"/>
    <w:rsid w:val="008C79AD"/>
    <w:rsid w:val="008D05B3"/>
    <w:rsid w:val="008D0660"/>
    <w:rsid w:val="008D0C0A"/>
    <w:rsid w:val="008D190F"/>
    <w:rsid w:val="008D1CE3"/>
    <w:rsid w:val="008D2648"/>
    <w:rsid w:val="008D4FDD"/>
    <w:rsid w:val="008D74DD"/>
    <w:rsid w:val="008E0468"/>
    <w:rsid w:val="008E0BB9"/>
    <w:rsid w:val="008E35DF"/>
    <w:rsid w:val="008E389E"/>
    <w:rsid w:val="008E667D"/>
    <w:rsid w:val="008E6E38"/>
    <w:rsid w:val="008F038C"/>
    <w:rsid w:val="008F0C94"/>
    <w:rsid w:val="008F52D2"/>
    <w:rsid w:val="008F708F"/>
    <w:rsid w:val="008F792D"/>
    <w:rsid w:val="008F7B01"/>
    <w:rsid w:val="00900469"/>
    <w:rsid w:val="0090244E"/>
    <w:rsid w:val="0090310E"/>
    <w:rsid w:val="00903FFC"/>
    <w:rsid w:val="00904E18"/>
    <w:rsid w:val="00905FFD"/>
    <w:rsid w:val="009108CD"/>
    <w:rsid w:val="00913614"/>
    <w:rsid w:val="009146DF"/>
    <w:rsid w:val="00915CF7"/>
    <w:rsid w:val="00915E00"/>
    <w:rsid w:val="00917F85"/>
    <w:rsid w:val="0092211E"/>
    <w:rsid w:val="009238C2"/>
    <w:rsid w:val="0092416C"/>
    <w:rsid w:val="00925253"/>
    <w:rsid w:val="009260C1"/>
    <w:rsid w:val="0092681D"/>
    <w:rsid w:val="00927C5B"/>
    <w:rsid w:val="00930D08"/>
    <w:rsid w:val="00933109"/>
    <w:rsid w:val="009421FE"/>
    <w:rsid w:val="00945CBE"/>
    <w:rsid w:val="00950DCE"/>
    <w:rsid w:val="00953E7B"/>
    <w:rsid w:val="009573B5"/>
    <w:rsid w:val="00964108"/>
    <w:rsid w:val="00970611"/>
    <w:rsid w:val="0097452E"/>
    <w:rsid w:val="00975151"/>
    <w:rsid w:val="00975DBA"/>
    <w:rsid w:val="00976D03"/>
    <w:rsid w:val="0097727F"/>
    <w:rsid w:val="0097753B"/>
    <w:rsid w:val="00980386"/>
    <w:rsid w:val="00980884"/>
    <w:rsid w:val="00982029"/>
    <w:rsid w:val="00983919"/>
    <w:rsid w:val="00983DDA"/>
    <w:rsid w:val="009846B3"/>
    <w:rsid w:val="009868E1"/>
    <w:rsid w:val="00990918"/>
    <w:rsid w:val="009A010B"/>
    <w:rsid w:val="009A06E3"/>
    <w:rsid w:val="009A223B"/>
    <w:rsid w:val="009A2AD3"/>
    <w:rsid w:val="009A3307"/>
    <w:rsid w:val="009A61C1"/>
    <w:rsid w:val="009A73DA"/>
    <w:rsid w:val="009A7EAD"/>
    <w:rsid w:val="009B2085"/>
    <w:rsid w:val="009B33AF"/>
    <w:rsid w:val="009B3CD8"/>
    <w:rsid w:val="009B3CE9"/>
    <w:rsid w:val="009B5E2F"/>
    <w:rsid w:val="009B7BA8"/>
    <w:rsid w:val="009C0B56"/>
    <w:rsid w:val="009C0BCE"/>
    <w:rsid w:val="009C3AC9"/>
    <w:rsid w:val="009C40CD"/>
    <w:rsid w:val="009C5931"/>
    <w:rsid w:val="009C5D06"/>
    <w:rsid w:val="009C7787"/>
    <w:rsid w:val="009D12B3"/>
    <w:rsid w:val="009D1CC4"/>
    <w:rsid w:val="009D1E74"/>
    <w:rsid w:val="009E072D"/>
    <w:rsid w:val="009E0F4A"/>
    <w:rsid w:val="009E16B5"/>
    <w:rsid w:val="009E41C8"/>
    <w:rsid w:val="009E65C3"/>
    <w:rsid w:val="009E6A5D"/>
    <w:rsid w:val="009F0E6F"/>
    <w:rsid w:val="009F4222"/>
    <w:rsid w:val="009F4996"/>
    <w:rsid w:val="009F512F"/>
    <w:rsid w:val="009F74E4"/>
    <w:rsid w:val="00A00A31"/>
    <w:rsid w:val="00A01008"/>
    <w:rsid w:val="00A016F7"/>
    <w:rsid w:val="00A03785"/>
    <w:rsid w:val="00A03CE0"/>
    <w:rsid w:val="00A051B7"/>
    <w:rsid w:val="00A066DE"/>
    <w:rsid w:val="00A079AE"/>
    <w:rsid w:val="00A07C56"/>
    <w:rsid w:val="00A1017C"/>
    <w:rsid w:val="00A14A41"/>
    <w:rsid w:val="00A1543B"/>
    <w:rsid w:val="00A21E56"/>
    <w:rsid w:val="00A2403B"/>
    <w:rsid w:val="00A254A2"/>
    <w:rsid w:val="00A27940"/>
    <w:rsid w:val="00A30434"/>
    <w:rsid w:val="00A30AF8"/>
    <w:rsid w:val="00A31480"/>
    <w:rsid w:val="00A33726"/>
    <w:rsid w:val="00A3474C"/>
    <w:rsid w:val="00A40032"/>
    <w:rsid w:val="00A430B0"/>
    <w:rsid w:val="00A46AAA"/>
    <w:rsid w:val="00A46E4C"/>
    <w:rsid w:val="00A47200"/>
    <w:rsid w:val="00A5184D"/>
    <w:rsid w:val="00A53225"/>
    <w:rsid w:val="00A53F6B"/>
    <w:rsid w:val="00A543CC"/>
    <w:rsid w:val="00A5481A"/>
    <w:rsid w:val="00A55B46"/>
    <w:rsid w:val="00A60EA2"/>
    <w:rsid w:val="00A62159"/>
    <w:rsid w:val="00A62EFF"/>
    <w:rsid w:val="00A666EC"/>
    <w:rsid w:val="00A67263"/>
    <w:rsid w:val="00A704B9"/>
    <w:rsid w:val="00A74F02"/>
    <w:rsid w:val="00A76F50"/>
    <w:rsid w:val="00A80660"/>
    <w:rsid w:val="00A81370"/>
    <w:rsid w:val="00A8161B"/>
    <w:rsid w:val="00A82D1A"/>
    <w:rsid w:val="00A832C0"/>
    <w:rsid w:val="00A84B4F"/>
    <w:rsid w:val="00A85B88"/>
    <w:rsid w:val="00A93089"/>
    <w:rsid w:val="00A931DF"/>
    <w:rsid w:val="00A94363"/>
    <w:rsid w:val="00A94562"/>
    <w:rsid w:val="00A957B6"/>
    <w:rsid w:val="00A9591B"/>
    <w:rsid w:val="00AA20C7"/>
    <w:rsid w:val="00AA559A"/>
    <w:rsid w:val="00AA704E"/>
    <w:rsid w:val="00AA7976"/>
    <w:rsid w:val="00AB0AF0"/>
    <w:rsid w:val="00AB1F10"/>
    <w:rsid w:val="00AC05C1"/>
    <w:rsid w:val="00AC3569"/>
    <w:rsid w:val="00AC5B93"/>
    <w:rsid w:val="00AC5D95"/>
    <w:rsid w:val="00AC6BB4"/>
    <w:rsid w:val="00AC7374"/>
    <w:rsid w:val="00AD0EDE"/>
    <w:rsid w:val="00AD1EB8"/>
    <w:rsid w:val="00AD301F"/>
    <w:rsid w:val="00AD506A"/>
    <w:rsid w:val="00AD6951"/>
    <w:rsid w:val="00AE1E02"/>
    <w:rsid w:val="00AE276D"/>
    <w:rsid w:val="00AE33CD"/>
    <w:rsid w:val="00AE42EF"/>
    <w:rsid w:val="00AE4349"/>
    <w:rsid w:val="00AE5A57"/>
    <w:rsid w:val="00AE64B7"/>
    <w:rsid w:val="00AF297F"/>
    <w:rsid w:val="00AF45B1"/>
    <w:rsid w:val="00AF4B72"/>
    <w:rsid w:val="00AF6F12"/>
    <w:rsid w:val="00B00DAA"/>
    <w:rsid w:val="00B02FB1"/>
    <w:rsid w:val="00B0533E"/>
    <w:rsid w:val="00B06682"/>
    <w:rsid w:val="00B07516"/>
    <w:rsid w:val="00B07EC7"/>
    <w:rsid w:val="00B1628C"/>
    <w:rsid w:val="00B17102"/>
    <w:rsid w:val="00B21E2C"/>
    <w:rsid w:val="00B25FA0"/>
    <w:rsid w:val="00B3150D"/>
    <w:rsid w:val="00B36739"/>
    <w:rsid w:val="00B44D75"/>
    <w:rsid w:val="00B46687"/>
    <w:rsid w:val="00B468AC"/>
    <w:rsid w:val="00B47669"/>
    <w:rsid w:val="00B52125"/>
    <w:rsid w:val="00B52D20"/>
    <w:rsid w:val="00B55B17"/>
    <w:rsid w:val="00B60E54"/>
    <w:rsid w:val="00B61049"/>
    <w:rsid w:val="00B61196"/>
    <w:rsid w:val="00B6149B"/>
    <w:rsid w:val="00B61AC9"/>
    <w:rsid w:val="00B6733A"/>
    <w:rsid w:val="00B71569"/>
    <w:rsid w:val="00B73BFE"/>
    <w:rsid w:val="00B74117"/>
    <w:rsid w:val="00B7494D"/>
    <w:rsid w:val="00B77DAC"/>
    <w:rsid w:val="00B80A99"/>
    <w:rsid w:val="00B80C24"/>
    <w:rsid w:val="00B8562C"/>
    <w:rsid w:val="00B857F6"/>
    <w:rsid w:val="00B876F6"/>
    <w:rsid w:val="00B876FB"/>
    <w:rsid w:val="00B900F7"/>
    <w:rsid w:val="00B90DC3"/>
    <w:rsid w:val="00B917E6"/>
    <w:rsid w:val="00B92D47"/>
    <w:rsid w:val="00B938DD"/>
    <w:rsid w:val="00B9580F"/>
    <w:rsid w:val="00B9634F"/>
    <w:rsid w:val="00B965B7"/>
    <w:rsid w:val="00B965BE"/>
    <w:rsid w:val="00B970FB"/>
    <w:rsid w:val="00B97A69"/>
    <w:rsid w:val="00BA1035"/>
    <w:rsid w:val="00BA2586"/>
    <w:rsid w:val="00BA41C2"/>
    <w:rsid w:val="00BB119A"/>
    <w:rsid w:val="00BB1930"/>
    <w:rsid w:val="00BB3076"/>
    <w:rsid w:val="00BB55EF"/>
    <w:rsid w:val="00BB6AB4"/>
    <w:rsid w:val="00BB6D01"/>
    <w:rsid w:val="00BB7AA3"/>
    <w:rsid w:val="00BC065D"/>
    <w:rsid w:val="00BC0834"/>
    <w:rsid w:val="00BC0922"/>
    <w:rsid w:val="00BC0EE3"/>
    <w:rsid w:val="00BC1621"/>
    <w:rsid w:val="00BC33C3"/>
    <w:rsid w:val="00BC36E4"/>
    <w:rsid w:val="00BC4359"/>
    <w:rsid w:val="00BC5043"/>
    <w:rsid w:val="00BC6137"/>
    <w:rsid w:val="00BC65E7"/>
    <w:rsid w:val="00BC7B43"/>
    <w:rsid w:val="00BC7D52"/>
    <w:rsid w:val="00BD1B9C"/>
    <w:rsid w:val="00BD1FEB"/>
    <w:rsid w:val="00BD3794"/>
    <w:rsid w:val="00BD5BFF"/>
    <w:rsid w:val="00BD5F04"/>
    <w:rsid w:val="00BD6F2D"/>
    <w:rsid w:val="00BD73FC"/>
    <w:rsid w:val="00BD7C77"/>
    <w:rsid w:val="00BE039C"/>
    <w:rsid w:val="00BE04B6"/>
    <w:rsid w:val="00BE0C1B"/>
    <w:rsid w:val="00BE1E63"/>
    <w:rsid w:val="00BE2867"/>
    <w:rsid w:val="00BE428D"/>
    <w:rsid w:val="00BE43B7"/>
    <w:rsid w:val="00BE7B13"/>
    <w:rsid w:val="00BF3E51"/>
    <w:rsid w:val="00BF407C"/>
    <w:rsid w:val="00C004D2"/>
    <w:rsid w:val="00C00797"/>
    <w:rsid w:val="00C02572"/>
    <w:rsid w:val="00C035EC"/>
    <w:rsid w:val="00C03EE1"/>
    <w:rsid w:val="00C04BEC"/>
    <w:rsid w:val="00C06AD0"/>
    <w:rsid w:val="00C06D37"/>
    <w:rsid w:val="00C125F3"/>
    <w:rsid w:val="00C12D31"/>
    <w:rsid w:val="00C12DC8"/>
    <w:rsid w:val="00C12EAA"/>
    <w:rsid w:val="00C13B03"/>
    <w:rsid w:val="00C14DE0"/>
    <w:rsid w:val="00C151AE"/>
    <w:rsid w:val="00C16E9A"/>
    <w:rsid w:val="00C17399"/>
    <w:rsid w:val="00C17413"/>
    <w:rsid w:val="00C23F03"/>
    <w:rsid w:val="00C2762F"/>
    <w:rsid w:val="00C31EAF"/>
    <w:rsid w:val="00C32E60"/>
    <w:rsid w:val="00C335A2"/>
    <w:rsid w:val="00C34AB6"/>
    <w:rsid w:val="00C34BC2"/>
    <w:rsid w:val="00C37C2A"/>
    <w:rsid w:val="00C37E8B"/>
    <w:rsid w:val="00C40050"/>
    <w:rsid w:val="00C502C7"/>
    <w:rsid w:val="00C514D1"/>
    <w:rsid w:val="00C5199F"/>
    <w:rsid w:val="00C51F00"/>
    <w:rsid w:val="00C52077"/>
    <w:rsid w:val="00C52556"/>
    <w:rsid w:val="00C526B3"/>
    <w:rsid w:val="00C56501"/>
    <w:rsid w:val="00C60F61"/>
    <w:rsid w:val="00C628C3"/>
    <w:rsid w:val="00C64FEC"/>
    <w:rsid w:val="00C670CB"/>
    <w:rsid w:val="00C701D7"/>
    <w:rsid w:val="00C70F68"/>
    <w:rsid w:val="00C71736"/>
    <w:rsid w:val="00C75C90"/>
    <w:rsid w:val="00C75D7F"/>
    <w:rsid w:val="00C765CD"/>
    <w:rsid w:val="00C76BDF"/>
    <w:rsid w:val="00C775F3"/>
    <w:rsid w:val="00C77628"/>
    <w:rsid w:val="00C77FE1"/>
    <w:rsid w:val="00C829D0"/>
    <w:rsid w:val="00C84757"/>
    <w:rsid w:val="00C921FB"/>
    <w:rsid w:val="00C9759E"/>
    <w:rsid w:val="00C97CE2"/>
    <w:rsid w:val="00CA2958"/>
    <w:rsid w:val="00CA2B4A"/>
    <w:rsid w:val="00CA329D"/>
    <w:rsid w:val="00CA33C2"/>
    <w:rsid w:val="00CA34B0"/>
    <w:rsid w:val="00CA5635"/>
    <w:rsid w:val="00CA7F2B"/>
    <w:rsid w:val="00CB1C81"/>
    <w:rsid w:val="00CB1FE9"/>
    <w:rsid w:val="00CB63C0"/>
    <w:rsid w:val="00CB6AC7"/>
    <w:rsid w:val="00CB6DC1"/>
    <w:rsid w:val="00CC1838"/>
    <w:rsid w:val="00CC283F"/>
    <w:rsid w:val="00CC3931"/>
    <w:rsid w:val="00CD159C"/>
    <w:rsid w:val="00CD3522"/>
    <w:rsid w:val="00CD3F40"/>
    <w:rsid w:val="00CD596C"/>
    <w:rsid w:val="00CD71F6"/>
    <w:rsid w:val="00CD7E37"/>
    <w:rsid w:val="00CE0C79"/>
    <w:rsid w:val="00CE252B"/>
    <w:rsid w:val="00CE5C9B"/>
    <w:rsid w:val="00CE5EDD"/>
    <w:rsid w:val="00CE6A49"/>
    <w:rsid w:val="00CF2252"/>
    <w:rsid w:val="00CF34B6"/>
    <w:rsid w:val="00CF394E"/>
    <w:rsid w:val="00CF3B32"/>
    <w:rsid w:val="00CF705F"/>
    <w:rsid w:val="00D01400"/>
    <w:rsid w:val="00D06738"/>
    <w:rsid w:val="00D10046"/>
    <w:rsid w:val="00D112A0"/>
    <w:rsid w:val="00D12367"/>
    <w:rsid w:val="00D233B9"/>
    <w:rsid w:val="00D233F2"/>
    <w:rsid w:val="00D23877"/>
    <w:rsid w:val="00D2554A"/>
    <w:rsid w:val="00D25AFE"/>
    <w:rsid w:val="00D269C6"/>
    <w:rsid w:val="00D27683"/>
    <w:rsid w:val="00D27C84"/>
    <w:rsid w:val="00D31AAE"/>
    <w:rsid w:val="00D329D0"/>
    <w:rsid w:val="00D34573"/>
    <w:rsid w:val="00D353D6"/>
    <w:rsid w:val="00D43A0A"/>
    <w:rsid w:val="00D43F3D"/>
    <w:rsid w:val="00D43F95"/>
    <w:rsid w:val="00D46C21"/>
    <w:rsid w:val="00D46D47"/>
    <w:rsid w:val="00D47980"/>
    <w:rsid w:val="00D50A54"/>
    <w:rsid w:val="00D5156C"/>
    <w:rsid w:val="00D52E05"/>
    <w:rsid w:val="00D54CDF"/>
    <w:rsid w:val="00D55FA7"/>
    <w:rsid w:val="00D568F0"/>
    <w:rsid w:val="00D57306"/>
    <w:rsid w:val="00D575C2"/>
    <w:rsid w:val="00D57746"/>
    <w:rsid w:val="00D57D07"/>
    <w:rsid w:val="00D604FC"/>
    <w:rsid w:val="00D62696"/>
    <w:rsid w:val="00D6404F"/>
    <w:rsid w:val="00D7264E"/>
    <w:rsid w:val="00D76FA7"/>
    <w:rsid w:val="00D777EA"/>
    <w:rsid w:val="00D801ED"/>
    <w:rsid w:val="00D8040E"/>
    <w:rsid w:val="00D807F4"/>
    <w:rsid w:val="00D822A0"/>
    <w:rsid w:val="00D838AC"/>
    <w:rsid w:val="00D846FC"/>
    <w:rsid w:val="00D84B7F"/>
    <w:rsid w:val="00D84E65"/>
    <w:rsid w:val="00D85471"/>
    <w:rsid w:val="00D901F6"/>
    <w:rsid w:val="00D9089C"/>
    <w:rsid w:val="00D90F5D"/>
    <w:rsid w:val="00D92B13"/>
    <w:rsid w:val="00D92EB6"/>
    <w:rsid w:val="00D93E5E"/>
    <w:rsid w:val="00D97674"/>
    <w:rsid w:val="00D97DC9"/>
    <w:rsid w:val="00DA1566"/>
    <w:rsid w:val="00DA42F4"/>
    <w:rsid w:val="00DA4809"/>
    <w:rsid w:val="00DA4B02"/>
    <w:rsid w:val="00DA5DED"/>
    <w:rsid w:val="00DA7AFC"/>
    <w:rsid w:val="00DA7B83"/>
    <w:rsid w:val="00DB66A4"/>
    <w:rsid w:val="00DB7593"/>
    <w:rsid w:val="00DC06DF"/>
    <w:rsid w:val="00DC0826"/>
    <w:rsid w:val="00DC0914"/>
    <w:rsid w:val="00DC4F42"/>
    <w:rsid w:val="00DC753E"/>
    <w:rsid w:val="00DC78C1"/>
    <w:rsid w:val="00DD1401"/>
    <w:rsid w:val="00DD252D"/>
    <w:rsid w:val="00DD3C65"/>
    <w:rsid w:val="00DD6FE1"/>
    <w:rsid w:val="00DD7C2F"/>
    <w:rsid w:val="00DE0C4C"/>
    <w:rsid w:val="00DE1478"/>
    <w:rsid w:val="00DE1852"/>
    <w:rsid w:val="00DE4C39"/>
    <w:rsid w:val="00DE4E46"/>
    <w:rsid w:val="00DE5BD6"/>
    <w:rsid w:val="00DE6869"/>
    <w:rsid w:val="00DF0081"/>
    <w:rsid w:val="00DF0346"/>
    <w:rsid w:val="00DF15DA"/>
    <w:rsid w:val="00DF25A2"/>
    <w:rsid w:val="00DF272D"/>
    <w:rsid w:val="00DF3A20"/>
    <w:rsid w:val="00DF4D7F"/>
    <w:rsid w:val="00DF6184"/>
    <w:rsid w:val="00DF6377"/>
    <w:rsid w:val="00DF731D"/>
    <w:rsid w:val="00E006DC"/>
    <w:rsid w:val="00E00A2D"/>
    <w:rsid w:val="00E038C1"/>
    <w:rsid w:val="00E063D3"/>
    <w:rsid w:val="00E10475"/>
    <w:rsid w:val="00E1249E"/>
    <w:rsid w:val="00E13522"/>
    <w:rsid w:val="00E147E1"/>
    <w:rsid w:val="00E14950"/>
    <w:rsid w:val="00E16180"/>
    <w:rsid w:val="00E223C0"/>
    <w:rsid w:val="00E22F99"/>
    <w:rsid w:val="00E231FF"/>
    <w:rsid w:val="00E2358A"/>
    <w:rsid w:val="00E24487"/>
    <w:rsid w:val="00E25582"/>
    <w:rsid w:val="00E26BC5"/>
    <w:rsid w:val="00E26D38"/>
    <w:rsid w:val="00E27323"/>
    <w:rsid w:val="00E31959"/>
    <w:rsid w:val="00E353E0"/>
    <w:rsid w:val="00E360C6"/>
    <w:rsid w:val="00E372CA"/>
    <w:rsid w:val="00E4402D"/>
    <w:rsid w:val="00E44D95"/>
    <w:rsid w:val="00E44FC1"/>
    <w:rsid w:val="00E45874"/>
    <w:rsid w:val="00E461EA"/>
    <w:rsid w:val="00E46C69"/>
    <w:rsid w:val="00E5083F"/>
    <w:rsid w:val="00E5135E"/>
    <w:rsid w:val="00E54F3A"/>
    <w:rsid w:val="00E55071"/>
    <w:rsid w:val="00E55230"/>
    <w:rsid w:val="00E557AE"/>
    <w:rsid w:val="00E559A2"/>
    <w:rsid w:val="00E603C8"/>
    <w:rsid w:val="00E633E8"/>
    <w:rsid w:val="00E63C92"/>
    <w:rsid w:val="00E64EA4"/>
    <w:rsid w:val="00E656AA"/>
    <w:rsid w:val="00E66642"/>
    <w:rsid w:val="00E67824"/>
    <w:rsid w:val="00E706FF"/>
    <w:rsid w:val="00E70FDC"/>
    <w:rsid w:val="00E714F3"/>
    <w:rsid w:val="00E72B4A"/>
    <w:rsid w:val="00E72C06"/>
    <w:rsid w:val="00E72E91"/>
    <w:rsid w:val="00E73363"/>
    <w:rsid w:val="00E746D1"/>
    <w:rsid w:val="00E747D1"/>
    <w:rsid w:val="00E77F1D"/>
    <w:rsid w:val="00E82FEE"/>
    <w:rsid w:val="00E83F63"/>
    <w:rsid w:val="00E845A8"/>
    <w:rsid w:val="00E91605"/>
    <w:rsid w:val="00E930F7"/>
    <w:rsid w:val="00E93381"/>
    <w:rsid w:val="00E934A3"/>
    <w:rsid w:val="00E93667"/>
    <w:rsid w:val="00E9371D"/>
    <w:rsid w:val="00E95419"/>
    <w:rsid w:val="00E95A12"/>
    <w:rsid w:val="00E96639"/>
    <w:rsid w:val="00E97CB6"/>
    <w:rsid w:val="00EA0C75"/>
    <w:rsid w:val="00EA40A0"/>
    <w:rsid w:val="00EA40CE"/>
    <w:rsid w:val="00EA4445"/>
    <w:rsid w:val="00EA51A9"/>
    <w:rsid w:val="00EA58E4"/>
    <w:rsid w:val="00EA79CD"/>
    <w:rsid w:val="00EA7ECB"/>
    <w:rsid w:val="00EB11A3"/>
    <w:rsid w:val="00EB1EB7"/>
    <w:rsid w:val="00EB2C2C"/>
    <w:rsid w:val="00EB3F67"/>
    <w:rsid w:val="00EB48EB"/>
    <w:rsid w:val="00EB5642"/>
    <w:rsid w:val="00EB56CA"/>
    <w:rsid w:val="00EB56EF"/>
    <w:rsid w:val="00EB5E7F"/>
    <w:rsid w:val="00EB5FF1"/>
    <w:rsid w:val="00EB7A1F"/>
    <w:rsid w:val="00EC2BAF"/>
    <w:rsid w:val="00EC3CDC"/>
    <w:rsid w:val="00EC41AA"/>
    <w:rsid w:val="00EC570B"/>
    <w:rsid w:val="00ED11AB"/>
    <w:rsid w:val="00ED1C90"/>
    <w:rsid w:val="00ED3A7D"/>
    <w:rsid w:val="00ED423A"/>
    <w:rsid w:val="00ED6EC2"/>
    <w:rsid w:val="00ED7A18"/>
    <w:rsid w:val="00EE0825"/>
    <w:rsid w:val="00EE2587"/>
    <w:rsid w:val="00EE2724"/>
    <w:rsid w:val="00EE2925"/>
    <w:rsid w:val="00EE3D6B"/>
    <w:rsid w:val="00EE7794"/>
    <w:rsid w:val="00EF0709"/>
    <w:rsid w:val="00EF11A3"/>
    <w:rsid w:val="00EF222F"/>
    <w:rsid w:val="00EF2845"/>
    <w:rsid w:val="00EF2D7E"/>
    <w:rsid w:val="00EF3280"/>
    <w:rsid w:val="00EF3648"/>
    <w:rsid w:val="00EF4D94"/>
    <w:rsid w:val="00EF651E"/>
    <w:rsid w:val="00EF670D"/>
    <w:rsid w:val="00F000E7"/>
    <w:rsid w:val="00F035E6"/>
    <w:rsid w:val="00F042E9"/>
    <w:rsid w:val="00F0514C"/>
    <w:rsid w:val="00F05F58"/>
    <w:rsid w:val="00F069C8"/>
    <w:rsid w:val="00F111DB"/>
    <w:rsid w:val="00F11C55"/>
    <w:rsid w:val="00F145F0"/>
    <w:rsid w:val="00F1581A"/>
    <w:rsid w:val="00F15B37"/>
    <w:rsid w:val="00F16E0B"/>
    <w:rsid w:val="00F20685"/>
    <w:rsid w:val="00F20E73"/>
    <w:rsid w:val="00F227E2"/>
    <w:rsid w:val="00F2355B"/>
    <w:rsid w:val="00F252E8"/>
    <w:rsid w:val="00F31A32"/>
    <w:rsid w:val="00F33DE0"/>
    <w:rsid w:val="00F404EC"/>
    <w:rsid w:val="00F40A58"/>
    <w:rsid w:val="00F41F8A"/>
    <w:rsid w:val="00F445AE"/>
    <w:rsid w:val="00F44836"/>
    <w:rsid w:val="00F45F8E"/>
    <w:rsid w:val="00F46797"/>
    <w:rsid w:val="00F477FE"/>
    <w:rsid w:val="00F50300"/>
    <w:rsid w:val="00F51DAD"/>
    <w:rsid w:val="00F52F32"/>
    <w:rsid w:val="00F555C3"/>
    <w:rsid w:val="00F562E0"/>
    <w:rsid w:val="00F616C3"/>
    <w:rsid w:val="00F6419E"/>
    <w:rsid w:val="00F65177"/>
    <w:rsid w:val="00F6581D"/>
    <w:rsid w:val="00F65B61"/>
    <w:rsid w:val="00F6608A"/>
    <w:rsid w:val="00F72944"/>
    <w:rsid w:val="00F75B07"/>
    <w:rsid w:val="00F75CD5"/>
    <w:rsid w:val="00F77EDE"/>
    <w:rsid w:val="00F821B2"/>
    <w:rsid w:val="00F821E0"/>
    <w:rsid w:val="00F84C04"/>
    <w:rsid w:val="00F864BE"/>
    <w:rsid w:val="00F86843"/>
    <w:rsid w:val="00F91AFE"/>
    <w:rsid w:val="00F91C5C"/>
    <w:rsid w:val="00F93CA7"/>
    <w:rsid w:val="00F94D8A"/>
    <w:rsid w:val="00F94D91"/>
    <w:rsid w:val="00F96BE4"/>
    <w:rsid w:val="00FA045A"/>
    <w:rsid w:val="00FA2661"/>
    <w:rsid w:val="00FA33EA"/>
    <w:rsid w:val="00FA3C44"/>
    <w:rsid w:val="00FA3E5F"/>
    <w:rsid w:val="00FA42AC"/>
    <w:rsid w:val="00FA461E"/>
    <w:rsid w:val="00FA5345"/>
    <w:rsid w:val="00FB1BEB"/>
    <w:rsid w:val="00FB2132"/>
    <w:rsid w:val="00FB3311"/>
    <w:rsid w:val="00FB5987"/>
    <w:rsid w:val="00FB634C"/>
    <w:rsid w:val="00FB67DA"/>
    <w:rsid w:val="00FC072C"/>
    <w:rsid w:val="00FC1FA9"/>
    <w:rsid w:val="00FC54C6"/>
    <w:rsid w:val="00FC6371"/>
    <w:rsid w:val="00FC700F"/>
    <w:rsid w:val="00FD01F3"/>
    <w:rsid w:val="00FD04FD"/>
    <w:rsid w:val="00FD250B"/>
    <w:rsid w:val="00FD32D1"/>
    <w:rsid w:val="00FD3D8D"/>
    <w:rsid w:val="00FD4776"/>
    <w:rsid w:val="00FE002D"/>
    <w:rsid w:val="00FE1B45"/>
    <w:rsid w:val="00FE2AD1"/>
    <w:rsid w:val="00FE522B"/>
    <w:rsid w:val="00FE5732"/>
    <w:rsid w:val="00FE625F"/>
    <w:rsid w:val="00FE7626"/>
    <w:rsid w:val="00FF2C1C"/>
    <w:rsid w:val="00FF3276"/>
    <w:rsid w:val="00FF40BF"/>
    <w:rsid w:val="00FF45CC"/>
    <w:rsid w:val="00FF5234"/>
    <w:rsid w:val="00FF66B1"/>
    <w:rsid w:val="00FF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B60BD"/>
  <w15:chartTrackingRefBased/>
  <w15:docId w15:val="{235A6499-66C3-48FF-BD8D-D53DA6E12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1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35"/>
  </w:style>
  <w:style w:type="paragraph" w:styleId="Footer">
    <w:name w:val="footer"/>
    <w:basedOn w:val="Normal"/>
    <w:link w:val="FooterChar"/>
    <w:uiPriority w:val="99"/>
    <w:unhideWhenUsed/>
    <w:rsid w:val="001611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35"/>
  </w:style>
  <w:style w:type="paragraph" w:styleId="ListParagraph">
    <w:name w:val="List Paragraph"/>
    <w:basedOn w:val="Normal"/>
    <w:uiPriority w:val="34"/>
    <w:qFormat/>
    <w:rsid w:val="00161135"/>
    <w:pPr>
      <w:ind w:left="720"/>
      <w:contextualSpacing/>
    </w:pPr>
  </w:style>
  <w:style w:type="character" w:styleId="Strong">
    <w:name w:val="Strong"/>
    <w:basedOn w:val="DefaultParagraphFont"/>
    <w:uiPriority w:val="22"/>
    <w:qFormat/>
    <w:rsid w:val="00EA51A9"/>
    <w:rPr>
      <w:b/>
      <w:bCs/>
    </w:rPr>
  </w:style>
  <w:style w:type="character" w:styleId="Hyperlink">
    <w:name w:val="Hyperlink"/>
    <w:basedOn w:val="DefaultParagraphFont"/>
    <w:uiPriority w:val="99"/>
    <w:unhideWhenUsed/>
    <w:rsid w:val="00EA51A9"/>
    <w:rPr>
      <w:color w:val="0000FF"/>
      <w:u w:val="single"/>
    </w:rPr>
  </w:style>
  <w:style w:type="character" w:styleId="CommentReference">
    <w:name w:val="annotation reference"/>
    <w:basedOn w:val="DefaultParagraphFont"/>
    <w:uiPriority w:val="99"/>
    <w:semiHidden/>
    <w:unhideWhenUsed/>
    <w:rsid w:val="007C0569"/>
    <w:rPr>
      <w:sz w:val="16"/>
      <w:szCs w:val="16"/>
    </w:rPr>
  </w:style>
  <w:style w:type="paragraph" w:styleId="CommentText">
    <w:name w:val="annotation text"/>
    <w:basedOn w:val="Normal"/>
    <w:link w:val="CommentTextChar"/>
    <w:uiPriority w:val="99"/>
    <w:semiHidden/>
    <w:unhideWhenUsed/>
    <w:rsid w:val="007C0569"/>
    <w:pPr>
      <w:spacing w:line="240" w:lineRule="auto"/>
    </w:pPr>
    <w:rPr>
      <w:sz w:val="20"/>
      <w:szCs w:val="20"/>
    </w:rPr>
  </w:style>
  <w:style w:type="character" w:customStyle="1" w:styleId="CommentTextChar">
    <w:name w:val="Comment Text Char"/>
    <w:basedOn w:val="DefaultParagraphFont"/>
    <w:link w:val="CommentText"/>
    <w:uiPriority w:val="99"/>
    <w:semiHidden/>
    <w:rsid w:val="007C0569"/>
    <w:rPr>
      <w:sz w:val="20"/>
      <w:szCs w:val="20"/>
    </w:rPr>
  </w:style>
  <w:style w:type="paragraph" w:styleId="CommentSubject">
    <w:name w:val="annotation subject"/>
    <w:basedOn w:val="CommentText"/>
    <w:next w:val="CommentText"/>
    <w:link w:val="CommentSubjectChar"/>
    <w:uiPriority w:val="99"/>
    <w:semiHidden/>
    <w:unhideWhenUsed/>
    <w:rsid w:val="007C0569"/>
    <w:rPr>
      <w:b/>
      <w:bCs/>
    </w:rPr>
  </w:style>
  <w:style w:type="character" w:customStyle="1" w:styleId="CommentSubjectChar">
    <w:name w:val="Comment Subject Char"/>
    <w:basedOn w:val="CommentTextChar"/>
    <w:link w:val="CommentSubject"/>
    <w:uiPriority w:val="99"/>
    <w:semiHidden/>
    <w:rsid w:val="007C0569"/>
    <w:rPr>
      <w:b/>
      <w:bCs/>
      <w:sz w:val="20"/>
      <w:szCs w:val="20"/>
    </w:rPr>
  </w:style>
  <w:style w:type="paragraph" w:styleId="BalloonText">
    <w:name w:val="Balloon Text"/>
    <w:basedOn w:val="Normal"/>
    <w:link w:val="BalloonTextChar"/>
    <w:uiPriority w:val="99"/>
    <w:semiHidden/>
    <w:unhideWhenUsed/>
    <w:rsid w:val="007C05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569"/>
    <w:rPr>
      <w:rFonts w:ascii="Segoe UI" w:hAnsi="Segoe UI" w:cs="Segoe UI"/>
      <w:sz w:val="18"/>
      <w:szCs w:val="18"/>
    </w:rPr>
  </w:style>
  <w:style w:type="character" w:customStyle="1" w:styleId="UnresolvedMention1">
    <w:name w:val="Unresolved Mention1"/>
    <w:basedOn w:val="DefaultParagraphFont"/>
    <w:uiPriority w:val="99"/>
    <w:semiHidden/>
    <w:unhideWhenUsed/>
    <w:rsid w:val="00B97A69"/>
    <w:rPr>
      <w:color w:val="605E5C"/>
      <w:shd w:val="clear" w:color="auto" w:fill="E1DFDD"/>
    </w:rPr>
  </w:style>
  <w:style w:type="character" w:customStyle="1" w:styleId="UnresolvedMention2">
    <w:name w:val="Unresolved Mention2"/>
    <w:basedOn w:val="DefaultParagraphFont"/>
    <w:uiPriority w:val="99"/>
    <w:semiHidden/>
    <w:unhideWhenUsed/>
    <w:rsid w:val="00E14950"/>
    <w:rPr>
      <w:color w:val="605E5C"/>
      <w:shd w:val="clear" w:color="auto" w:fill="E1DFDD"/>
    </w:rPr>
  </w:style>
  <w:style w:type="character" w:styleId="FollowedHyperlink">
    <w:name w:val="FollowedHyperlink"/>
    <w:basedOn w:val="DefaultParagraphFont"/>
    <w:uiPriority w:val="99"/>
    <w:semiHidden/>
    <w:unhideWhenUsed/>
    <w:rsid w:val="00A76F50"/>
    <w:rPr>
      <w:color w:val="954F72" w:themeColor="followedHyperlink"/>
      <w:u w:val="single"/>
    </w:rPr>
  </w:style>
  <w:style w:type="character" w:customStyle="1" w:styleId="UnresolvedMention3">
    <w:name w:val="Unresolved Mention3"/>
    <w:basedOn w:val="DefaultParagraphFont"/>
    <w:uiPriority w:val="99"/>
    <w:semiHidden/>
    <w:unhideWhenUsed/>
    <w:rsid w:val="00917F85"/>
    <w:rPr>
      <w:color w:val="605E5C"/>
      <w:shd w:val="clear" w:color="auto" w:fill="E1DFDD"/>
    </w:rPr>
  </w:style>
  <w:style w:type="character" w:customStyle="1" w:styleId="UnresolvedMention4">
    <w:name w:val="Unresolved Mention4"/>
    <w:basedOn w:val="DefaultParagraphFont"/>
    <w:uiPriority w:val="99"/>
    <w:semiHidden/>
    <w:unhideWhenUsed/>
    <w:rsid w:val="00964108"/>
    <w:rPr>
      <w:color w:val="605E5C"/>
      <w:shd w:val="clear" w:color="auto" w:fill="E1DFDD"/>
    </w:rPr>
  </w:style>
  <w:style w:type="character" w:customStyle="1" w:styleId="UnresolvedMention5">
    <w:name w:val="Unresolved Mention5"/>
    <w:basedOn w:val="DefaultParagraphFont"/>
    <w:uiPriority w:val="99"/>
    <w:semiHidden/>
    <w:unhideWhenUsed/>
    <w:rsid w:val="00B938DD"/>
    <w:rPr>
      <w:color w:val="605E5C"/>
      <w:shd w:val="clear" w:color="auto" w:fill="E1DFDD"/>
    </w:rPr>
  </w:style>
  <w:style w:type="character" w:styleId="UnresolvedMention">
    <w:name w:val="Unresolved Mention"/>
    <w:basedOn w:val="DefaultParagraphFont"/>
    <w:uiPriority w:val="99"/>
    <w:semiHidden/>
    <w:unhideWhenUsed/>
    <w:rsid w:val="00420E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50615">
      <w:bodyDiv w:val="1"/>
      <w:marLeft w:val="0"/>
      <w:marRight w:val="0"/>
      <w:marTop w:val="0"/>
      <w:marBottom w:val="0"/>
      <w:divBdr>
        <w:top w:val="none" w:sz="0" w:space="0" w:color="auto"/>
        <w:left w:val="none" w:sz="0" w:space="0" w:color="auto"/>
        <w:bottom w:val="none" w:sz="0" w:space="0" w:color="auto"/>
        <w:right w:val="none" w:sz="0" w:space="0" w:color="auto"/>
      </w:divBdr>
      <w:divsChild>
        <w:div w:id="994339354">
          <w:marLeft w:val="0"/>
          <w:marRight w:val="0"/>
          <w:marTop w:val="0"/>
          <w:marBottom w:val="0"/>
          <w:divBdr>
            <w:top w:val="none" w:sz="0" w:space="0" w:color="auto"/>
            <w:left w:val="none" w:sz="0" w:space="0" w:color="auto"/>
            <w:bottom w:val="none" w:sz="0" w:space="0" w:color="auto"/>
            <w:right w:val="none" w:sz="0" w:space="0" w:color="auto"/>
          </w:divBdr>
        </w:div>
      </w:divsChild>
    </w:div>
    <w:div w:id="73279791">
      <w:bodyDiv w:val="1"/>
      <w:marLeft w:val="0"/>
      <w:marRight w:val="0"/>
      <w:marTop w:val="0"/>
      <w:marBottom w:val="0"/>
      <w:divBdr>
        <w:top w:val="none" w:sz="0" w:space="0" w:color="auto"/>
        <w:left w:val="none" w:sz="0" w:space="0" w:color="auto"/>
        <w:bottom w:val="none" w:sz="0" w:space="0" w:color="auto"/>
        <w:right w:val="none" w:sz="0" w:space="0" w:color="auto"/>
      </w:divBdr>
      <w:divsChild>
        <w:div w:id="1240747614">
          <w:marLeft w:val="0"/>
          <w:marRight w:val="0"/>
          <w:marTop w:val="0"/>
          <w:marBottom w:val="0"/>
          <w:divBdr>
            <w:top w:val="none" w:sz="0" w:space="0" w:color="auto"/>
            <w:left w:val="none" w:sz="0" w:space="0" w:color="auto"/>
            <w:bottom w:val="none" w:sz="0" w:space="0" w:color="auto"/>
            <w:right w:val="none" w:sz="0" w:space="0" w:color="auto"/>
          </w:divBdr>
        </w:div>
      </w:divsChild>
    </w:div>
    <w:div w:id="591858948">
      <w:bodyDiv w:val="1"/>
      <w:marLeft w:val="0"/>
      <w:marRight w:val="0"/>
      <w:marTop w:val="0"/>
      <w:marBottom w:val="0"/>
      <w:divBdr>
        <w:top w:val="none" w:sz="0" w:space="0" w:color="auto"/>
        <w:left w:val="none" w:sz="0" w:space="0" w:color="auto"/>
        <w:bottom w:val="none" w:sz="0" w:space="0" w:color="auto"/>
        <w:right w:val="none" w:sz="0" w:space="0" w:color="auto"/>
      </w:divBdr>
      <w:divsChild>
        <w:div w:id="1818691779">
          <w:marLeft w:val="0"/>
          <w:marRight w:val="0"/>
          <w:marTop w:val="0"/>
          <w:marBottom w:val="0"/>
          <w:divBdr>
            <w:top w:val="none" w:sz="0" w:space="0" w:color="auto"/>
            <w:left w:val="none" w:sz="0" w:space="0" w:color="auto"/>
            <w:bottom w:val="none" w:sz="0" w:space="0" w:color="auto"/>
            <w:right w:val="none" w:sz="0" w:space="0" w:color="auto"/>
          </w:divBdr>
          <w:divsChild>
            <w:div w:id="2026397283">
              <w:marLeft w:val="0"/>
              <w:marRight w:val="0"/>
              <w:marTop w:val="0"/>
              <w:marBottom w:val="0"/>
              <w:divBdr>
                <w:top w:val="none" w:sz="0" w:space="0" w:color="auto"/>
                <w:left w:val="none" w:sz="0" w:space="0" w:color="auto"/>
                <w:bottom w:val="none" w:sz="0" w:space="0" w:color="auto"/>
                <w:right w:val="none" w:sz="0" w:space="0" w:color="auto"/>
              </w:divBdr>
            </w:div>
            <w:div w:id="477262279">
              <w:marLeft w:val="0"/>
              <w:marRight w:val="0"/>
              <w:marTop w:val="0"/>
              <w:marBottom w:val="0"/>
              <w:divBdr>
                <w:top w:val="none" w:sz="0" w:space="0" w:color="auto"/>
                <w:left w:val="none" w:sz="0" w:space="0" w:color="auto"/>
                <w:bottom w:val="none" w:sz="0" w:space="0" w:color="auto"/>
                <w:right w:val="none" w:sz="0" w:space="0" w:color="auto"/>
              </w:divBdr>
            </w:div>
            <w:div w:id="7918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71382">
      <w:bodyDiv w:val="1"/>
      <w:marLeft w:val="0"/>
      <w:marRight w:val="0"/>
      <w:marTop w:val="0"/>
      <w:marBottom w:val="0"/>
      <w:divBdr>
        <w:top w:val="none" w:sz="0" w:space="0" w:color="auto"/>
        <w:left w:val="none" w:sz="0" w:space="0" w:color="auto"/>
        <w:bottom w:val="none" w:sz="0" w:space="0" w:color="auto"/>
        <w:right w:val="none" w:sz="0" w:space="0" w:color="auto"/>
      </w:divBdr>
      <w:divsChild>
        <w:div w:id="817963916">
          <w:marLeft w:val="0"/>
          <w:marRight w:val="0"/>
          <w:marTop w:val="0"/>
          <w:marBottom w:val="0"/>
          <w:divBdr>
            <w:top w:val="none" w:sz="0" w:space="0" w:color="auto"/>
            <w:left w:val="none" w:sz="0" w:space="0" w:color="auto"/>
            <w:bottom w:val="none" w:sz="0" w:space="0" w:color="auto"/>
            <w:right w:val="none" w:sz="0" w:space="0" w:color="auto"/>
          </w:divBdr>
          <w:divsChild>
            <w:div w:id="325016102">
              <w:marLeft w:val="0"/>
              <w:marRight w:val="0"/>
              <w:marTop w:val="0"/>
              <w:marBottom w:val="0"/>
              <w:divBdr>
                <w:top w:val="none" w:sz="0" w:space="0" w:color="auto"/>
                <w:left w:val="none" w:sz="0" w:space="0" w:color="auto"/>
                <w:bottom w:val="none" w:sz="0" w:space="0" w:color="auto"/>
                <w:right w:val="none" w:sz="0" w:space="0" w:color="auto"/>
              </w:divBdr>
              <w:divsChild>
                <w:div w:id="694423724">
                  <w:marLeft w:val="0"/>
                  <w:marRight w:val="0"/>
                  <w:marTop w:val="0"/>
                  <w:marBottom w:val="0"/>
                  <w:divBdr>
                    <w:top w:val="none" w:sz="0" w:space="0" w:color="auto"/>
                    <w:left w:val="none" w:sz="0" w:space="0" w:color="auto"/>
                    <w:bottom w:val="none" w:sz="0" w:space="0" w:color="auto"/>
                    <w:right w:val="none" w:sz="0" w:space="0" w:color="auto"/>
                  </w:divBdr>
                  <w:divsChild>
                    <w:div w:id="1472594078">
                      <w:marLeft w:val="0"/>
                      <w:marRight w:val="0"/>
                      <w:marTop w:val="0"/>
                      <w:marBottom w:val="0"/>
                      <w:divBdr>
                        <w:top w:val="none" w:sz="0" w:space="0" w:color="auto"/>
                        <w:left w:val="none" w:sz="0" w:space="0" w:color="auto"/>
                        <w:bottom w:val="none" w:sz="0" w:space="0" w:color="auto"/>
                        <w:right w:val="none" w:sz="0" w:space="0" w:color="auto"/>
                      </w:divBdr>
                      <w:divsChild>
                        <w:div w:id="65831289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428083986">
              <w:marLeft w:val="-15"/>
              <w:marRight w:val="-15"/>
              <w:marTop w:val="0"/>
              <w:marBottom w:val="0"/>
              <w:divBdr>
                <w:top w:val="none" w:sz="0" w:space="0" w:color="auto"/>
                <w:left w:val="none" w:sz="0" w:space="0" w:color="auto"/>
                <w:bottom w:val="none" w:sz="0" w:space="0" w:color="auto"/>
                <w:right w:val="none" w:sz="0" w:space="0" w:color="auto"/>
              </w:divBdr>
            </w:div>
          </w:divsChild>
        </w:div>
        <w:div w:id="143397937">
          <w:marLeft w:val="0"/>
          <w:marRight w:val="0"/>
          <w:marTop w:val="0"/>
          <w:marBottom w:val="0"/>
          <w:divBdr>
            <w:top w:val="none" w:sz="0" w:space="0" w:color="auto"/>
            <w:left w:val="none" w:sz="0" w:space="0" w:color="auto"/>
            <w:bottom w:val="none" w:sz="0" w:space="0" w:color="auto"/>
            <w:right w:val="none" w:sz="0" w:space="0" w:color="auto"/>
          </w:divBdr>
          <w:divsChild>
            <w:div w:id="1193349078">
              <w:marLeft w:val="0"/>
              <w:marRight w:val="0"/>
              <w:marTop w:val="0"/>
              <w:marBottom w:val="0"/>
              <w:divBdr>
                <w:top w:val="none" w:sz="0" w:space="0" w:color="auto"/>
                <w:left w:val="none" w:sz="0" w:space="0" w:color="auto"/>
                <w:bottom w:val="none" w:sz="0" w:space="0" w:color="auto"/>
                <w:right w:val="none" w:sz="0" w:space="0" w:color="auto"/>
              </w:divBdr>
              <w:divsChild>
                <w:div w:id="1132402598">
                  <w:marLeft w:val="0"/>
                  <w:marRight w:val="0"/>
                  <w:marTop w:val="0"/>
                  <w:marBottom w:val="0"/>
                  <w:divBdr>
                    <w:top w:val="none" w:sz="0" w:space="0" w:color="auto"/>
                    <w:left w:val="none" w:sz="0" w:space="0" w:color="auto"/>
                    <w:bottom w:val="none" w:sz="0" w:space="0" w:color="auto"/>
                    <w:right w:val="none" w:sz="0" w:space="0" w:color="auto"/>
                  </w:divBdr>
                  <w:divsChild>
                    <w:div w:id="225260169">
                      <w:marLeft w:val="0"/>
                      <w:marRight w:val="0"/>
                      <w:marTop w:val="0"/>
                      <w:marBottom w:val="0"/>
                      <w:divBdr>
                        <w:top w:val="none" w:sz="0" w:space="0" w:color="auto"/>
                        <w:left w:val="none" w:sz="0" w:space="0" w:color="auto"/>
                        <w:bottom w:val="none" w:sz="0" w:space="0" w:color="auto"/>
                        <w:right w:val="none" w:sz="0" w:space="0" w:color="auto"/>
                      </w:divBdr>
                      <w:divsChild>
                        <w:div w:id="206139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634856">
                  <w:marLeft w:val="0"/>
                  <w:marRight w:val="0"/>
                  <w:marTop w:val="0"/>
                  <w:marBottom w:val="0"/>
                  <w:divBdr>
                    <w:top w:val="none" w:sz="0" w:space="0" w:color="auto"/>
                    <w:left w:val="none" w:sz="0" w:space="0" w:color="auto"/>
                    <w:bottom w:val="none" w:sz="0" w:space="0" w:color="auto"/>
                    <w:right w:val="none" w:sz="0" w:space="0" w:color="auto"/>
                  </w:divBdr>
                  <w:divsChild>
                    <w:div w:id="126511394">
                      <w:marLeft w:val="0"/>
                      <w:marRight w:val="0"/>
                      <w:marTop w:val="0"/>
                      <w:marBottom w:val="0"/>
                      <w:divBdr>
                        <w:top w:val="none" w:sz="0" w:space="0" w:color="auto"/>
                        <w:left w:val="none" w:sz="0" w:space="0" w:color="auto"/>
                        <w:bottom w:val="none" w:sz="0" w:space="0" w:color="auto"/>
                        <w:right w:val="none" w:sz="0" w:space="0" w:color="auto"/>
                      </w:divBdr>
                      <w:divsChild>
                        <w:div w:id="128033183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65080171">
              <w:marLeft w:val="-15"/>
              <w:marRight w:val="-15"/>
              <w:marTop w:val="0"/>
              <w:marBottom w:val="0"/>
              <w:divBdr>
                <w:top w:val="none" w:sz="0" w:space="0" w:color="auto"/>
                <w:left w:val="none" w:sz="0" w:space="0" w:color="auto"/>
                <w:bottom w:val="none" w:sz="0" w:space="0" w:color="auto"/>
                <w:right w:val="none" w:sz="0" w:space="0" w:color="auto"/>
              </w:divBdr>
            </w:div>
          </w:divsChild>
        </w:div>
        <w:div w:id="1814062415">
          <w:marLeft w:val="0"/>
          <w:marRight w:val="0"/>
          <w:marTop w:val="0"/>
          <w:marBottom w:val="0"/>
          <w:divBdr>
            <w:top w:val="none" w:sz="0" w:space="0" w:color="auto"/>
            <w:left w:val="none" w:sz="0" w:space="0" w:color="auto"/>
            <w:bottom w:val="none" w:sz="0" w:space="0" w:color="auto"/>
            <w:right w:val="none" w:sz="0" w:space="0" w:color="auto"/>
          </w:divBdr>
          <w:divsChild>
            <w:div w:id="1795175440">
              <w:marLeft w:val="0"/>
              <w:marRight w:val="0"/>
              <w:marTop w:val="0"/>
              <w:marBottom w:val="0"/>
              <w:divBdr>
                <w:top w:val="none" w:sz="0" w:space="0" w:color="auto"/>
                <w:left w:val="none" w:sz="0" w:space="0" w:color="auto"/>
                <w:bottom w:val="none" w:sz="0" w:space="0" w:color="auto"/>
                <w:right w:val="none" w:sz="0" w:space="0" w:color="auto"/>
              </w:divBdr>
              <w:divsChild>
                <w:div w:id="526135642">
                  <w:marLeft w:val="0"/>
                  <w:marRight w:val="0"/>
                  <w:marTop w:val="0"/>
                  <w:marBottom w:val="0"/>
                  <w:divBdr>
                    <w:top w:val="none" w:sz="0" w:space="0" w:color="auto"/>
                    <w:left w:val="none" w:sz="0" w:space="0" w:color="auto"/>
                    <w:bottom w:val="none" w:sz="0" w:space="0" w:color="auto"/>
                    <w:right w:val="none" w:sz="0" w:space="0" w:color="auto"/>
                  </w:divBdr>
                  <w:divsChild>
                    <w:div w:id="784276986">
                      <w:marLeft w:val="0"/>
                      <w:marRight w:val="0"/>
                      <w:marTop w:val="0"/>
                      <w:marBottom w:val="0"/>
                      <w:divBdr>
                        <w:top w:val="none" w:sz="0" w:space="0" w:color="auto"/>
                        <w:left w:val="none" w:sz="0" w:space="0" w:color="auto"/>
                        <w:bottom w:val="none" w:sz="0" w:space="0" w:color="auto"/>
                        <w:right w:val="none" w:sz="0" w:space="0" w:color="auto"/>
                      </w:divBdr>
                      <w:divsChild>
                        <w:div w:id="82208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4618">
                  <w:marLeft w:val="0"/>
                  <w:marRight w:val="0"/>
                  <w:marTop w:val="0"/>
                  <w:marBottom w:val="0"/>
                  <w:divBdr>
                    <w:top w:val="none" w:sz="0" w:space="0" w:color="auto"/>
                    <w:left w:val="none" w:sz="0" w:space="0" w:color="auto"/>
                    <w:bottom w:val="none" w:sz="0" w:space="0" w:color="auto"/>
                    <w:right w:val="none" w:sz="0" w:space="0" w:color="auto"/>
                  </w:divBdr>
                  <w:divsChild>
                    <w:div w:id="168640288">
                      <w:marLeft w:val="0"/>
                      <w:marRight w:val="0"/>
                      <w:marTop w:val="0"/>
                      <w:marBottom w:val="0"/>
                      <w:divBdr>
                        <w:top w:val="none" w:sz="0" w:space="0" w:color="auto"/>
                        <w:left w:val="none" w:sz="0" w:space="0" w:color="auto"/>
                        <w:bottom w:val="none" w:sz="0" w:space="0" w:color="auto"/>
                        <w:right w:val="none" w:sz="0" w:space="0" w:color="auto"/>
                      </w:divBdr>
                      <w:divsChild>
                        <w:div w:id="177046955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384134486">
              <w:marLeft w:val="-15"/>
              <w:marRight w:val="-15"/>
              <w:marTop w:val="0"/>
              <w:marBottom w:val="0"/>
              <w:divBdr>
                <w:top w:val="none" w:sz="0" w:space="0" w:color="auto"/>
                <w:left w:val="none" w:sz="0" w:space="0" w:color="auto"/>
                <w:bottom w:val="none" w:sz="0" w:space="0" w:color="auto"/>
                <w:right w:val="none" w:sz="0" w:space="0" w:color="auto"/>
              </w:divBdr>
            </w:div>
          </w:divsChild>
        </w:div>
        <w:div w:id="1970239775">
          <w:marLeft w:val="0"/>
          <w:marRight w:val="0"/>
          <w:marTop w:val="0"/>
          <w:marBottom w:val="0"/>
          <w:divBdr>
            <w:top w:val="none" w:sz="0" w:space="0" w:color="auto"/>
            <w:left w:val="none" w:sz="0" w:space="0" w:color="auto"/>
            <w:bottom w:val="none" w:sz="0" w:space="0" w:color="auto"/>
            <w:right w:val="none" w:sz="0" w:space="0" w:color="auto"/>
          </w:divBdr>
          <w:divsChild>
            <w:div w:id="726416214">
              <w:marLeft w:val="0"/>
              <w:marRight w:val="0"/>
              <w:marTop w:val="0"/>
              <w:marBottom w:val="0"/>
              <w:divBdr>
                <w:top w:val="none" w:sz="0" w:space="0" w:color="auto"/>
                <w:left w:val="none" w:sz="0" w:space="0" w:color="auto"/>
                <w:bottom w:val="none" w:sz="0" w:space="0" w:color="auto"/>
                <w:right w:val="none" w:sz="0" w:space="0" w:color="auto"/>
              </w:divBdr>
              <w:divsChild>
                <w:div w:id="1860970291">
                  <w:marLeft w:val="0"/>
                  <w:marRight w:val="0"/>
                  <w:marTop w:val="0"/>
                  <w:marBottom w:val="0"/>
                  <w:divBdr>
                    <w:top w:val="none" w:sz="0" w:space="0" w:color="auto"/>
                    <w:left w:val="none" w:sz="0" w:space="0" w:color="auto"/>
                    <w:bottom w:val="none" w:sz="0" w:space="0" w:color="auto"/>
                    <w:right w:val="none" w:sz="0" w:space="0" w:color="auto"/>
                  </w:divBdr>
                  <w:divsChild>
                    <w:div w:id="1863743512">
                      <w:marLeft w:val="0"/>
                      <w:marRight w:val="0"/>
                      <w:marTop w:val="0"/>
                      <w:marBottom w:val="0"/>
                      <w:divBdr>
                        <w:top w:val="none" w:sz="0" w:space="0" w:color="auto"/>
                        <w:left w:val="none" w:sz="0" w:space="0" w:color="auto"/>
                        <w:bottom w:val="none" w:sz="0" w:space="0" w:color="auto"/>
                        <w:right w:val="none" w:sz="0" w:space="0" w:color="auto"/>
                      </w:divBdr>
                      <w:divsChild>
                        <w:div w:id="11786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9946">
                  <w:marLeft w:val="0"/>
                  <w:marRight w:val="0"/>
                  <w:marTop w:val="0"/>
                  <w:marBottom w:val="0"/>
                  <w:divBdr>
                    <w:top w:val="none" w:sz="0" w:space="0" w:color="auto"/>
                    <w:left w:val="none" w:sz="0" w:space="0" w:color="auto"/>
                    <w:bottom w:val="none" w:sz="0" w:space="0" w:color="auto"/>
                    <w:right w:val="none" w:sz="0" w:space="0" w:color="auto"/>
                  </w:divBdr>
                  <w:divsChild>
                    <w:div w:id="1701737717">
                      <w:marLeft w:val="0"/>
                      <w:marRight w:val="0"/>
                      <w:marTop w:val="0"/>
                      <w:marBottom w:val="0"/>
                      <w:divBdr>
                        <w:top w:val="none" w:sz="0" w:space="0" w:color="auto"/>
                        <w:left w:val="none" w:sz="0" w:space="0" w:color="auto"/>
                        <w:bottom w:val="none" w:sz="0" w:space="0" w:color="auto"/>
                        <w:right w:val="none" w:sz="0" w:space="0" w:color="auto"/>
                      </w:divBdr>
                      <w:divsChild>
                        <w:div w:id="168709960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596136103">
              <w:marLeft w:val="-15"/>
              <w:marRight w:val="-15"/>
              <w:marTop w:val="0"/>
              <w:marBottom w:val="0"/>
              <w:divBdr>
                <w:top w:val="none" w:sz="0" w:space="0" w:color="auto"/>
                <w:left w:val="none" w:sz="0" w:space="0" w:color="auto"/>
                <w:bottom w:val="none" w:sz="0" w:space="0" w:color="auto"/>
                <w:right w:val="none" w:sz="0" w:space="0" w:color="auto"/>
              </w:divBdr>
            </w:div>
          </w:divsChild>
        </w:div>
        <w:div w:id="2089574930">
          <w:marLeft w:val="0"/>
          <w:marRight w:val="0"/>
          <w:marTop w:val="0"/>
          <w:marBottom w:val="0"/>
          <w:divBdr>
            <w:top w:val="none" w:sz="0" w:space="0" w:color="auto"/>
            <w:left w:val="none" w:sz="0" w:space="0" w:color="auto"/>
            <w:bottom w:val="none" w:sz="0" w:space="0" w:color="auto"/>
            <w:right w:val="none" w:sz="0" w:space="0" w:color="auto"/>
          </w:divBdr>
          <w:divsChild>
            <w:div w:id="257443191">
              <w:marLeft w:val="0"/>
              <w:marRight w:val="0"/>
              <w:marTop w:val="0"/>
              <w:marBottom w:val="0"/>
              <w:divBdr>
                <w:top w:val="none" w:sz="0" w:space="0" w:color="auto"/>
                <w:left w:val="none" w:sz="0" w:space="0" w:color="auto"/>
                <w:bottom w:val="none" w:sz="0" w:space="0" w:color="auto"/>
                <w:right w:val="none" w:sz="0" w:space="0" w:color="auto"/>
              </w:divBdr>
              <w:divsChild>
                <w:div w:id="775171875">
                  <w:marLeft w:val="0"/>
                  <w:marRight w:val="0"/>
                  <w:marTop w:val="0"/>
                  <w:marBottom w:val="0"/>
                  <w:divBdr>
                    <w:top w:val="none" w:sz="0" w:space="0" w:color="auto"/>
                    <w:left w:val="none" w:sz="0" w:space="0" w:color="auto"/>
                    <w:bottom w:val="none" w:sz="0" w:space="0" w:color="auto"/>
                    <w:right w:val="none" w:sz="0" w:space="0" w:color="auto"/>
                  </w:divBdr>
                  <w:divsChild>
                    <w:div w:id="489639556">
                      <w:marLeft w:val="0"/>
                      <w:marRight w:val="0"/>
                      <w:marTop w:val="0"/>
                      <w:marBottom w:val="0"/>
                      <w:divBdr>
                        <w:top w:val="none" w:sz="0" w:space="0" w:color="auto"/>
                        <w:left w:val="none" w:sz="0" w:space="0" w:color="auto"/>
                        <w:bottom w:val="none" w:sz="0" w:space="0" w:color="auto"/>
                        <w:right w:val="none" w:sz="0" w:space="0" w:color="auto"/>
                      </w:divBdr>
                      <w:divsChild>
                        <w:div w:id="178915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82219">
                  <w:marLeft w:val="0"/>
                  <w:marRight w:val="0"/>
                  <w:marTop w:val="0"/>
                  <w:marBottom w:val="0"/>
                  <w:divBdr>
                    <w:top w:val="none" w:sz="0" w:space="0" w:color="auto"/>
                    <w:left w:val="none" w:sz="0" w:space="0" w:color="auto"/>
                    <w:bottom w:val="none" w:sz="0" w:space="0" w:color="auto"/>
                    <w:right w:val="none" w:sz="0" w:space="0" w:color="auto"/>
                  </w:divBdr>
                  <w:divsChild>
                    <w:div w:id="245697792">
                      <w:marLeft w:val="0"/>
                      <w:marRight w:val="0"/>
                      <w:marTop w:val="0"/>
                      <w:marBottom w:val="0"/>
                      <w:divBdr>
                        <w:top w:val="none" w:sz="0" w:space="0" w:color="auto"/>
                        <w:left w:val="none" w:sz="0" w:space="0" w:color="auto"/>
                        <w:bottom w:val="none" w:sz="0" w:space="0" w:color="auto"/>
                        <w:right w:val="none" w:sz="0" w:space="0" w:color="auto"/>
                      </w:divBdr>
                      <w:divsChild>
                        <w:div w:id="198639885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4965089">
              <w:marLeft w:val="-15"/>
              <w:marRight w:val="-15"/>
              <w:marTop w:val="0"/>
              <w:marBottom w:val="0"/>
              <w:divBdr>
                <w:top w:val="none" w:sz="0" w:space="0" w:color="auto"/>
                <w:left w:val="none" w:sz="0" w:space="0" w:color="auto"/>
                <w:bottom w:val="none" w:sz="0" w:space="0" w:color="auto"/>
                <w:right w:val="none" w:sz="0" w:space="0" w:color="auto"/>
              </w:divBdr>
            </w:div>
          </w:divsChild>
        </w:div>
        <w:div w:id="896817289">
          <w:marLeft w:val="0"/>
          <w:marRight w:val="0"/>
          <w:marTop w:val="0"/>
          <w:marBottom w:val="0"/>
          <w:divBdr>
            <w:top w:val="none" w:sz="0" w:space="0" w:color="auto"/>
            <w:left w:val="none" w:sz="0" w:space="0" w:color="auto"/>
            <w:bottom w:val="none" w:sz="0" w:space="0" w:color="auto"/>
            <w:right w:val="none" w:sz="0" w:space="0" w:color="auto"/>
          </w:divBdr>
          <w:divsChild>
            <w:div w:id="143204408">
              <w:marLeft w:val="0"/>
              <w:marRight w:val="0"/>
              <w:marTop w:val="0"/>
              <w:marBottom w:val="0"/>
              <w:divBdr>
                <w:top w:val="none" w:sz="0" w:space="0" w:color="auto"/>
                <w:left w:val="none" w:sz="0" w:space="0" w:color="auto"/>
                <w:bottom w:val="none" w:sz="0" w:space="0" w:color="auto"/>
                <w:right w:val="none" w:sz="0" w:space="0" w:color="auto"/>
              </w:divBdr>
              <w:divsChild>
                <w:div w:id="1577934962">
                  <w:marLeft w:val="0"/>
                  <w:marRight w:val="0"/>
                  <w:marTop w:val="0"/>
                  <w:marBottom w:val="0"/>
                  <w:divBdr>
                    <w:top w:val="none" w:sz="0" w:space="0" w:color="auto"/>
                    <w:left w:val="none" w:sz="0" w:space="0" w:color="auto"/>
                    <w:bottom w:val="none" w:sz="0" w:space="0" w:color="auto"/>
                    <w:right w:val="none" w:sz="0" w:space="0" w:color="auto"/>
                  </w:divBdr>
                  <w:divsChild>
                    <w:div w:id="1851988005">
                      <w:marLeft w:val="0"/>
                      <w:marRight w:val="0"/>
                      <w:marTop w:val="0"/>
                      <w:marBottom w:val="0"/>
                      <w:divBdr>
                        <w:top w:val="none" w:sz="0" w:space="0" w:color="auto"/>
                        <w:left w:val="none" w:sz="0" w:space="0" w:color="auto"/>
                        <w:bottom w:val="none" w:sz="0" w:space="0" w:color="auto"/>
                        <w:right w:val="none" w:sz="0" w:space="0" w:color="auto"/>
                      </w:divBdr>
                      <w:divsChild>
                        <w:div w:id="103149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93205">
                  <w:marLeft w:val="0"/>
                  <w:marRight w:val="0"/>
                  <w:marTop w:val="0"/>
                  <w:marBottom w:val="0"/>
                  <w:divBdr>
                    <w:top w:val="none" w:sz="0" w:space="0" w:color="auto"/>
                    <w:left w:val="none" w:sz="0" w:space="0" w:color="auto"/>
                    <w:bottom w:val="none" w:sz="0" w:space="0" w:color="auto"/>
                    <w:right w:val="none" w:sz="0" w:space="0" w:color="auto"/>
                  </w:divBdr>
                  <w:divsChild>
                    <w:div w:id="999775857">
                      <w:marLeft w:val="0"/>
                      <w:marRight w:val="0"/>
                      <w:marTop w:val="0"/>
                      <w:marBottom w:val="0"/>
                      <w:divBdr>
                        <w:top w:val="none" w:sz="0" w:space="0" w:color="auto"/>
                        <w:left w:val="none" w:sz="0" w:space="0" w:color="auto"/>
                        <w:bottom w:val="none" w:sz="0" w:space="0" w:color="auto"/>
                        <w:right w:val="none" w:sz="0" w:space="0" w:color="auto"/>
                      </w:divBdr>
                      <w:divsChild>
                        <w:div w:id="36661199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385186516">
              <w:marLeft w:val="-15"/>
              <w:marRight w:val="-15"/>
              <w:marTop w:val="0"/>
              <w:marBottom w:val="0"/>
              <w:divBdr>
                <w:top w:val="none" w:sz="0" w:space="0" w:color="auto"/>
                <w:left w:val="none" w:sz="0" w:space="0" w:color="auto"/>
                <w:bottom w:val="none" w:sz="0" w:space="0" w:color="auto"/>
                <w:right w:val="none" w:sz="0" w:space="0" w:color="auto"/>
              </w:divBdr>
            </w:div>
          </w:divsChild>
        </w:div>
        <w:div w:id="741608081">
          <w:marLeft w:val="0"/>
          <w:marRight w:val="0"/>
          <w:marTop w:val="0"/>
          <w:marBottom w:val="0"/>
          <w:divBdr>
            <w:top w:val="none" w:sz="0" w:space="0" w:color="auto"/>
            <w:left w:val="none" w:sz="0" w:space="0" w:color="auto"/>
            <w:bottom w:val="none" w:sz="0" w:space="0" w:color="auto"/>
            <w:right w:val="none" w:sz="0" w:space="0" w:color="auto"/>
          </w:divBdr>
          <w:divsChild>
            <w:div w:id="1977223462">
              <w:marLeft w:val="0"/>
              <w:marRight w:val="0"/>
              <w:marTop w:val="0"/>
              <w:marBottom w:val="0"/>
              <w:divBdr>
                <w:top w:val="none" w:sz="0" w:space="0" w:color="auto"/>
                <w:left w:val="none" w:sz="0" w:space="0" w:color="auto"/>
                <w:bottom w:val="none" w:sz="0" w:space="0" w:color="auto"/>
                <w:right w:val="none" w:sz="0" w:space="0" w:color="auto"/>
              </w:divBdr>
              <w:divsChild>
                <w:div w:id="954678300">
                  <w:marLeft w:val="0"/>
                  <w:marRight w:val="0"/>
                  <w:marTop w:val="0"/>
                  <w:marBottom w:val="0"/>
                  <w:divBdr>
                    <w:top w:val="none" w:sz="0" w:space="0" w:color="auto"/>
                    <w:left w:val="none" w:sz="0" w:space="0" w:color="auto"/>
                    <w:bottom w:val="none" w:sz="0" w:space="0" w:color="auto"/>
                    <w:right w:val="none" w:sz="0" w:space="0" w:color="auto"/>
                  </w:divBdr>
                  <w:divsChild>
                    <w:div w:id="1797217161">
                      <w:marLeft w:val="0"/>
                      <w:marRight w:val="0"/>
                      <w:marTop w:val="0"/>
                      <w:marBottom w:val="0"/>
                      <w:divBdr>
                        <w:top w:val="none" w:sz="0" w:space="0" w:color="auto"/>
                        <w:left w:val="none" w:sz="0" w:space="0" w:color="auto"/>
                        <w:bottom w:val="none" w:sz="0" w:space="0" w:color="auto"/>
                        <w:right w:val="none" w:sz="0" w:space="0" w:color="auto"/>
                      </w:divBdr>
                      <w:divsChild>
                        <w:div w:id="11339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1588">
                  <w:marLeft w:val="0"/>
                  <w:marRight w:val="0"/>
                  <w:marTop w:val="0"/>
                  <w:marBottom w:val="0"/>
                  <w:divBdr>
                    <w:top w:val="none" w:sz="0" w:space="0" w:color="auto"/>
                    <w:left w:val="none" w:sz="0" w:space="0" w:color="auto"/>
                    <w:bottom w:val="none" w:sz="0" w:space="0" w:color="auto"/>
                    <w:right w:val="none" w:sz="0" w:space="0" w:color="auto"/>
                  </w:divBdr>
                  <w:divsChild>
                    <w:div w:id="1461339603">
                      <w:marLeft w:val="0"/>
                      <w:marRight w:val="0"/>
                      <w:marTop w:val="0"/>
                      <w:marBottom w:val="0"/>
                      <w:divBdr>
                        <w:top w:val="none" w:sz="0" w:space="0" w:color="auto"/>
                        <w:left w:val="none" w:sz="0" w:space="0" w:color="auto"/>
                        <w:bottom w:val="none" w:sz="0" w:space="0" w:color="auto"/>
                        <w:right w:val="none" w:sz="0" w:space="0" w:color="auto"/>
                      </w:divBdr>
                      <w:divsChild>
                        <w:div w:id="70787358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006393636">
              <w:marLeft w:val="-15"/>
              <w:marRight w:val="-15"/>
              <w:marTop w:val="0"/>
              <w:marBottom w:val="0"/>
              <w:divBdr>
                <w:top w:val="none" w:sz="0" w:space="0" w:color="auto"/>
                <w:left w:val="none" w:sz="0" w:space="0" w:color="auto"/>
                <w:bottom w:val="none" w:sz="0" w:space="0" w:color="auto"/>
                <w:right w:val="none" w:sz="0" w:space="0" w:color="auto"/>
              </w:divBdr>
            </w:div>
          </w:divsChild>
        </w:div>
        <w:div w:id="1562204611">
          <w:marLeft w:val="0"/>
          <w:marRight w:val="0"/>
          <w:marTop w:val="0"/>
          <w:marBottom w:val="0"/>
          <w:divBdr>
            <w:top w:val="none" w:sz="0" w:space="0" w:color="auto"/>
            <w:left w:val="none" w:sz="0" w:space="0" w:color="auto"/>
            <w:bottom w:val="none" w:sz="0" w:space="0" w:color="auto"/>
            <w:right w:val="none" w:sz="0" w:space="0" w:color="auto"/>
          </w:divBdr>
          <w:divsChild>
            <w:div w:id="392243073">
              <w:marLeft w:val="0"/>
              <w:marRight w:val="0"/>
              <w:marTop w:val="0"/>
              <w:marBottom w:val="0"/>
              <w:divBdr>
                <w:top w:val="none" w:sz="0" w:space="0" w:color="auto"/>
                <w:left w:val="none" w:sz="0" w:space="0" w:color="auto"/>
                <w:bottom w:val="none" w:sz="0" w:space="0" w:color="auto"/>
                <w:right w:val="none" w:sz="0" w:space="0" w:color="auto"/>
              </w:divBdr>
              <w:divsChild>
                <w:div w:id="1084841245">
                  <w:marLeft w:val="0"/>
                  <w:marRight w:val="0"/>
                  <w:marTop w:val="0"/>
                  <w:marBottom w:val="0"/>
                  <w:divBdr>
                    <w:top w:val="none" w:sz="0" w:space="0" w:color="auto"/>
                    <w:left w:val="none" w:sz="0" w:space="0" w:color="auto"/>
                    <w:bottom w:val="none" w:sz="0" w:space="0" w:color="auto"/>
                    <w:right w:val="none" w:sz="0" w:space="0" w:color="auto"/>
                  </w:divBdr>
                  <w:divsChild>
                    <w:div w:id="755596231">
                      <w:marLeft w:val="0"/>
                      <w:marRight w:val="0"/>
                      <w:marTop w:val="0"/>
                      <w:marBottom w:val="0"/>
                      <w:divBdr>
                        <w:top w:val="none" w:sz="0" w:space="0" w:color="auto"/>
                        <w:left w:val="none" w:sz="0" w:space="0" w:color="auto"/>
                        <w:bottom w:val="none" w:sz="0" w:space="0" w:color="auto"/>
                        <w:right w:val="none" w:sz="0" w:space="0" w:color="auto"/>
                      </w:divBdr>
                      <w:divsChild>
                        <w:div w:id="13154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8857">
                  <w:marLeft w:val="0"/>
                  <w:marRight w:val="0"/>
                  <w:marTop w:val="0"/>
                  <w:marBottom w:val="0"/>
                  <w:divBdr>
                    <w:top w:val="none" w:sz="0" w:space="0" w:color="auto"/>
                    <w:left w:val="none" w:sz="0" w:space="0" w:color="auto"/>
                    <w:bottom w:val="none" w:sz="0" w:space="0" w:color="auto"/>
                    <w:right w:val="none" w:sz="0" w:space="0" w:color="auto"/>
                  </w:divBdr>
                  <w:divsChild>
                    <w:div w:id="132453640">
                      <w:marLeft w:val="0"/>
                      <w:marRight w:val="0"/>
                      <w:marTop w:val="0"/>
                      <w:marBottom w:val="0"/>
                      <w:divBdr>
                        <w:top w:val="none" w:sz="0" w:space="0" w:color="auto"/>
                        <w:left w:val="none" w:sz="0" w:space="0" w:color="auto"/>
                        <w:bottom w:val="none" w:sz="0" w:space="0" w:color="auto"/>
                        <w:right w:val="none" w:sz="0" w:space="0" w:color="auto"/>
                      </w:divBdr>
                      <w:divsChild>
                        <w:div w:id="105527721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44146809">
              <w:marLeft w:val="-15"/>
              <w:marRight w:val="-15"/>
              <w:marTop w:val="0"/>
              <w:marBottom w:val="0"/>
              <w:divBdr>
                <w:top w:val="none" w:sz="0" w:space="0" w:color="auto"/>
                <w:left w:val="none" w:sz="0" w:space="0" w:color="auto"/>
                <w:bottom w:val="none" w:sz="0" w:space="0" w:color="auto"/>
                <w:right w:val="none" w:sz="0" w:space="0" w:color="auto"/>
              </w:divBdr>
            </w:div>
          </w:divsChild>
        </w:div>
        <w:div w:id="1084569517">
          <w:marLeft w:val="0"/>
          <w:marRight w:val="0"/>
          <w:marTop w:val="0"/>
          <w:marBottom w:val="0"/>
          <w:divBdr>
            <w:top w:val="none" w:sz="0" w:space="0" w:color="auto"/>
            <w:left w:val="none" w:sz="0" w:space="0" w:color="auto"/>
            <w:bottom w:val="none" w:sz="0" w:space="0" w:color="auto"/>
            <w:right w:val="none" w:sz="0" w:space="0" w:color="auto"/>
          </w:divBdr>
          <w:divsChild>
            <w:div w:id="2104642146">
              <w:marLeft w:val="0"/>
              <w:marRight w:val="0"/>
              <w:marTop w:val="0"/>
              <w:marBottom w:val="0"/>
              <w:divBdr>
                <w:top w:val="none" w:sz="0" w:space="0" w:color="auto"/>
                <w:left w:val="none" w:sz="0" w:space="0" w:color="auto"/>
                <w:bottom w:val="none" w:sz="0" w:space="0" w:color="auto"/>
                <w:right w:val="none" w:sz="0" w:space="0" w:color="auto"/>
              </w:divBdr>
              <w:divsChild>
                <w:div w:id="637953211">
                  <w:marLeft w:val="0"/>
                  <w:marRight w:val="0"/>
                  <w:marTop w:val="0"/>
                  <w:marBottom w:val="0"/>
                  <w:divBdr>
                    <w:top w:val="none" w:sz="0" w:space="0" w:color="auto"/>
                    <w:left w:val="none" w:sz="0" w:space="0" w:color="auto"/>
                    <w:bottom w:val="none" w:sz="0" w:space="0" w:color="auto"/>
                    <w:right w:val="none" w:sz="0" w:space="0" w:color="auto"/>
                  </w:divBdr>
                  <w:divsChild>
                    <w:div w:id="577792992">
                      <w:marLeft w:val="0"/>
                      <w:marRight w:val="0"/>
                      <w:marTop w:val="0"/>
                      <w:marBottom w:val="0"/>
                      <w:divBdr>
                        <w:top w:val="none" w:sz="0" w:space="0" w:color="auto"/>
                        <w:left w:val="none" w:sz="0" w:space="0" w:color="auto"/>
                        <w:bottom w:val="none" w:sz="0" w:space="0" w:color="auto"/>
                        <w:right w:val="none" w:sz="0" w:space="0" w:color="auto"/>
                      </w:divBdr>
                      <w:divsChild>
                        <w:div w:id="32003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752533">
                  <w:marLeft w:val="0"/>
                  <w:marRight w:val="0"/>
                  <w:marTop w:val="0"/>
                  <w:marBottom w:val="0"/>
                  <w:divBdr>
                    <w:top w:val="none" w:sz="0" w:space="0" w:color="auto"/>
                    <w:left w:val="none" w:sz="0" w:space="0" w:color="auto"/>
                    <w:bottom w:val="none" w:sz="0" w:space="0" w:color="auto"/>
                    <w:right w:val="none" w:sz="0" w:space="0" w:color="auto"/>
                  </w:divBdr>
                  <w:divsChild>
                    <w:div w:id="1359891618">
                      <w:marLeft w:val="0"/>
                      <w:marRight w:val="0"/>
                      <w:marTop w:val="0"/>
                      <w:marBottom w:val="0"/>
                      <w:divBdr>
                        <w:top w:val="none" w:sz="0" w:space="0" w:color="auto"/>
                        <w:left w:val="none" w:sz="0" w:space="0" w:color="auto"/>
                        <w:bottom w:val="none" w:sz="0" w:space="0" w:color="auto"/>
                        <w:right w:val="none" w:sz="0" w:space="0" w:color="auto"/>
                      </w:divBdr>
                      <w:divsChild>
                        <w:div w:id="3639687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520704671">
              <w:marLeft w:val="-15"/>
              <w:marRight w:val="-15"/>
              <w:marTop w:val="0"/>
              <w:marBottom w:val="0"/>
              <w:divBdr>
                <w:top w:val="none" w:sz="0" w:space="0" w:color="auto"/>
                <w:left w:val="none" w:sz="0" w:space="0" w:color="auto"/>
                <w:bottom w:val="none" w:sz="0" w:space="0" w:color="auto"/>
                <w:right w:val="none" w:sz="0" w:space="0" w:color="auto"/>
              </w:divBdr>
            </w:div>
          </w:divsChild>
        </w:div>
        <w:div w:id="1623920324">
          <w:marLeft w:val="0"/>
          <w:marRight w:val="0"/>
          <w:marTop w:val="0"/>
          <w:marBottom w:val="0"/>
          <w:divBdr>
            <w:top w:val="none" w:sz="0" w:space="0" w:color="auto"/>
            <w:left w:val="none" w:sz="0" w:space="0" w:color="auto"/>
            <w:bottom w:val="none" w:sz="0" w:space="0" w:color="auto"/>
            <w:right w:val="none" w:sz="0" w:space="0" w:color="auto"/>
          </w:divBdr>
          <w:divsChild>
            <w:div w:id="2033649900">
              <w:marLeft w:val="0"/>
              <w:marRight w:val="0"/>
              <w:marTop w:val="0"/>
              <w:marBottom w:val="0"/>
              <w:divBdr>
                <w:top w:val="none" w:sz="0" w:space="0" w:color="auto"/>
                <w:left w:val="none" w:sz="0" w:space="0" w:color="auto"/>
                <w:bottom w:val="none" w:sz="0" w:space="0" w:color="auto"/>
                <w:right w:val="none" w:sz="0" w:space="0" w:color="auto"/>
              </w:divBdr>
              <w:divsChild>
                <w:div w:id="512694259">
                  <w:marLeft w:val="0"/>
                  <w:marRight w:val="0"/>
                  <w:marTop w:val="0"/>
                  <w:marBottom w:val="0"/>
                  <w:divBdr>
                    <w:top w:val="none" w:sz="0" w:space="0" w:color="auto"/>
                    <w:left w:val="none" w:sz="0" w:space="0" w:color="auto"/>
                    <w:bottom w:val="none" w:sz="0" w:space="0" w:color="auto"/>
                    <w:right w:val="none" w:sz="0" w:space="0" w:color="auto"/>
                  </w:divBdr>
                  <w:divsChild>
                    <w:div w:id="668604862">
                      <w:marLeft w:val="0"/>
                      <w:marRight w:val="0"/>
                      <w:marTop w:val="0"/>
                      <w:marBottom w:val="0"/>
                      <w:divBdr>
                        <w:top w:val="none" w:sz="0" w:space="0" w:color="auto"/>
                        <w:left w:val="none" w:sz="0" w:space="0" w:color="auto"/>
                        <w:bottom w:val="none" w:sz="0" w:space="0" w:color="auto"/>
                        <w:right w:val="none" w:sz="0" w:space="0" w:color="auto"/>
                      </w:divBdr>
                      <w:divsChild>
                        <w:div w:id="153060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33936">
                  <w:marLeft w:val="0"/>
                  <w:marRight w:val="0"/>
                  <w:marTop w:val="0"/>
                  <w:marBottom w:val="0"/>
                  <w:divBdr>
                    <w:top w:val="none" w:sz="0" w:space="0" w:color="auto"/>
                    <w:left w:val="none" w:sz="0" w:space="0" w:color="auto"/>
                    <w:bottom w:val="none" w:sz="0" w:space="0" w:color="auto"/>
                    <w:right w:val="none" w:sz="0" w:space="0" w:color="auto"/>
                  </w:divBdr>
                  <w:divsChild>
                    <w:div w:id="678895904">
                      <w:marLeft w:val="0"/>
                      <w:marRight w:val="0"/>
                      <w:marTop w:val="0"/>
                      <w:marBottom w:val="0"/>
                      <w:divBdr>
                        <w:top w:val="none" w:sz="0" w:space="0" w:color="auto"/>
                        <w:left w:val="none" w:sz="0" w:space="0" w:color="auto"/>
                        <w:bottom w:val="none" w:sz="0" w:space="0" w:color="auto"/>
                        <w:right w:val="none" w:sz="0" w:space="0" w:color="auto"/>
                      </w:divBdr>
                      <w:divsChild>
                        <w:div w:id="139083589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029915705">
              <w:marLeft w:val="-15"/>
              <w:marRight w:val="-15"/>
              <w:marTop w:val="0"/>
              <w:marBottom w:val="0"/>
              <w:divBdr>
                <w:top w:val="none" w:sz="0" w:space="0" w:color="auto"/>
                <w:left w:val="none" w:sz="0" w:space="0" w:color="auto"/>
                <w:bottom w:val="none" w:sz="0" w:space="0" w:color="auto"/>
                <w:right w:val="none" w:sz="0" w:space="0" w:color="auto"/>
              </w:divBdr>
            </w:div>
          </w:divsChild>
        </w:div>
        <w:div w:id="1317488579">
          <w:marLeft w:val="0"/>
          <w:marRight w:val="0"/>
          <w:marTop w:val="0"/>
          <w:marBottom w:val="0"/>
          <w:divBdr>
            <w:top w:val="none" w:sz="0" w:space="0" w:color="auto"/>
            <w:left w:val="none" w:sz="0" w:space="0" w:color="auto"/>
            <w:bottom w:val="none" w:sz="0" w:space="0" w:color="auto"/>
            <w:right w:val="none" w:sz="0" w:space="0" w:color="auto"/>
          </w:divBdr>
          <w:divsChild>
            <w:div w:id="1519811357">
              <w:marLeft w:val="0"/>
              <w:marRight w:val="0"/>
              <w:marTop w:val="0"/>
              <w:marBottom w:val="0"/>
              <w:divBdr>
                <w:top w:val="none" w:sz="0" w:space="0" w:color="auto"/>
                <w:left w:val="none" w:sz="0" w:space="0" w:color="auto"/>
                <w:bottom w:val="none" w:sz="0" w:space="0" w:color="auto"/>
                <w:right w:val="none" w:sz="0" w:space="0" w:color="auto"/>
              </w:divBdr>
              <w:divsChild>
                <w:div w:id="955910368">
                  <w:marLeft w:val="0"/>
                  <w:marRight w:val="0"/>
                  <w:marTop w:val="0"/>
                  <w:marBottom w:val="0"/>
                  <w:divBdr>
                    <w:top w:val="none" w:sz="0" w:space="0" w:color="auto"/>
                    <w:left w:val="none" w:sz="0" w:space="0" w:color="auto"/>
                    <w:bottom w:val="none" w:sz="0" w:space="0" w:color="auto"/>
                    <w:right w:val="none" w:sz="0" w:space="0" w:color="auto"/>
                  </w:divBdr>
                  <w:divsChild>
                    <w:div w:id="1821581279">
                      <w:marLeft w:val="0"/>
                      <w:marRight w:val="0"/>
                      <w:marTop w:val="0"/>
                      <w:marBottom w:val="0"/>
                      <w:divBdr>
                        <w:top w:val="none" w:sz="0" w:space="0" w:color="auto"/>
                        <w:left w:val="none" w:sz="0" w:space="0" w:color="auto"/>
                        <w:bottom w:val="none" w:sz="0" w:space="0" w:color="auto"/>
                        <w:right w:val="none" w:sz="0" w:space="0" w:color="auto"/>
                      </w:divBdr>
                      <w:divsChild>
                        <w:div w:id="150798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85282">
                  <w:marLeft w:val="0"/>
                  <w:marRight w:val="0"/>
                  <w:marTop w:val="0"/>
                  <w:marBottom w:val="0"/>
                  <w:divBdr>
                    <w:top w:val="none" w:sz="0" w:space="0" w:color="auto"/>
                    <w:left w:val="none" w:sz="0" w:space="0" w:color="auto"/>
                    <w:bottom w:val="none" w:sz="0" w:space="0" w:color="auto"/>
                    <w:right w:val="none" w:sz="0" w:space="0" w:color="auto"/>
                  </w:divBdr>
                  <w:divsChild>
                    <w:div w:id="812214863">
                      <w:marLeft w:val="0"/>
                      <w:marRight w:val="0"/>
                      <w:marTop w:val="0"/>
                      <w:marBottom w:val="0"/>
                      <w:divBdr>
                        <w:top w:val="none" w:sz="0" w:space="0" w:color="auto"/>
                        <w:left w:val="none" w:sz="0" w:space="0" w:color="auto"/>
                        <w:bottom w:val="none" w:sz="0" w:space="0" w:color="auto"/>
                        <w:right w:val="none" w:sz="0" w:space="0" w:color="auto"/>
                      </w:divBdr>
                      <w:divsChild>
                        <w:div w:id="192167724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988244428">
              <w:marLeft w:val="-15"/>
              <w:marRight w:val="-15"/>
              <w:marTop w:val="0"/>
              <w:marBottom w:val="0"/>
              <w:divBdr>
                <w:top w:val="none" w:sz="0" w:space="0" w:color="auto"/>
                <w:left w:val="none" w:sz="0" w:space="0" w:color="auto"/>
                <w:bottom w:val="none" w:sz="0" w:space="0" w:color="auto"/>
                <w:right w:val="none" w:sz="0" w:space="0" w:color="auto"/>
              </w:divBdr>
            </w:div>
          </w:divsChild>
        </w:div>
        <w:div w:id="1678071375">
          <w:marLeft w:val="0"/>
          <w:marRight w:val="0"/>
          <w:marTop w:val="0"/>
          <w:marBottom w:val="0"/>
          <w:divBdr>
            <w:top w:val="none" w:sz="0" w:space="0" w:color="auto"/>
            <w:left w:val="none" w:sz="0" w:space="0" w:color="auto"/>
            <w:bottom w:val="none" w:sz="0" w:space="0" w:color="auto"/>
            <w:right w:val="none" w:sz="0" w:space="0" w:color="auto"/>
          </w:divBdr>
          <w:divsChild>
            <w:div w:id="1434089199">
              <w:marLeft w:val="0"/>
              <w:marRight w:val="0"/>
              <w:marTop w:val="0"/>
              <w:marBottom w:val="0"/>
              <w:divBdr>
                <w:top w:val="none" w:sz="0" w:space="0" w:color="auto"/>
                <w:left w:val="none" w:sz="0" w:space="0" w:color="auto"/>
                <w:bottom w:val="none" w:sz="0" w:space="0" w:color="auto"/>
                <w:right w:val="none" w:sz="0" w:space="0" w:color="auto"/>
              </w:divBdr>
              <w:divsChild>
                <w:div w:id="940649280">
                  <w:marLeft w:val="0"/>
                  <w:marRight w:val="0"/>
                  <w:marTop w:val="0"/>
                  <w:marBottom w:val="0"/>
                  <w:divBdr>
                    <w:top w:val="none" w:sz="0" w:space="0" w:color="auto"/>
                    <w:left w:val="none" w:sz="0" w:space="0" w:color="auto"/>
                    <w:bottom w:val="none" w:sz="0" w:space="0" w:color="auto"/>
                    <w:right w:val="none" w:sz="0" w:space="0" w:color="auto"/>
                  </w:divBdr>
                  <w:divsChild>
                    <w:div w:id="1867402560">
                      <w:marLeft w:val="0"/>
                      <w:marRight w:val="0"/>
                      <w:marTop w:val="0"/>
                      <w:marBottom w:val="0"/>
                      <w:divBdr>
                        <w:top w:val="none" w:sz="0" w:space="0" w:color="auto"/>
                        <w:left w:val="none" w:sz="0" w:space="0" w:color="auto"/>
                        <w:bottom w:val="none" w:sz="0" w:space="0" w:color="auto"/>
                        <w:right w:val="none" w:sz="0" w:space="0" w:color="auto"/>
                      </w:divBdr>
                      <w:divsChild>
                        <w:div w:id="1301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107792">
      <w:bodyDiv w:val="1"/>
      <w:marLeft w:val="0"/>
      <w:marRight w:val="0"/>
      <w:marTop w:val="0"/>
      <w:marBottom w:val="0"/>
      <w:divBdr>
        <w:top w:val="none" w:sz="0" w:space="0" w:color="auto"/>
        <w:left w:val="none" w:sz="0" w:space="0" w:color="auto"/>
        <w:bottom w:val="none" w:sz="0" w:space="0" w:color="auto"/>
        <w:right w:val="none" w:sz="0" w:space="0" w:color="auto"/>
      </w:divBdr>
      <w:divsChild>
        <w:div w:id="201019199">
          <w:marLeft w:val="0"/>
          <w:marRight w:val="0"/>
          <w:marTop w:val="0"/>
          <w:marBottom w:val="0"/>
          <w:divBdr>
            <w:top w:val="none" w:sz="0" w:space="0" w:color="auto"/>
            <w:left w:val="none" w:sz="0" w:space="0" w:color="auto"/>
            <w:bottom w:val="none" w:sz="0" w:space="0" w:color="auto"/>
            <w:right w:val="none" w:sz="0" w:space="0" w:color="auto"/>
          </w:divBdr>
          <w:divsChild>
            <w:div w:id="233971421">
              <w:marLeft w:val="0"/>
              <w:marRight w:val="0"/>
              <w:marTop w:val="0"/>
              <w:marBottom w:val="0"/>
              <w:divBdr>
                <w:top w:val="none" w:sz="0" w:space="0" w:color="auto"/>
                <w:left w:val="none" w:sz="0" w:space="0" w:color="auto"/>
                <w:bottom w:val="none" w:sz="0" w:space="0" w:color="auto"/>
                <w:right w:val="none" w:sz="0" w:space="0" w:color="auto"/>
              </w:divBdr>
              <w:divsChild>
                <w:div w:id="1083529126">
                  <w:marLeft w:val="0"/>
                  <w:marRight w:val="0"/>
                  <w:marTop w:val="0"/>
                  <w:marBottom w:val="0"/>
                  <w:divBdr>
                    <w:top w:val="none" w:sz="0" w:space="0" w:color="auto"/>
                    <w:left w:val="none" w:sz="0" w:space="0" w:color="auto"/>
                    <w:bottom w:val="none" w:sz="0" w:space="0" w:color="auto"/>
                    <w:right w:val="none" w:sz="0" w:space="0" w:color="auto"/>
                  </w:divBdr>
                  <w:divsChild>
                    <w:div w:id="1274173024">
                      <w:marLeft w:val="0"/>
                      <w:marRight w:val="0"/>
                      <w:marTop w:val="0"/>
                      <w:marBottom w:val="0"/>
                      <w:divBdr>
                        <w:top w:val="none" w:sz="0" w:space="0" w:color="auto"/>
                        <w:left w:val="none" w:sz="0" w:space="0" w:color="auto"/>
                        <w:bottom w:val="none" w:sz="0" w:space="0" w:color="auto"/>
                        <w:right w:val="none" w:sz="0" w:space="0" w:color="auto"/>
                      </w:divBdr>
                      <w:divsChild>
                        <w:div w:id="40842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522188">
      <w:bodyDiv w:val="1"/>
      <w:marLeft w:val="0"/>
      <w:marRight w:val="0"/>
      <w:marTop w:val="0"/>
      <w:marBottom w:val="0"/>
      <w:divBdr>
        <w:top w:val="none" w:sz="0" w:space="0" w:color="auto"/>
        <w:left w:val="none" w:sz="0" w:space="0" w:color="auto"/>
        <w:bottom w:val="none" w:sz="0" w:space="0" w:color="auto"/>
        <w:right w:val="none" w:sz="0" w:space="0" w:color="auto"/>
      </w:divBdr>
      <w:divsChild>
        <w:div w:id="1133137943">
          <w:marLeft w:val="0"/>
          <w:marRight w:val="0"/>
          <w:marTop w:val="0"/>
          <w:marBottom w:val="0"/>
          <w:divBdr>
            <w:top w:val="none" w:sz="0" w:space="0" w:color="auto"/>
            <w:left w:val="none" w:sz="0" w:space="0" w:color="auto"/>
            <w:bottom w:val="none" w:sz="0" w:space="0" w:color="auto"/>
            <w:right w:val="none" w:sz="0" w:space="0" w:color="auto"/>
          </w:divBdr>
          <w:divsChild>
            <w:div w:id="2025008470">
              <w:marLeft w:val="0"/>
              <w:marRight w:val="0"/>
              <w:marTop w:val="0"/>
              <w:marBottom w:val="0"/>
              <w:divBdr>
                <w:top w:val="none" w:sz="0" w:space="0" w:color="auto"/>
                <w:left w:val="none" w:sz="0" w:space="0" w:color="auto"/>
                <w:bottom w:val="none" w:sz="0" w:space="0" w:color="auto"/>
                <w:right w:val="none" w:sz="0" w:space="0" w:color="auto"/>
              </w:divBdr>
              <w:divsChild>
                <w:div w:id="718476959">
                  <w:marLeft w:val="0"/>
                  <w:marRight w:val="0"/>
                  <w:marTop w:val="0"/>
                  <w:marBottom w:val="0"/>
                  <w:divBdr>
                    <w:top w:val="none" w:sz="0" w:space="0" w:color="auto"/>
                    <w:left w:val="none" w:sz="0" w:space="0" w:color="auto"/>
                    <w:bottom w:val="none" w:sz="0" w:space="0" w:color="auto"/>
                    <w:right w:val="none" w:sz="0" w:space="0" w:color="auto"/>
                  </w:divBdr>
                  <w:divsChild>
                    <w:div w:id="1209491460">
                      <w:marLeft w:val="0"/>
                      <w:marRight w:val="0"/>
                      <w:marTop w:val="0"/>
                      <w:marBottom w:val="0"/>
                      <w:divBdr>
                        <w:top w:val="none" w:sz="0" w:space="0" w:color="auto"/>
                        <w:left w:val="none" w:sz="0" w:space="0" w:color="auto"/>
                        <w:bottom w:val="none" w:sz="0" w:space="0" w:color="auto"/>
                        <w:right w:val="none" w:sz="0" w:space="0" w:color="auto"/>
                      </w:divBdr>
                    </w:div>
                  </w:divsChild>
                </w:div>
                <w:div w:id="917667492">
                  <w:marLeft w:val="0"/>
                  <w:marRight w:val="0"/>
                  <w:marTop w:val="0"/>
                  <w:marBottom w:val="0"/>
                  <w:divBdr>
                    <w:top w:val="none" w:sz="0" w:space="0" w:color="auto"/>
                    <w:left w:val="none" w:sz="0" w:space="0" w:color="auto"/>
                    <w:bottom w:val="none" w:sz="0" w:space="0" w:color="auto"/>
                    <w:right w:val="none" w:sz="0" w:space="0" w:color="auto"/>
                  </w:divBdr>
                  <w:divsChild>
                    <w:div w:id="1965424875">
                      <w:marLeft w:val="0"/>
                      <w:marRight w:val="0"/>
                      <w:marTop w:val="0"/>
                      <w:marBottom w:val="0"/>
                      <w:divBdr>
                        <w:top w:val="none" w:sz="0" w:space="0" w:color="auto"/>
                        <w:left w:val="none" w:sz="0" w:space="0" w:color="auto"/>
                        <w:bottom w:val="none" w:sz="0" w:space="0" w:color="auto"/>
                        <w:right w:val="none" w:sz="0" w:space="0" w:color="auto"/>
                      </w:divBdr>
                      <w:divsChild>
                        <w:div w:id="633829744">
                          <w:marLeft w:val="0"/>
                          <w:marRight w:val="0"/>
                          <w:marTop w:val="0"/>
                          <w:marBottom w:val="0"/>
                          <w:divBdr>
                            <w:top w:val="none" w:sz="0" w:space="0" w:color="auto"/>
                            <w:left w:val="none" w:sz="0" w:space="0" w:color="auto"/>
                            <w:bottom w:val="none" w:sz="0" w:space="0" w:color="auto"/>
                            <w:right w:val="none" w:sz="0" w:space="0" w:color="auto"/>
                          </w:divBdr>
                          <w:divsChild>
                            <w:div w:id="178665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583388">
          <w:marLeft w:val="-15"/>
          <w:marRight w:val="-15"/>
          <w:marTop w:val="0"/>
          <w:marBottom w:val="0"/>
          <w:divBdr>
            <w:top w:val="none" w:sz="0" w:space="0" w:color="auto"/>
            <w:left w:val="none" w:sz="0" w:space="0" w:color="auto"/>
            <w:bottom w:val="none" w:sz="0" w:space="0" w:color="auto"/>
            <w:right w:val="none" w:sz="0" w:space="0" w:color="auto"/>
          </w:divBdr>
        </w:div>
        <w:div w:id="1340236143">
          <w:marLeft w:val="0"/>
          <w:marRight w:val="0"/>
          <w:marTop w:val="0"/>
          <w:marBottom w:val="0"/>
          <w:divBdr>
            <w:top w:val="none" w:sz="0" w:space="0" w:color="auto"/>
            <w:left w:val="none" w:sz="0" w:space="0" w:color="auto"/>
            <w:bottom w:val="none" w:sz="0" w:space="0" w:color="auto"/>
            <w:right w:val="none" w:sz="0" w:space="0" w:color="auto"/>
          </w:divBdr>
          <w:divsChild>
            <w:div w:id="340934769">
              <w:marLeft w:val="0"/>
              <w:marRight w:val="0"/>
              <w:marTop w:val="0"/>
              <w:marBottom w:val="0"/>
              <w:divBdr>
                <w:top w:val="none" w:sz="0" w:space="0" w:color="auto"/>
                <w:left w:val="none" w:sz="0" w:space="0" w:color="auto"/>
                <w:bottom w:val="none" w:sz="0" w:space="0" w:color="auto"/>
                <w:right w:val="none" w:sz="0" w:space="0" w:color="auto"/>
              </w:divBdr>
              <w:divsChild>
                <w:div w:id="227958266">
                  <w:marLeft w:val="0"/>
                  <w:marRight w:val="0"/>
                  <w:marTop w:val="0"/>
                  <w:marBottom w:val="0"/>
                  <w:divBdr>
                    <w:top w:val="none" w:sz="0" w:space="0" w:color="auto"/>
                    <w:left w:val="none" w:sz="0" w:space="0" w:color="auto"/>
                    <w:bottom w:val="none" w:sz="0" w:space="0" w:color="auto"/>
                    <w:right w:val="none" w:sz="0" w:space="0" w:color="auto"/>
                  </w:divBdr>
                  <w:divsChild>
                    <w:div w:id="1951662110">
                      <w:marLeft w:val="0"/>
                      <w:marRight w:val="0"/>
                      <w:marTop w:val="0"/>
                      <w:marBottom w:val="0"/>
                      <w:divBdr>
                        <w:top w:val="none" w:sz="0" w:space="0" w:color="auto"/>
                        <w:left w:val="none" w:sz="0" w:space="0" w:color="auto"/>
                        <w:bottom w:val="none" w:sz="0" w:space="0" w:color="auto"/>
                        <w:right w:val="none" w:sz="0" w:space="0" w:color="auto"/>
                      </w:divBdr>
                    </w:div>
                  </w:divsChild>
                </w:div>
                <w:div w:id="601884569">
                  <w:marLeft w:val="0"/>
                  <w:marRight w:val="0"/>
                  <w:marTop w:val="0"/>
                  <w:marBottom w:val="0"/>
                  <w:divBdr>
                    <w:top w:val="none" w:sz="0" w:space="0" w:color="auto"/>
                    <w:left w:val="none" w:sz="0" w:space="0" w:color="auto"/>
                    <w:bottom w:val="none" w:sz="0" w:space="0" w:color="auto"/>
                    <w:right w:val="none" w:sz="0" w:space="0" w:color="auto"/>
                  </w:divBdr>
                  <w:divsChild>
                    <w:div w:id="728765782">
                      <w:marLeft w:val="0"/>
                      <w:marRight w:val="0"/>
                      <w:marTop w:val="0"/>
                      <w:marBottom w:val="0"/>
                      <w:divBdr>
                        <w:top w:val="none" w:sz="0" w:space="0" w:color="auto"/>
                        <w:left w:val="none" w:sz="0" w:space="0" w:color="auto"/>
                        <w:bottom w:val="none" w:sz="0" w:space="0" w:color="auto"/>
                        <w:right w:val="none" w:sz="0" w:space="0" w:color="auto"/>
                      </w:divBdr>
                      <w:divsChild>
                        <w:div w:id="1305886555">
                          <w:marLeft w:val="0"/>
                          <w:marRight w:val="0"/>
                          <w:marTop w:val="0"/>
                          <w:marBottom w:val="0"/>
                          <w:divBdr>
                            <w:top w:val="none" w:sz="0" w:space="0" w:color="auto"/>
                            <w:left w:val="none" w:sz="0" w:space="0" w:color="auto"/>
                            <w:bottom w:val="none" w:sz="0" w:space="0" w:color="auto"/>
                            <w:right w:val="none" w:sz="0" w:space="0" w:color="auto"/>
                          </w:divBdr>
                          <w:divsChild>
                            <w:div w:id="197089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854445">
          <w:marLeft w:val="-15"/>
          <w:marRight w:val="-15"/>
          <w:marTop w:val="0"/>
          <w:marBottom w:val="0"/>
          <w:divBdr>
            <w:top w:val="none" w:sz="0" w:space="0" w:color="auto"/>
            <w:left w:val="none" w:sz="0" w:space="0" w:color="auto"/>
            <w:bottom w:val="none" w:sz="0" w:space="0" w:color="auto"/>
            <w:right w:val="none" w:sz="0" w:space="0" w:color="auto"/>
          </w:divBdr>
        </w:div>
        <w:div w:id="484516937">
          <w:marLeft w:val="0"/>
          <w:marRight w:val="0"/>
          <w:marTop w:val="0"/>
          <w:marBottom w:val="0"/>
          <w:divBdr>
            <w:top w:val="none" w:sz="0" w:space="0" w:color="auto"/>
            <w:left w:val="none" w:sz="0" w:space="0" w:color="auto"/>
            <w:bottom w:val="none" w:sz="0" w:space="0" w:color="auto"/>
            <w:right w:val="none" w:sz="0" w:space="0" w:color="auto"/>
          </w:divBdr>
          <w:divsChild>
            <w:div w:id="1266574133">
              <w:marLeft w:val="0"/>
              <w:marRight w:val="0"/>
              <w:marTop w:val="0"/>
              <w:marBottom w:val="0"/>
              <w:divBdr>
                <w:top w:val="none" w:sz="0" w:space="0" w:color="auto"/>
                <w:left w:val="none" w:sz="0" w:space="0" w:color="auto"/>
                <w:bottom w:val="none" w:sz="0" w:space="0" w:color="auto"/>
                <w:right w:val="none" w:sz="0" w:space="0" w:color="auto"/>
              </w:divBdr>
              <w:divsChild>
                <w:div w:id="1550338661">
                  <w:marLeft w:val="0"/>
                  <w:marRight w:val="0"/>
                  <w:marTop w:val="0"/>
                  <w:marBottom w:val="0"/>
                  <w:divBdr>
                    <w:top w:val="none" w:sz="0" w:space="0" w:color="auto"/>
                    <w:left w:val="none" w:sz="0" w:space="0" w:color="auto"/>
                    <w:bottom w:val="none" w:sz="0" w:space="0" w:color="auto"/>
                    <w:right w:val="none" w:sz="0" w:space="0" w:color="auto"/>
                  </w:divBdr>
                  <w:divsChild>
                    <w:div w:id="890462334">
                      <w:marLeft w:val="0"/>
                      <w:marRight w:val="0"/>
                      <w:marTop w:val="0"/>
                      <w:marBottom w:val="0"/>
                      <w:divBdr>
                        <w:top w:val="none" w:sz="0" w:space="0" w:color="auto"/>
                        <w:left w:val="none" w:sz="0" w:space="0" w:color="auto"/>
                        <w:bottom w:val="none" w:sz="0" w:space="0" w:color="auto"/>
                        <w:right w:val="none" w:sz="0" w:space="0" w:color="auto"/>
                      </w:divBdr>
                    </w:div>
                  </w:divsChild>
                </w:div>
                <w:div w:id="666523039">
                  <w:marLeft w:val="0"/>
                  <w:marRight w:val="0"/>
                  <w:marTop w:val="0"/>
                  <w:marBottom w:val="0"/>
                  <w:divBdr>
                    <w:top w:val="none" w:sz="0" w:space="0" w:color="auto"/>
                    <w:left w:val="none" w:sz="0" w:space="0" w:color="auto"/>
                    <w:bottom w:val="none" w:sz="0" w:space="0" w:color="auto"/>
                    <w:right w:val="none" w:sz="0" w:space="0" w:color="auto"/>
                  </w:divBdr>
                  <w:divsChild>
                    <w:div w:id="885599880">
                      <w:marLeft w:val="0"/>
                      <w:marRight w:val="0"/>
                      <w:marTop w:val="0"/>
                      <w:marBottom w:val="0"/>
                      <w:divBdr>
                        <w:top w:val="none" w:sz="0" w:space="0" w:color="auto"/>
                        <w:left w:val="none" w:sz="0" w:space="0" w:color="auto"/>
                        <w:bottom w:val="none" w:sz="0" w:space="0" w:color="auto"/>
                        <w:right w:val="none" w:sz="0" w:space="0" w:color="auto"/>
                      </w:divBdr>
                      <w:divsChild>
                        <w:div w:id="1702704023">
                          <w:marLeft w:val="0"/>
                          <w:marRight w:val="0"/>
                          <w:marTop w:val="0"/>
                          <w:marBottom w:val="0"/>
                          <w:divBdr>
                            <w:top w:val="none" w:sz="0" w:space="0" w:color="auto"/>
                            <w:left w:val="none" w:sz="0" w:space="0" w:color="auto"/>
                            <w:bottom w:val="none" w:sz="0" w:space="0" w:color="auto"/>
                            <w:right w:val="none" w:sz="0" w:space="0" w:color="auto"/>
                          </w:divBdr>
                          <w:divsChild>
                            <w:div w:id="77024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64205">
          <w:marLeft w:val="-15"/>
          <w:marRight w:val="-15"/>
          <w:marTop w:val="0"/>
          <w:marBottom w:val="0"/>
          <w:divBdr>
            <w:top w:val="none" w:sz="0" w:space="0" w:color="auto"/>
            <w:left w:val="none" w:sz="0" w:space="0" w:color="auto"/>
            <w:bottom w:val="none" w:sz="0" w:space="0" w:color="auto"/>
            <w:right w:val="none" w:sz="0" w:space="0" w:color="auto"/>
          </w:divBdr>
        </w:div>
        <w:div w:id="1542129075">
          <w:marLeft w:val="0"/>
          <w:marRight w:val="0"/>
          <w:marTop w:val="0"/>
          <w:marBottom w:val="0"/>
          <w:divBdr>
            <w:top w:val="none" w:sz="0" w:space="0" w:color="auto"/>
            <w:left w:val="none" w:sz="0" w:space="0" w:color="auto"/>
            <w:bottom w:val="none" w:sz="0" w:space="0" w:color="auto"/>
            <w:right w:val="none" w:sz="0" w:space="0" w:color="auto"/>
          </w:divBdr>
          <w:divsChild>
            <w:div w:id="1046173838">
              <w:marLeft w:val="0"/>
              <w:marRight w:val="0"/>
              <w:marTop w:val="0"/>
              <w:marBottom w:val="0"/>
              <w:divBdr>
                <w:top w:val="none" w:sz="0" w:space="0" w:color="auto"/>
                <w:left w:val="none" w:sz="0" w:space="0" w:color="auto"/>
                <w:bottom w:val="none" w:sz="0" w:space="0" w:color="auto"/>
                <w:right w:val="none" w:sz="0" w:space="0" w:color="auto"/>
              </w:divBdr>
              <w:divsChild>
                <w:div w:id="1061293641">
                  <w:marLeft w:val="0"/>
                  <w:marRight w:val="0"/>
                  <w:marTop w:val="0"/>
                  <w:marBottom w:val="0"/>
                  <w:divBdr>
                    <w:top w:val="none" w:sz="0" w:space="0" w:color="auto"/>
                    <w:left w:val="none" w:sz="0" w:space="0" w:color="auto"/>
                    <w:bottom w:val="none" w:sz="0" w:space="0" w:color="auto"/>
                    <w:right w:val="none" w:sz="0" w:space="0" w:color="auto"/>
                  </w:divBdr>
                  <w:divsChild>
                    <w:div w:id="1713994425">
                      <w:marLeft w:val="0"/>
                      <w:marRight w:val="0"/>
                      <w:marTop w:val="0"/>
                      <w:marBottom w:val="0"/>
                      <w:divBdr>
                        <w:top w:val="none" w:sz="0" w:space="0" w:color="auto"/>
                        <w:left w:val="none" w:sz="0" w:space="0" w:color="auto"/>
                        <w:bottom w:val="none" w:sz="0" w:space="0" w:color="auto"/>
                        <w:right w:val="none" w:sz="0" w:space="0" w:color="auto"/>
                      </w:divBdr>
                    </w:div>
                  </w:divsChild>
                </w:div>
                <w:div w:id="511651097">
                  <w:marLeft w:val="0"/>
                  <w:marRight w:val="0"/>
                  <w:marTop w:val="0"/>
                  <w:marBottom w:val="0"/>
                  <w:divBdr>
                    <w:top w:val="none" w:sz="0" w:space="0" w:color="auto"/>
                    <w:left w:val="none" w:sz="0" w:space="0" w:color="auto"/>
                    <w:bottom w:val="none" w:sz="0" w:space="0" w:color="auto"/>
                    <w:right w:val="none" w:sz="0" w:space="0" w:color="auto"/>
                  </w:divBdr>
                  <w:divsChild>
                    <w:div w:id="1454209774">
                      <w:marLeft w:val="0"/>
                      <w:marRight w:val="0"/>
                      <w:marTop w:val="0"/>
                      <w:marBottom w:val="0"/>
                      <w:divBdr>
                        <w:top w:val="none" w:sz="0" w:space="0" w:color="auto"/>
                        <w:left w:val="none" w:sz="0" w:space="0" w:color="auto"/>
                        <w:bottom w:val="none" w:sz="0" w:space="0" w:color="auto"/>
                        <w:right w:val="none" w:sz="0" w:space="0" w:color="auto"/>
                      </w:divBdr>
                      <w:divsChild>
                        <w:div w:id="121463734">
                          <w:marLeft w:val="0"/>
                          <w:marRight w:val="0"/>
                          <w:marTop w:val="0"/>
                          <w:marBottom w:val="0"/>
                          <w:divBdr>
                            <w:top w:val="none" w:sz="0" w:space="0" w:color="auto"/>
                            <w:left w:val="none" w:sz="0" w:space="0" w:color="auto"/>
                            <w:bottom w:val="none" w:sz="0" w:space="0" w:color="auto"/>
                            <w:right w:val="none" w:sz="0" w:space="0" w:color="auto"/>
                          </w:divBdr>
                          <w:divsChild>
                            <w:div w:id="32297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023954">
          <w:marLeft w:val="-15"/>
          <w:marRight w:val="-15"/>
          <w:marTop w:val="0"/>
          <w:marBottom w:val="0"/>
          <w:divBdr>
            <w:top w:val="none" w:sz="0" w:space="0" w:color="auto"/>
            <w:left w:val="none" w:sz="0" w:space="0" w:color="auto"/>
            <w:bottom w:val="none" w:sz="0" w:space="0" w:color="auto"/>
            <w:right w:val="none" w:sz="0" w:space="0" w:color="auto"/>
          </w:divBdr>
        </w:div>
        <w:div w:id="923414093">
          <w:marLeft w:val="0"/>
          <w:marRight w:val="0"/>
          <w:marTop w:val="0"/>
          <w:marBottom w:val="0"/>
          <w:divBdr>
            <w:top w:val="none" w:sz="0" w:space="0" w:color="auto"/>
            <w:left w:val="none" w:sz="0" w:space="0" w:color="auto"/>
            <w:bottom w:val="none" w:sz="0" w:space="0" w:color="auto"/>
            <w:right w:val="none" w:sz="0" w:space="0" w:color="auto"/>
          </w:divBdr>
          <w:divsChild>
            <w:div w:id="1398702050">
              <w:marLeft w:val="0"/>
              <w:marRight w:val="0"/>
              <w:marTop w:val="0"/>
              <w:marBottom w:val="0"/>
              <w:divBdr>
                <w:top w:val="none" w:sz="0" w:space="0" w:color="auto"/>
                <w:left w:val="none" w:sz="0" w:space="0" w:color="auto"/>
                <w:bottom w:val="none" w:sz="0" w:space="0" w:color="auto"/>
                <w:right w:val="none" w:sz="0" w:space="0" w:color="auto"/>
              </w:divBdr>
              <w:divsChild>
                <w:div w:id="595485298">
                  <w:marLeft w:val="0"/>
                  <w:marRight w:val="0"/>
                  <w:marTop w:val="0"/>
                  <w:marBottom w:val="0"/>
                  <w:divBdr>
                    <w:top w:val="none" w:sz="0" w:space="0" w:color="auto"/>
                    <w:left w:val="none" w:sz="0" w:space="0" w:color="auto"/>
                    <w:bottom w:val="none" w:sz="0" w:space="0" w:color="auto"/>
                    <w:right w:val="none" w:sz="0" w:space="0" w:color="auto"/>
                  </w:divBdr>
                  <w:divsChild>
                    <w:div w:id="91441365">
                      <w:marLeft w:val="0"/>
                      <w:marRight w:val="0"/>
                      <w:marTop w:val="0"/>
                      <w:marBottom w:val="0"/>
                      <w:divBdr>
                        <w:top w:val="none" w:sz="0" w:space="0" w:color="auto"/>
                        <w:left w:val="none" w:sz="0" w:space="0" w:color="auto"/>
                        <w:bottom w:val="none" w:sz="0" w:space="0" w:color="auto"/>
                        <w:right w:val="none" w:sz="0" w:space="0" w:color="auto"/>
                      </w:divBdr>
                    </w:div>
                  </w:divsChild>
                </w:div>
                <w:div w:id="1893031915">
                  <w:marLeft w:val="0"/>
                  <w:marRight w:val="0"/>
                  <w:marTop w:val="0"/>
                  <w:marBottom w:val="0"/>
                  <w:divBdr>
                    <w:top w:val="none" w:sz="0" w:space="0" w:color="auto"/>
                    <w:left w:val="none" w:sz="0" w:space="0" w:color="auto"/>
                    <w:bottom w:val="none" w:sz="0" w:space="0" w:color="auto"/>
                    <w:right w:val="none" w:sz="0" w:space="0" w:color="auto"/>
                  </w:divBdr>
                  <w:divsChild>
                    <w:div w:id="1910067275">
                      <w:marLeft w:val="0"/>
                      <w:marRight w:val="0"/>
                      <w:marTop w:val="0"/>
                      <w:marBottom w:val="0"/>
                      <w:divBdr>
                        <w:top w:val="none" w:sz="0" w:space="0" w:color="auto"/>
                        <w:left w:val="none" w:sz="0" w:space="0" w:color="auto"/>
                        <w:bottom w:val="none" w:sz="0" w:space="0" w:color="auto"/>
                        <w:right w:val="none" w:sz="0" w:space="0" w:color="auto"/>
                      </w:divBdr>
                      <w:divsChild>
                        <w:div w:id="884830332">
                          <w:marLeft w:val="0"/>
                          <w:marRight w:val="0"/>
                          <w:marTop w:val="0"/>
                          <w:marBottom w:val="0"/>
                          <w:divBdr>
                            <w:top w:val="none" w:sz="0" w:space="0" w:color="auto"/>
                            <w:left w:val="none" w:sz="0" w:space="0" w:color="auto"/>
                            <w:bottom w:val="none" w:sz="0" w:space="0" w:color="auto"/>
                            <w:right w:val="none" w:sz="0" w:space="0" w:color="auto"/>
                          </w:divBdr>
                          <w:divsChild>
                            <w:div w:id="128800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990465">
          <w:marLeft w:val="-15"/>
          <w:marRight w:val="-15"/>
          <w:marTop w:val="0"/>
          <w:marBottom w:val="0"/>
          <w:divBdr>
            <w:top w:val="none" w:sz="0" w:space="0" w:color="auto"/>
            <w:left w:val="none" w:sz="0" w:space="0" w:color="auto"/>
            <w:bottom w:val="none" w:sz="0" w:space="0" w:color="auto"/>
            <w:right w:val="none" w:sz="0" w:space="0" w:color="auto"/>
          </w:divBdr>
        </w:div>
        <w:div w:id="1333753206">
          <w:marLeft w:val="0"/>
          <w:marRight w:val="0"/>
          <w:marTop w:val="0"/>
          <w:marBottom w:val="0"/>
          <w:divBdr>
            <w:top w:val="none" w:sz="0" w:space="0" w:color="auto"/>
            <w:left w:val="none" w:sz="0" w:space="0" w:color="auto"/>
            <w:bottom w:val="none" w:sz="0" w:space="0" w:color="auto"/>
            <w:right w:val="none" w:sz="0" w:space="0" w:color="auto"/>
          </w:divBdr>
          <w:divsChild>
            <w:div w:id="1414090409">
              <w:marLeft w:val="0"/>
              <w:marRight w:val="0"/>
              <w:marTop w:val="0"/>
              <w:marBottom w:val="0"/>
              <w:divBdr>
                <w:top w:val="none" w:sz="0" w:space="0" w:color="auto"/>
                <w:left w:val="none" w:sz="0" w:space="0" w:color="auto"/>
                <w:bottom w:val="none" w:sz="0" w:space="0" w:color="auto"/>
                <w:right w:val="none" w:sz="0" w:space="0" w:color="auto"/>
              </w:divBdr>
              <w:divsChild>
                <w:div w:id="305164819">
                  <w:marLeft w:val="0"/>
                  <w:marRight w:val="0"/>
                  <w:marTop w:val="0"/>
                  <w:marBottom w:val="0"/>
                  <w:divBdr>
                    <w:top w:val="none" w:sz="0" w:space="0" w:color="auto"/>
                    <w:left w:val="none" w:sz="0" w:space="0" w:color="auto"/>
                    <w:bottom w:val="none" w:sz="0" w:space="0" w:color="auto"/>
                    <w:right w:val="none" w:sz="0" w:space="0" w:color="auto"/>
                  </w:divBdr>
                  <w:divsChild>
                    <w:div w:id="1969236558">
                      <w:marLeft w:val="0"/>
                      <w:marRight w:val="0"/>
                      <w:marTop w:val="0"/>
                      <w:marBottom w:val="0"/>
                      <w:divBdr>
                        <w:top w:val="none" w:sz="0" w:space="0" w:color="auto"/>
                        <w:left w:val="none" w:sz="0" w:space="0" w:color="auto"/>
                        <w:bottom w:val="none" w:sz="0" w:space="0" w:color="auto"/>
                        <w:right w:val="none" w:sz="0" w:space="0" w:color="auto"/>
                      </w:divBdr>
                    </w:div>
                  </w:divsChild>
                </w:div>
                <w:div w:id="509027059">
                  <w:marLeft w:val="0"/>
                  <w:marRight w:val="0"/>
                  <w:marTop w:val="0"/>
                  <w:marBottom w:val="0"/>
                  <w:divBdr>
                    <w:top w:val="none" w:sz="0" w:space="0" w:color="auto"/>
                    <w:left w:val="none" w:sz="0" w:space="0" w:color="auto"/>
                    <w:bottom w:val="none" w:sz="0" w:space="0" w:color="auto"/>
                    <w:right w:val="none" w:sz="0" w:space="0" w:color="auto"/>
                  </w:divBdr>
                  <w:divsChild>
                    <w:div w:id="378746307">
                      <w:marLeft w:val="0"/>
                      <w:marRight w:val="0"/>
                      <w:marTop w:val="0"/>
                      <w:marBottom w:val="0"/>
                      <w:divBdr>
                        <w:top w:val="none" w:sz="0" w:space="0" w:color="auto"/>
                        <w:left w:val="none" w:sz="0" w:space="0" w:color="auto"/>
                        <w:bottom w:val="none" w:sz="0" w:space="0" w:color="auto"/>
                        <w:right w:val="none" w:sz="0" w:space="0" w:color="auto"/>
                      </w:divBdr>
                      <w:divsChild>
                        <w:div w:id="1759256248">
                          <w:marLeft w:val="0"/>
                          <w:marRight w:val="0"/>
                          <w:marTop w:val="0"/>
                          <w:marBottom w:val="0"/>
                          <w:divBdr>
                            <w:top w:val="none" w:sz="0" w:space="0" w:color="auto"/>
                            <w:left w:val="none" w:sz="0" w:space="0" w:color="auto"/>
                            <w:bottom w:val="none" w:sz="0" w:space="0" w:color="auto"/>
                            <w:right w:val="none" w:sz="0" w:space="0" w:color="auto"/>
                          </w:divBdr>
                          <w:divsChild>
                            <w:div w:id="165571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386480">
          <w:marLeft w:val="-15"/>
          <w:marRight w:val="-15"/>
          <w:marTop w:val="0"/>
          <w:marBottom w:val="0"/>
          <w:divBdr>
            <w:top w:val="none" w:sz="0" w:space="0" w:color="auto"/>
            <w:left w:val="none" w:sz="0" w:space="0" w:color="auto"/>
            <w:bottom w:val="none" w:sz="0" w:space="0" w:color="auto"/>
            <w:right w:val="none" w:sz="0" w:space="0" w:color="auto"/>
          </w:divBdr>
        </w:div>
        <w:div w:id="1144204834">
          <w:marLeft w:val="0"/>
          <w:marRight w:val="0"/>
          <w:marTop w:val="0"/>
          <w:marBottom w:val="0"/>
          <w:divBdr>
            <w:top w:val="none" w:sz="0" w:space="0" w:color="auto"/>
            <w:left w:val="none" w:sz="0" w:space="0" w:color="auto"/>
            <w:bottom w:val="none" w:sz="0" w:space="0" w:color="auto"/>
            <w:right w:val="none" w:sz="0" w:space="0" w:color="auto"/>
          </w:divBdr>
          <w:divsChild>
            <w:div w:id="310259874">
              <w:marLeft w:val="0"/>
              <w:marRight w:val="0"/>
              <w:marTop w:val="0"/>
              <w:marBottom w:val="0"/>
              <w:divBdr>
                <w:top w:val="none" w:sz="0" w:space="0" w:color="auto"/>
                <w:left w:val="none" w:sz="0" w:space="0" w:color="auto"/>
                <w:bottom w:val="none" w:sz="0" w:space="0" w:color="auto"/>
                <w:right w:val="none" w:sz="0" w:space="0" w:color="auto"/>
              </w:divBdr>
              <w:divsChild>
                <w:div w:id="306907482">
                  <w:marLeft w:val="0"/>
                  <w:marRight w:val="0"/>
                  <w:marTop w:val="0"/>
                  <w:marBottom w:val="0"/>
                  <w:divBdr>
                    <w:top w:val="none" w:sz="0" w:space="0" w:color="auto"/>
                    <w:left w:val="none" w:sz="0" w:space="0" w:color="auto"/>
                    <w:bottom w:val="none" w:sz="0" w:space="0" w:color="auto"/>
                    <w:right w:val="none" w:sz="0" w:space="0" w:color="auto"/>
                  </w:divBdr>
                  <w:divsChild>
                    <w:div w:id="1605653764">
                      <w:marLeft w:val="0"/>
                      <w:marRight w:val="0"/>
                      <w:marTop w:val="0"/>
                      <w:marBottom w:val="0"/>
                      <w:divBdr>
                        <w:top w:val="none" w:sz="0" w:space="0" w:color="auto"/>
                        <w:left w:val="none" w:sz="0" w:space="0" w:color="auto"/>
                        <w:bottom w:val="none" w:sz="0" w:space="0" w:color="auto"/>
                        <w:right w:val="none" w:sz="0" w:space="0" w:color="auto"/>
                      </w:divBdr>
                    </w:div>
                  </w:divsChild>
                </w:div>
                <w:div w:id="719325605">
                  <w:marLeft w:val="0"/>
                  <w:marRight w:val="0"/>
                  <w:marTop w:val="0"/>
                  <w:marBottom w:val="0"/>
                  <w:divBdr>
                    <w:top w:val="none" w:sz="0" w:space="0" w:color="auto"/>
                    <w:left w:val="none" w:sz="0" w:space="0" w:color="auto"/>
                    <w:bottom w:val="none" w:sz="0" w:space="0" w:color="auto"/>
                    <w:right w:val="none" w:sz="0" w:space="0" w:color="auto"/>
                  </w:divBdr>
                  <w:divsChild>
                    <w:div w:id="268853679">
                      <w:marLeft w:val="0"/>
                      <w:marRight w:val="0"/>
                      <w:marTop w:val="0"/>
                      <w:marBottom w:val="0"/>
                      <w:divBdr>
                        <w:top w:val="none" w:sz="0" w:space="0" w:color="auto"/>
                        <w:left w:val="none" w:sz="0" w:space="0" w:color="auto"/>
                        <w:bottom w:val="none" w:sz="0" w:space="0" w:color="auto"/>
                        <w:right w:val="none" w:sz="0" w:space="0" w:color="auto"/>
                      </w:divBdr>
                      <w:divsChild>
                        <w:div w:id="102118507">
                          <w:marLeft w:val="0"/>
                          <w:marRight w:val="0"/>
                          <w:marTop w:val="0"/>
                          <w:marBottom w:val="0"/>
                          <w:divBdr>
                            <w:top w:val="none" w:sz="0" w:space="0" w:color="auto"/>
                            <w:left w:val="none" w:sz="0" w:space="0" w:color="auto"/>
                            <w:bottom w:val="none" w:sz="0" w:space="0" w:color="auto"/>
                            <w:right w:val="none" w:sz="0" w:space="0" w:color="auto"/>
                          </w:divBdr>
                          <w:divsChild>
                            <w:div w:id="147483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449584">
          <w:marLeft w:val="-15"/>
          <w:marRight w:val="-15"/>
          <w:marTop w:val="0"/>
          <w:marBottom w:val="0"/>
          <w:divBdr>
            <w:top w:val="none" w:sz="0" w:space="0" w:color="auto"/>
            <w:left w:val="none" w:sz="0" w:space="0" w:color="auto"/>
            <w:bottom w:val="none" w:sz="0" w:space="0" w:color="auto"/>
            <w:right w:val="none" w:sz="0" w:space="0" w:color="auto"/>
          </w:divBdr>
        </w:div>
        <w:div w:id="1028021441">
          <w:marLeft w:val="0"/>
          <w:marRight w:val="0"/>
          <w:marTop w:val="0"/>
          <w:marBottom w:val="0"/>
          <w:divBdr>
            <w:top w:val="none" w:sz="0" w:space="0" w:color="auto"/>
            <w:left w:val="none" w:sz="0" w:space="0" w:color="auto"/>
            <w:bottom w:val="none" w:sz="0" w:space="0" w:color="auto"/>
            <w:right w:val="none" w:sz="0" w:space="0" w:color="auto"/>
          </w:divBdr>
          <w:divsChild>
            <w:div w:id="1151140005">
              <w:marLeft w:val="0"/>
              <w:marRight w:val="0"/>
              <w:marTop w:val="0"/>
              <w:marBottom w:val="0"/>
              <w:divBdr>
                <w:top w:val="none" w:sz="0" w:space="0" w:color="auto"/>
                <w:left w:val="none" w:sz="0" w:space="0" w:color="auto"/>
                <w:bottom w:val="none" w:sz="0" w:space="0" w:color="auto"/>
                <w:right w:val="none" w:sz="0" w:space="0" w:color="auto"/>
              </w:divBdr>
              <w:divsChild>
                <w:div w:id="1331181709">
                  <w:marLeft w:val="0"/>
                  <w:marRight w:val="0"/>
                  <w:marTop w:val="0"/>
                  <w:marBottom w:val="0"/>
                  <w:divBdr>
                    <w:top w:val="none" w:sz="0" w:space="0" w:color="auto"/>
                    <w:left w:val="none" w:sz="0" w:space="0" w:color="auto"/>
                    <w:bottom w:val="none" w:sz="0" w:space="0" w:color="auto"/>
                    <w:right w:val="none" w:sz="0" w:space="0" w:color="auto"/>
                  </w:divBdr>
                  <w:divsChild>
                    <w:div w:id="1638996352">
                      <w:marLeft w:val="0"/>
                      <w:marRight w:val="0"/>
                      <w:marTop w:val="0"/>
                      <w:marBottom w:val="0"/>
                      <w:divBdr>
                        <w:top w:val="none" w:sz="0" w:space="0" w:color="auto"/>
                        <w:left w:val="none" w:sz="0" w:space="0" w:color="auto"/>
                        <w:bottom w:val="none" w:sz="0" w:space="0" w:color="auto"/>
                        <w:right w:val="none" w:sz="0" w:space="0" w:color="auto"/>
                      </w:divBdr>
                    </w:div>
                  </w:divsChild>
                </w:div>
                <w:div w:id="924337979">
                  <w:marLeft w:val="0"/>
                  <w:marRight w:val="0"/>
                  <w:marTop w:val="0"/>
                  <w:marBottom w:val="0"/>
                  <w:divBdr>
                    <w:top w:val="none" w:sz="0" w:space="0" w:color="auto"/>
                    <w:left w:val="none" w:sz="0" w:space="0" w:color="auto"/>
                    <w:bottom w:val="none" w:sz="0" w:space="0" w:color="auto"/>
                    <w:right w:val="none" w:sz="0" w:space="0" w:color="auto"/>
                  </w:divBdr>
                  <w:divsChild>
                    <w:div w:id="914632155">
                      <w:marLeft w:val="0"/>
                      <w:marRight w:val="0"/>
                      <w:marTop w:val="0"/>
                      <w:marBottom w:val="0"/>
                      <w:divBdr>
                        <w:top w:val="none" w:sz="0" w:space="0" w:color="auto"/>
                        <w:left w:val="none" w:sz="0" w:space="0" w:color="auto"/>
                        <w:bottom w:val="none" w:sz="0" w:space="0" w:color="auto"/>
                        <w:right w:val="none" w:sz="0" w:space="0" w:color="auto"/>
                      </w:divBdr>
                      <w:divsChild>
                        <w:div w:id="1722436645">
                          <w:marLeft w:val="0"/>
                          <w:marRight w:val="0"/>
                          <w:marTop w:val="0"/>
                          <w:marBottom w:val="0"/>
                          <w:divBdr>
                            <w:top w:val="none" w:sz="0" w:space="0" w:color="auto"/>
                            <w:left w:val="none" w:sz="0" w:space="0" w:color="auto"/>
                            <w:bottom w:val="none" w:sz="0" w:space="0" w:color="auto"/>
                            <w:right w:val="none" w:sz="0" w:space="0" w:color="auto"/>
                          </w:divBdr>
                          <w:divsChild>
                            <w:div w:id="4393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895245">
          <w:marLeft w:val="-15"/>
          <w:marRight w:val="-15"/>
          <w:marTop w:val="0"/>
          <w:marBottom w:val="0"/>
          <w:divBdr>
            <w:top w:val="none" w:sz="0" w:space="0" w:color="auto"/>
            <w:left w:val="none" w:sz="0" w:space="0" w:color="auto"/>
            <w:bottom w:val="none" w:sz="0" w:space="0" w:color="auto"/>
            <w:right w:val="none" w:sz="0" w:space="0" w:color="auto"/>
          </w:divBdr>
        </w:div>
        <w:div w:id="373583947">
          <w:marLeft w:val="0"/>
          <w:marRight w:val="0"/>
          <w:marTop w:val="0"/>
          <w:marBottom w:val="0"/>
          <w:divBdr>
            <w:top w:val="none" w:sz="0" w:space="0" w:color="auto"/>
            <w:left w:val="none" w:sz="0" w:space="0" w:color="auto"/>
            <w:bottom w:val="none" w:sz="0" w:space="0" w:color="auto"/>
            <w:right w:val="none" w:sz="0" w:space="0" w:color="auto"/>
          </w:divBdr>
          <w:divsChild>
            <w:div w:id="1191142965">
              <w:marLeft w:val="0"/>
              <w:marRight w:val="0"/>
              <w:marTop w:val="0"/>
              <w:marBottom w:val="0"/>
              <w:divBdr>
                <w:top w:val="none" w:sz="0" w:space="0" w:color="auto"/>
                <w:left w:val="none" w:sz="0" w:space="0" w:color="auto"/>
                <w:bottom w:val="none" w:sz="0" w:space="0" w:color="auto"/>
                <w:right w:val="none" w:sz="0" w:space="0" w:color="auto"/>
              </w:divBdr>
              <w:divsChild>
                <w:div w:id="1445031181">
                  <w:marLeft w:val="0"/>
                  <w:marRight w:val="0"/>
                  <w:marTop w:val="0"/>
                  <w:marBottom w:val="0"/>
                  <w:divBdr>
                    <w:top w:val="none" w:sz="0" w:space="0" w:color="auto"/>
                    <w:left w:val="none" w:sz="0" w:space="0" w:color="auto"/>
                    <w:bottom w:val="none" w:sz="0" w:space="0" w:color="auto"/>
                    <w:right w:val="none" w:sz="0" w:space="0" w:color="auto"/>
                  </w:divBdr>
                  <w:divsChild>
                    <w:div w:id="1425998190">
                      <w:marLeft w:val="0"/>
                      <w:marRight w:val="0"/>
                      <w:marTop w:val="0"/>
                      <w:marBottom w:val="0"/>
                      <w:divBdr>
                        <w:top w:val="none" w:sz="0" w:space="0" w:color="auto"/>
                        <w:left w:val="none" w:sz="0" w:space="0" w:color="auto"/>
                        <w:bottom w:val="none" w:sz="0" w:space="0" w:color="auto"/>
                        <w:right w:val="none" w:sz="0" w:space="0" w:color="auto"/>
                      </w:divBdr>
                    </w:div>
                  </w:divsChild>
                </w:div>
                <w:div w:id="84696609">
                  <w:marLeft w:val="0"/>
                  <w:marRight w:val="0"/>
                  <w:marTop w:val="0"/>
                  <w:marBottom w:val="0"/>
                  <w:divBdr>
                    <w:top w:val="none" w:sz="0" w:space="0" w:color="auto"/>
                    <w:left w:val="none" w:sz="0" w:space="0" w:color="auto"/>
                    <w:bottom w:val="none" w:sz="0" w:space="0" w:color="auto"/>
                    <w:right w:val="none" w:sz="0" w:space="0" w:color="auto"/>
                  </w:divBdr>
                  <w:divsChild>
                    <w:div w:id="828902614">
                      <w:marLeft w:val="0"/>
                      <w:marRight w:val="0"/>
                      <w:marTop w:val="0"/>
                      <w:marBottom w:val="0"/>
                      <w:divBdr>
                        <w:top w:val="none" w:sz="0" w:space="0" w:color="auto"/>
                        <w:left w:val="none" w:sz="0" w:space="0" w:color="auto"/>
                        <w:bottom w:val="none" w:sz="0" w:space="0" w:color="auto"/>
                        <w:right w:val="none" w:sz="0" w:space="0" w:color="auto"/>
                      </w:divBdr>
                      <w:divsChild>
                        <w:div w:id="74207155">
                          <w:marLeft w:val="0"/>
                          <w:marRight w:val="0"/>
                          <w:marTop w:val="0"/>
                          <w:marBottom w:val="0"/>
                          <w:divBdr>
                            <w:top w:val="none" w:sz="0" w:space="0" w:color="auto"/>
                            <w:left w:val="none" w:sz="0" w:space="0" w:color="auto"/>
                            <w:bottom w:val="none" w:sz="0" w:space="0" w:color="auto"/>
                            <w:right w:val="none" w:sz="0" w:space="0" w:color="auto"/>
                          </w:divBdr>
                          <w:divsChild>
                            <w:div w:id="109893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940787">
          <w:marLeft w:val="-15"/>
          <w:marRight w:val="-15"/>
          <w:marTop w:val="0"/>
          <w:marBottom w:val="0"/>
          <w:divBdr>
            <w:top w:val="none" w:sz="0" w:space="0" w:color="auto"/>
            <w:left w:val="none" w:sz="0" w:space="0" w:color="auto"/>
            <w:bottom w:val="none" w:sz="0" w:space="0" w:color="auto"/>
            <w:right w:val="none" w:sz="0" w:space="0" w:color="auto"/>
          </w:divBdr>
        </w:div>
        <w:div w:id="375550025">
          <w:marLeft w:val="0"/>
          <w:marRight w:val="0"/>
          <w:marTop w:val="0"/>
          <w:marBottom w:val="0"/>
          <w:divBdr>
            <w:top w:val="none" w:sz="0" w:space="0" w:color="auto"/>
            <w:left w:val="none" w:sz="0" w:space="0" w:color="auto"/>
            <w:bottom w:val="none" w:sz="0" w:space="0" w:color="auto"/>
            <w:right w:val="none" w:sz="0" w:space="0" w:color="auto"/>
          </w:divBdr>
          <w:divsChild>
            <w:div w:id="1600797500">
              <w:marLeft w:val="0"/>
              <w:marRight w:val="0"/>
              <w:marTop w:val="0"/>
              <w:marBottom w:val="0"/>
              <w:divBdr>
                <w:top w:val="none" w:sz="0" w:space="0" w:color="auto"/>
                <w:left w:val="none" w:sz="0" w:space="0" w:color="auto"/>
                <w:bottom w:val="none" w:sz="0" w:space="0" w:color="auto"/>
                <w:right w:val="none" w:sz="0" w:space="0" w:color="auto"/>
              </w:divBdr>
              <w:divsChild>
                <w:div w:id="835998997">
                  <w:marLeft w:val="0"/>
                  <w:marRight w:val="0"/>
                  <w:marTop w:val="0"/>
                  <w:marBottom w:val="0"/>
                  <w:divBdr>
                    <w:top w:val="none" w:sz="0" w:space="0" w:color="auto"/>
                    <w:left w:val="none" w:sz="0" w:space="0" w:color="auto"/>
                    <w:bottom w:val="none" w:sz="0" w:space="0" w:color="auto"/>
                    <w:right w:val="none" w:sz="0" w:space="0" w:color="auto"/>
                  </w:divBdr>
                  <w:divsChild>
                    <w:div w:id="905796923">
                      <w:marLeft w:val="0"/>
                      <w:marRight w:val="0"/>
                      <w:marTop w:val="0"/>
                      <w:marBottom w:val="0"/>
                      <w:divBdr>
                        <w:top w:val="none" w:sz="0" w:space="0" w:color="auto"/>
                        <w:left w:val="none" w:sz="0" w:space="0" w:color="auto"/>
                        <w:bottom w:val="none" w:sz="0" w:space="0" w:color="auto"/>
                        <w:right w:val="none" w:sz="0" w:space="0" w:color="auto"/>
                      </w:divBdr>
                    </w:div>
                  </w:divsChild>
                </w:div>
                <w:div w:id="342168393">
                  <w:marLeft w:val="0"/>
                  <w:marRight w:val="0"/>
                  <w:marTop w:val="0"/>
                  <w:marBottom w:val="0"/>
                  <w:divBdr>
                    <w:top w:val="none" w:sz="0" w:space="0" w:color="auto"/>
                    <w:left w:val="none" w:sz="0" w:space="0" w:color="auto"/>
                    <w:bottom w:val="none" w:sz="0" w:space="0" w:color="auto"/>
                    <w:right w:val="none" w:sz="0" w:space="0" w:color="auto"/>
                  </w:divBdr>
                  <w:divsChild>
                    <w:div w:id="1665163228">
                      <w:marLeft w:val="0"/>
                      <w:marRight w:val="0"/>
                      <w:marTop w:val="0"/>
                      <w:marBottom w:val="0"/>
                      <w:divBdr>
                        <w:top w:val="none" w:sz="0" w:space="0" w:color="auto"/>
                        <w:left w:val="none" w:sz="0" w:space="0" w:color="auto"/>
                        <w:bottom w:val="none" w:sz="0" w:space="0" w:color="auto"/>
                        <w:right w:val="none" w:sz="0" w:space="0" w:color="auto"/>
                      </w:divBdr>
                      <w:divsChild>
                        <w:div w:id="1571572964">
                          <w:marLeft w:val="0"/>
                          <w:marRight w:val="0"/>
                          <w:marTop w:val="0"/>
                          <w:marBottom w:val="0"/>
                          <w:divBdr>
                            <w:top w:val="none" w:sz="0" w:space="0" w:color="auto"/>
                            <w:left w:val="none" w:sz="0" w:space="0" w:color="auto"/>
                            <w:bottom w:val="none" w:sz="0" w:space="0" w:color="auto"/>
                            <w:right w:val="none" w:sz="0" w:space="0" w:color="auto"/>
                          </w:divBdr>
                          <w:divsChild>
                            <w:div w:id="46723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115523">
          <w:marLeft w:val="-15"/>
          <w:marRight w:val="-15"/>
          <w:marTop w:val="0"/>
          <w:marBottom w:val="0"/>
          <w:divBdr>
            <w:top w:val="none" w:sz="0" w:space="0" w:color="auto"/>
            <w:left w:val="none" w:sz="0" w:space="0" w:color="auto"/>
            <w:bottom w:val="none" w:sz="0" w:space="0" w:color="auto"/>
            <w:right w:val="none" w:sz="0" w:space="0" w:color="auto"/>
          </w:divBdr>
        </w:div>
        <w:div w:id="1526409553">
          <w:marLeft w:val="0"/>
          <w:marRight w:val="0"/>
          <w:marTop w:val="0"/>
          <w:marBottom w:val="0"/>
          <w:divBdr>
            <w:top w:val="none" w:sz="0" w:space="0" w:color="auto"/>
            <w:left w:val="none" w:sz="0" w:space="0" w:color="auto"/>
            <w:bottom w:val="none" w:sz="0" w:space="0" w:color="auto"/>
            <w:right w:val="none" w:sz="0" w:space="0" w:color="auto"/>
          </w:divBdr>
          <w:divsChild>
            <w:div w:id="1938707874">
              <w:marLeft w:val="0"/>
              <w:marRight w:val="0"/>
              <w:marTop w:val="0"/>
              <w:marBottom w:val="0"/>
              <w:divBdr>
                <w:top w:val="none" w:sz="0" w:space="0" w:color="auto"/>
                <w:left w:val="none" w:sz="0" w:space="0" w:color="auto"/>
                <w:bottom w:val="none" w:sz="0" w:space="0" w:color="auto"/>
                <w:right w:val="none" w:sz="0" w:space="0" w:color="auto"/>
              </w:divBdr>
              <w:divsChild>
                <w:div w:id="1396006381">
                  <w:marLeft w:val="0"/>
                  <w:marRight w:val="0"/>
                  <w:marTop w:val="0"/>
                  <w:marBottom w:val="0"/>
                  <w:divBdr>
                    <w:top w:val="none" w:sz="0" w:space="0" w:color="auto"/>
                    <w:left w:val="none" w:sz="0" w:space="0" w:color="auto"/>
                    <w:bottom w:val="none" w:sz="0" w:space="0" w:color="auto"/>
                    <w:right w:val="none" w:sz="0" w:space="0" w:color="auto"/>
                  </w:divBdr>
                  <w:divsChild>
                    <w:div w:id="970327853">
                      <w:marLeft w:val="0"/>
                      <w:marRight w:val="0"/>
                      <w:marTop w:val="0"/>
                      <w:marBottom w:val="0"/>
                      <w:divBdr>
                        <w:top w:val="none" w:sz="0" w:space="0" w:color="auto"/>
                        <w:left w:val="none" w:sz="0" w:space="0" w:color="auto"/>
                        <w:bottom w:val="none" w:sz="0" w:space="0" w:color="auto"/>
                        <w:right w:val="none" w:sz="0" w:space="0" w:color="auto"/>
                      </w:divBdr>
                    </w:div>
                  </w:divsChild>
                </w:div>
                <w:div w:id="1163810948">
                  <w:marLeft w:val="0"/>
                  <w:marRight w:val="0"/>
                  <w:marTop w:val="0"/>
                  <w:marBottom w:val="0"/>
                  <w:divBdr>
                    <w:top w:val="none" w:sz="0" w:space="0" w:color="auto"/>
                    <w:left w:val="none" w:sz="0" w:space="0" w:color="auto"/>
                    <w:bottom w:val="none" w:sz="0" w:space="0" w:color="auto"/>
                    <w:right w:val="none" w:sz="0" w:space="0" w:color="auto"/>
                  </w:divBdr>
                  <w:divsChild>
                    <w:div w:id="1519470082">
                      <w:marLeft w:val="0"/>
                      <w:marRight w:val="0"/>
                      <w:marTop w:val="0"/>
                      <w:marBottom w:val="0"/>
                      <w:divBdr>
                        <w:top w:val="none" w:sz="0" w:space="0" w:color="auto"/>
                        <w:left w:val="none" w:sz="0" w:space="0" w:color="auto"/>
                        <w:bottom w:val="none" w:sz="0" w:space="0" w:color="auto"/>
                        <w:right w:val="none" w:sz="0" w:space="0" w:color="auto"/>
                      </w:divBdr>
                      <w:divsChild>
                        <w:div w:id="992561870">
                          <w:marLeft w:val="0"/>
                          <w:marRight w:val="0"/>
                          <w:marTop w:val="0"/>
                          <w:marBottom w:val="0"/>
                          <w:divBdr>
                            <w:top w:val="none" w:sz="0" w:space="0" w:color="auto"/>
                            <w:left w:val="none" w:sz="0" w:space="0" w:color="auto"/>
                            <w:bottom w:val="none" w:sz="0" w:space="0" w:color="auto"/>
                            <w:right w:val="none" w:sz="0" w:space="0" w:color="auto"/>
                          </w:divBdr>
                          <w:divsChild>
                            <w:div w:id="169943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354967">
          <w:marLeft w:val="-15"/>
          <w:marRight w:val="-15"/>
          <w:marTop w:val="0"/>
          <w:marBottom w:val="0"/>
          <w:divBdr>
            <w:top w:val="none" w:sz="0" w:space="0" w:color="auto"/>
            <w:left w:val="none" w:sz="0" w:space="0" w:color="auto"/>
            <w:bottom w:val="none" w:sz="0" w:space="0" w:color="auto"/>
            <w:right w:val="none" w:sz="0" w:space="0" w:color="auto"/>
          </w:divBdr>
        </w:div>
        <w:div w:id="1902014771">
          <w:marLeft w:val="0"/>
          <w:marRight w:val="0"/>
          <w:marTop w:val="0"/>
          <w:marBottom w:val="0"/>
          <w:divBdr>
            <w:top w:val="none" w:sz="0" w:space="0" w:color="auto"/>
            <w:left w:val="none" w:sz="0" w:space="0" w:color="auto"/>
            <w:bottom w:val="none" w:sz="0" w:space="0" w:color="auto"/>
            <w:right w:val="none" w:sz="0" w:space="0" w:color="auto"/>
          </w:divBdr>
          <w:divsChild>
            <w:div w:id="953830241">
              <w:marLeft w:val="0"/>
              <w:marRight w:val="0"/>
              <w:marTop w:val="0"/>
              <w:marBottom w:val="0"/>
              <w:divBdr>
                <w:top w:val="none" w:sz="0" w:space="0" w:color="auto"/>
                <w:left w:val="none" w:sz="0" w:space="0" w:color="auto"/>
                <w:bottom w:val="none" w:sz="0" w:space="0" w:color="auto"/>
                <w:right w:val="none" w:sz="0" w:space="0" w:color="auto"/>
              </w:divBdr>
              <w:divsChild>
                <w:div w:id="631713723">
                  <w:marLeft w:val="0"/>
                  <w:marRight w:val="0"/>
                  <w:marTop w:val="0"/>
                  <w:marBottom w:val="0"/>
                  <w:divBdr>
                    <w:top w:val="none" w:sz="0" w:space="0" w:color="auto"/>
                    <w:left w:val="none" w:sz="0" w:space="0" w:color="auto"/>
                    <w:bottom w:val="none" w:sz="0" w:space="0" w:color="auto"/>
                    <w:right w:val="none" w:sz="0" w:space="0" w:color="auto"/>
                  </w:divBdr>
                  <w:divsChild>
                    <w:div w:id="75474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149412">
      <w:bodyDiv w:val="1"/>
      <w:marLeft w:val="0"/>
      <w:marRight w:val="0"/>
      <w:marTop w:val="0"/>
      <w:marBottom w:val="0"/>
      <w:divBdr>
        <w:top w:val="none" w:sz="0" w:space="0" w:color="auto"/>
        <w:left w:val="none" w:sz="0" w:space="0" w:color="auto"/>
        <w:bottom w:val="none" w:sz="0" w:space="0" w:color="auto"/>
        <w:right w:val="none" w:sz="0" w:space="0" w:color="auto"/>
      </w:divBdr>
      <w:divsChild>
        <w:div w:id="280500378">
          <w:marLeft w:val="0"/>
          <w:marRight w:val="0"/>
          <w:marTop w:val="0"/>
          <w:marBottom w:val="0"/>
          <w:divBdr>
            <w:top w:val="none" w:sz="0" w:space="0" w:color="auto"/>
            <w:left w:val="none" w:sz="0" w:space="0" w:color="auto"/>
            <w:bottom w:val="none" w:sz="0" w:space="0" w:color="auto"/>
            <w:right w:val="none" w:sz="0" w:space="0" w:color="auto"/>
          </w:divBdr>
        </w:div>
      </w:divsChild>
    </w:div>
    <w:div w:id="1532454294">
      <w:bodyDiv w:val="1"/>
      <w:marLeft w:val="0"/>
      <w:marRight w:val="0"/>
      <w:marTop w:val="0"/>
      <w:marBottom w:val="0"/>
      <w:divBdr>
        <w:top w:val="none" w:sz="0" w:space="0" w:color="auto"/>
        <w:left w:val="none" w:sz="0" w:space="0" w:color="auto"/>
        <w:bottom w:val="none" w:sz="0" w:space="0" w:color="auto"/>
        <w:right w:val="none" w:sz="0" w:space="0" w:color="auto"/>
      </w:divBdr>
      <w:divsChild>
        <w:div w:id="1780446399">
          <w:marLeft w:val="0"/>
          <w:marRight w:val="0"/>
          <w:marTop w:val="0"/>
          <w:marBottom w:val="0"/>
          <w:divBdr>
            <w:top w:val="none" w:sz="0" w:space="0" w:color="auto"/>
            <w:left w:val="none" w:sz="0" w:space="0" w:color="auto"/>
            <w:bottom w:val="none" w:sz="0" w:space="0" w:color="auto"/>
            <w:right w:val="none" w:sz="0" w:space="0" w:color="auto"/>
          </w:divBdr>
        </w:div>
      </w:divsChild>
    </w:div>
    <w:div w:id="1578392736">
      <w:bodyDiv w:val="1"/>
      <w:marLeft w:val="0"/>
      <w:marRight w:val="0"/>
      <w:marTop w:val="0"/>
      <w:marBottom w:val="0"/>
      <w:divBdr>
        <w:top w:val="none" w:sz="0" w:space="0" w:color="auto"/>
        <w:left w:val="none" w:sz="0" w:space="0" w:color="auto"/>
        <w:bottom w:val="none" w:sz="0" w:space="0" w:color="auto"/>
        <w:right w:val="none" w:sz="0" w:space="0" w:color="auto"/>
      </w:divBdr>
    </w:div>
    <w:div w:id="1594509407">
      <w:bodyDiv w:val="1"/>
      <w:marLeft w:val="0"/>
      <w:marRight w:val="0"/>
      <w:marTop w:val="0"/>
      <w:marBottom w:val="0"/>
      <w:divBdr>
        <w:top w:val="none" w:sz="0" w:space="0" w:color="auto"/>
        <w:left w:val="none" w:sz="0" w:space="0" w:color="auto"/>
        <w:bottom w:val="none" w:sz="0" w:space="0" w:color="auto"/>
        <w:right w:val="none" w:sz="0" w:space="0" w:color="auto"/>
      </w:divBdr>
    </w:div>
    <w:div w:id="1670447489">
      <w:bodyDiv w:val="1"/>
      <w:marLeft w:val="0"/>
      <w:marRight w:val="0"/>
      <w:marTop w:val="0"/>
      <w:marBottom w:val="0"/>
      <w:divBdr>
        <w:top w:val="none" w:sz="0" w:space="0" w:color="auto"/>
        <w:left w:val="none" w:sz="0" w:space="0" w:color="auto"/>
        <w:bottom w:val="none" w:sz="0" w:space="0" w:color="auto"/>
        <w:right w:val="none" w:sz="0" w:space="0" w:color="auto"/>
      </w:divBdr>
    </w:div>
    <w:div w:id="182165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fVU5xThuQFrhHAMI4_I9kkg4QtyrJrtD/edit"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1076</TotalTime>
  <Pages>5</Pages>
  <Words>2884</Words>
  <Characters>16440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Hayden</dc:creator>
  <cp:keywords/>
  <dc:description/>
  <cp:lastModifiedBy>Russ Bailey</cp:lastModifiedBy>
  <cp:revision>11</cp:revision>
  <dcterms:created xsi:type="dcterms:W3CDTF">2022-01-25T21:52:00Z</dcterms:created>
  <dcterms:modified xsi:type="dcterms:W3CDTF">2022-01-26T15:50:00Z</dcterms:modified>
</cp:coreProperties>
</file>