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E3D1E0" w14:textId="77777777" w:rsidR="00D901F6" w:rsidRPr="00A462B9" w:rsidRDefault="00D901F6" w:rsidP="00D901F6">
      <w:pPr>
        <w:spacing w:after="0" w:line="240" w:lineRule="auto"/>
        <w:jc w:val="center"/>
        <w:rPr>
          <w:b/>
          <w:sz w:val="28"/>
          <w:szCs w:val="28"/>
        </w:rPr>
      </w:pPr>
      <w:r>
        <w:rPr>
          <w:rFonts w:ascii="Times New Roman" w:hAnsi="Times New Roman" w:cs="Times New Roman"/>
          <w:noProof/>
          <w:sz w:val="20"/>
          <w:szCs w:val="20"/>
        </w:rPr>
        <w:drawing>
          <wp:anchor distT="57150" distB="57150" distL="57150" distR="57150" simplePos="0" relativeHeight="251659264" behindDoc="0" locked="0" layoutInCell="0" allowOverlap="1" wp14:anchorId="32C40499" wp14:editId="24F13C2C">
            <wp:simplePos x="0" y="0"/>
            <wp:positionH relativeFrom="margin">
              <wp:posOffset>4800600</wp:posOffset>
            </wp:positionH>
            <wp:positionV relativeFrom="paragraph">
              <wp:posOffset>0</wp:posOffset>
            </wp:positionV>
            <wp:extent cx="1371600" cy="6019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601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2B9">
        <w:rPr>
          <w:b/>
          <w:sz w:val="28"/>
          <w:szCs w:val="28"/>
        </w:rPr>
        <w:t>Faculty Senate Minutes</w:t>
      </w:r>
    </w:p>
    <w:p w14:paraId="5FF73645" w14:textId="3CD6CE43" w:rsidR="00D901F6" w:rsidRDefault="006E5734" w:rsidP="00D901F6">
      <w:pPr>
        <w:spacing w:after="0" w:line="240" w:lineRule="auto"/>
        <w:jc w:val="center"/>
      </w:pPr>
      <w:r>
        <w:t>September 29</w:t>
      </w:r>
      <w:r w:rsidR="00D901F6">
        <w:t>, 2020</w:t>
      </w:r>
    </w:p>
    <w:p w14:paraId="29E9E23D" w14:textId="77777777" w:rsidR="00D901F6" w:rsidRDefault="00D901F6" w:rsidP="00D901F6">
      <w:pPr>
        <w:spacing w:after="0" w:line="240" w:lineRule="auto"/>
        <w:jc w:val="center"/>
      </w:pPr>
      <w:r>
        <w:t>Via Microsoft Teams, 3:00-5:00 pm</w:t>
      </w:r>
    </w:p>
    <w:p w14:paraId="0C990A97" w14:textId="77777777" w:rsidR="00D901F6" w:rsidRDefault="00D901F6" w:rsidP="00D901F6"/>
    <w:p w14:paraId="663800D2" w14:textId="744239A9" w:rsidR="00D901F6" w:rsidRPr="002E3EEF" w:rsidRDefault="00D901F6" w:rsidP="00D901F6">
      <w:r w:rsidRPr="004F32A8">
        <w:rPr>
          <w:b/>
          <w:i/>
        </w:rPr>
        <w:t>Present</w:t>
      </w:r>
      <w:r w:rsidRPr="00E913C7">
        <w:t xml:space="preserve">: </w:t>
      </w:r>
      <w:r w:rsidRPr="002E3EEF">
        <w:t xml:space="preserve">Maureen Andrade, Jon Anderson, Anne Arendt, Wendy Athens (OTL), Lyn Bennett, Lauren Brooks, Kat Brown, Leo Chan, Seth Christensen, Joy Cole, </w:t>
      </w:r>
      <w:r w:rsidR="000B517C" w:rsidRPr="002E3EEF">
        <w:t>Karen Cushing</w:t>
      </w:r>
      <w:r w:rsidRPr="002E3EEF">
        <w:t>, Shane Draper, Max Eskelson, Lisa Hall, Young Wan Ham, Melissa Heath, Rick Henage, Jessica Hill, Joshua Hilst, Hilary Hungerford, Armen Ilikchyan, Greg Jackson, John Jarvis, Kyle Kamaiopili, Jeremy Knee (OGC), Chuck Knutson, Scott Lewis, Stephen Ley, Diana Lundahl, Mohammad Masoum, Jeff Maxfield, Dianne McAdams-Jones, Rick McDonald, Natalie Monson, Elijah Nielson, Matthew North, Alan Parry, Evelyn Porter, Kelli Potter, Audrey Reeves, Denise Richards, Brandon Ro</w:t>
      </w:r>
      <w:r w:rsidR="000B49CF" w:rsidRPr="002E3EEF">
        <w:t>,</w:t>
      </w:r>
      <w:r w:rsidR="000B517C" w:rsidRPr="002E3EEF">
        <w:t xml:space="preserve"> </w:t>
      </w:r>
      <w:r w:rsidRPr="002E3EEF">
        <w:t>Leo Schlosnagle, David W. Scott, Dustin Shipp, Skyler Simmons, Karen Sturtevant (Library), Zachery Taylor, Wayne Vaught, Ryan Vogel, Bob Walsh, Sandie Waters, Lucy Watson (UVUSA), Christopher Witt, Alex Yuan, Geoffrey Zahn</w:t>
      </w:r>
    </w:p>
    <w:p w14:paraId="0D845A73" w14:textId="2C8DB639" w:rsidR="00D901F6" w:rsidRPr="002E3EEF" w:rsidRDefault="00D901F6" w:rsidP="00D901F6">
      <w:r w:rsidRPr="002E3EEF">
        <w:rPr>
          <w:b/>
          <w:i/>
        </w:rPr>
        <w:t>Excused or Absent</w:t>
      </w:r>
      <w:r w:rsidRPr="002E3EEF">
        <w:t xml:space="preserve">: </w:t>
      </w:r>
      <w:r w:rsidR="000B517C" w:rsidRPr="002E3EEF">
        <w:t xml:space="preserve">Susan Cox, </w:t>
      </w:r>
      <w:r w:rsidRPr="002E3EEF">
        <w:t>Paige Gardiner</w:t>
      </w:r>
      <w:r w:rsidR="000B517C" w:rsidRPr="002E3EEF">
        <w:t>, Barry Hallsted, Ronald Miller, Jim Pettersson,</w:t>
      </w:r>
      <w:r w:rsidR="002E3EEF" w:rsidRPr="002E3EEF">
        <w:t xml:space="preserve"> Lyn Wells</w:t>
      </w:r>
    </w:p>
    <w:p w14:paraId="298E9F4F" w14:textId="74BA2424" w:rsidR="00D901F6" w:rsidRDefault="00D901F6" w:rsidP="00D901F6">
      <w:r w:rsidRPr="002E3EEF">
        <w:rPr>
          <w:b/>
          <w:i/>
        </w:rPr>
        <w:t>Guests:</w:t>
      </w:r>
      <w:r w:rsidRPr="002E3EEF">
        <w:rPr>
          <w:b/>
          <w:i/>
        </w:rPr>
        <w:tab/>
      </w:r>
      <w:r w:rsidRPr="002E3EEF">
        <w:t xml:space="preserve"> </w:t>
      </w:r>
      <w:r w:rsidR="00C76BDF" w:rsidRPr="002E3EEF">
        <w:t>Nizhone Meza</w:t>
      </w:r>
    </w:p>
    <w:p w14:paraId="5F824FA5" w14:textId="77777777" w:rsidR="00D901F6" w:rsidRDefault="00D901F6" w:rsidP="00D901F6">
      <w:r>
        <w:t>Call to order – 3:00 p.m.</w:t>
      </w:r>
    </w:p>
    <w:p w14:paraId="253664C1" w14:textId="4371E68C" w:rsidR="00D901F6" w:rsidRDefault="00D901F6" w:rsidP="00D901F6">
      <w:r>
        <w:t>Approval of Minutes from September 1</w:t>
      </w:r>
      <w:r w:rsidR="003251A2">
        <w:t>5</w:t>
      </w:r>
      <w:r>
        <w:t xml:space="preserve">, 2020. </w:t>
      </w:r>
      <w:r w:rsidR="00903FFC">
        <w:t>Waters asked to add her updates. Discovered she made no updates.</w:t>
      </w:r>
      <w:r w:rsidR="00EB48EB">
        <w:t xml:space="preserve"> </w:t>
      </w:r>
      <w:r w:rsidR="00903FFC">
        <w:t>Minutes stand a</w:t>
      </w:r>
      <w:r>
        <w:t>pproved.</w:t>
      </w:r>
    </w:p>
    <w:p w14:paraId="7BEF5D9F" w14:textId="28E78CDB" w:rsidR="00640579" w:rsidRDefault="00640579"/>
    <w:p w14:paraId="43D1E8D4" w14:textId="2FA92913" w:rsidR="00640579" w:rsidRDefault="00161135">
      <w:pPr>
        <w:rPr>
          <w:b/>
        </w:rPr>
      </w:pPr>
      <w:r w:rsidRPr="00161135">
        <w:rPr>
          <w:b/>
        </w:rPr>
        <w:t>PROVOST</w:t>
      </w:r>
    </w:p>
    <w:p w14:paraId="07999952" w14:textId="7F441A99" w:rsidR="003251A2" w:rsidRPr="00EB48EB" w:rsidRDefault="00EB48EB" w:rsidP="00EB48EB">
      <w:pPr>
        <w:pStyle w:val="ListParagraph"/>
        <w:numPr>
          <w:ilvl w:val="0"/>
          <w:numId w:val="21"/>
        </w:numPr>
        <w:rPr>
          <w:bCs/>
        </w:rPr>
      </w:pPr>
      <w:r w:rsidRPr="00EB48EB">
        <w:rPr>
          <w:bCs/>
        </w:rPr>
        <w:t xml:space="preserve">Provost Special Seminar Series will provide academic opportunity for faculty to present their </w:t>
      </w:r>
      <w:r w:rsidR="00CB63C0">
        <w:rPr>
          <w:bCs/>
        </w:rPr>
        <w:t xml:space="preserve">scholarly </w:t>
      </w:r>
      <w:r w:rsidRPr="00EB48EB">
        <w:rPr>
          <w:bCs/>
        </w:rPr>
        <w:t>work.</w:t>
      </w:r>
      <w:r w:rsidR="00CB63C0">
        <w:rPr>
          <w:bCs/>
        </w:rPr>
        <w:t xml:space="preserve"> Kat Brown will be coordinating.</w:t>
      </w:r>
    </w:p>
    <w:p w14:paraId="13FF27CD" w14:textId="5B631A67" w:rsidR="00EB48EB" w:rsidRDefault="00CB63C0" w:rsidP="00EB48EB">
      <w:pPr>
        <w:pStyle w:val="ListParagraph"/>
        <w:numPr>
          <w:ilvl w:val="0"/>
          <w:numId w:val="21"/>
        </w:numPr>
        <w:rPr>
          <w:bCs/>
        </w:rPr>
      </w:pPr>
      <w:r>
        <w:rPr>
          <w:bCs/>
        </w:rPr>
        <w:t>Utah State University</w:t>
      </w:r>
      <w:r w:rsidR="00EB48EB" w:rsidRPr="00EB48EB">
        <w:rPr>
          <w:bCs/>
        </w:rPr>
        <w:t xml:space="preserve"> has canceled spring break and </w:t>
      </w:r>
      <w:r>
        <w:rPr>
          <w:bCs/>
        </w:rPr>
        <w:t xml:space="preserve">will </w:t>
      </w:r>
      <w:r w:rsidR="00EB48EB" w:rsidRPr="00EB48EB">
        <w:rPr>
          <w:bCs/>
        </w:rPr>
        <w:t>run the semester straight through</w:t>
      </w:r>
      <w:r w:rsidR="00EB48EB">
        <w:rPr>
          <w:bCs/>
        </w:rPr>
        <w:t xml:space="preserve"> to reduce COVID concerns. </w:t>
      </w:r>
      <w:r w:rsidR="006E67F6">
        <w:rPr>
          <w:bCs/>
        </w:rPr>
        <w:t xml:space="preserve">This has led UVU to examine this issue. </w:t>
      </w:r>
      <w:r w:rsidR="00EB48EB">
        <w:rPr>
          <w:bCs/>
        </w:rPr>
        <w:t xml:space="preserve">Discussion about pros and cons </w:t>
      </w:r>
      <w:r>
        <w:rPr>
          <w:bCs/>
        </w:rPr>
        <w:t>regarding cancel</w:t>
      </w:r>
      <w:r w:rsidR="00EB48EB">
        <w:rPr>
          <w:bCs/>
        </w:rPr>
        <w:t>ing</w:t>
      </w:r>
      <w:r w:rsidR="006E67F6">
        <w:rPr>
          <w:bCs/>
        </w:rPr>
        <w:t>/modifying</w:t>
      </w:r>
      <w:r w:rsidR="00EB48EB">
        <w:rPr>
          <w:bCs/>
        </w:rPr>
        <w:t xml:space="preserve"> spring break.</w:t>
      </w:r>
      <w:r w:rsidR="006E67F6">
        <w:rPr>
          <w:bCs/>
        </w:rPr>
        <w:t xml:space="preserve"> Recommendation was to poll the students and let them be the ones who make the decision.</w:t>
      </w:r>
      <w:r w:rsidR="00390122" w:rsidRPr="00390122">
        <w:t xml:space="preserve"> </w:t>
      </w:r>
      <w:r w:rsidR="00390122" w:rsidRPr="00390122">
        <w:rPr>
          <w:bCs/>
        </w:rPr>
        <w:t xml:space="preserve">Send </w:t>
      </w:r>
      <w:r w:rsidR="00C34AB6">
        <w:rPr>
          <w:bCs/>
        </w:rPr>
        <w:t xml:space="preserve">faculty </w:t>
      </w:r>
      <w:r w:rsidR="00390122" w:rsidRPr="00390122">
        <w:rPr>
          <w:bCs/>
        </w:rPr>
        <w:t xml:space="preserve">feedback to </w:t>
      </w:r>
      <w:r w:rsidR="00C34AB6">
        <w:rPr>
          <w:bCs/>
        </w:rPr>
        <w:t xml:space="preserve">Karen </w:t>
      </w:r>
      <w:r w:rsidR="00390122" w:rsidRPr="00390122">
        <w:rPr>
          <w:bCs/>
        </w:rPr>
        <w:t>Cushing</w:t>
      </w:r>
      <w:r w:rsidR="008C79AD">
        <w:rPr>
          <w:bCs/>
        </w:rPr>
        <w:t xml:space="preserve"> by 10/2 </w:t>
      </w:r>
      <w:r w:rsidR="00C34AB6">
        <w:rPr>
          <w:bCs/>
        </w:rPr>
        <w:t>for compilation and send</w:t>
      </w:r>
      <w:r w:rsidR="008C79AD">
        <w:rPr>
          <w:bCs/>
        </w:rPr>
        <w:t xml:space="preserve"> to Vaught</w:t>
      </w:r>
      <w:r w:rsidR="00390122">
        <w:rPr>
          <w:bCs/>
        </w:rPr>
        <w:t>.</w:t>
      </w:r>
    </w:p>
    <w:p w14:paraId="388BB121" w14:textId="3E4F6F44" w:rsidR="006E67F6" w:rsidRPr="006E67F6" w:rsidRDefault="006E67F6" w:rsidP="006E67F6">
      <w:pPr>
        <w:rPr>
          <w:b/>
        </w:rPr>
      </w:pPr>
      <w:r w:rsidRPr="006E67F6">
        <w:rPr>
          <w:b/>
        </w:rPr>
        <w:t>SENATE PRESIDENT</w:t>
      </w:r>
    </w:p>
    <w:p w14:paraId="086C5EBF" w14:textId="27BA4579" w:rsidR="006E67F6" w:rsidRDefault="006E67F6" w:rsidP="006E67F6">
      <w:pPr>
        <w:pStyle w:val="ListParagraph"/>
        <w:numPr>
          <w:ilvl w:val="0"/>
          <w:numId w:val="22"/>
        </w:numPr>
        <w:rPr>
          <w:bCs/>
        </w:rPr>
      </w:pPr>
      <w:r>
        <w:rPr>
          <w:bCs/>
        </w:rPr>
        <w:t>Review of the proposed structure change and items will be identified as the agenda proceeds.</w:t>
      </w:r>
    </w:p>
    <w:p w14:paraId="3007F891" w14:textId="1B41373E" w:rsidR="006E67F6" w:rsidRDefault="00194F26" w:rsidP="006E67F6">
      <w:pPr>
        <w:pStyle w:val="ListParagraph"/>
        <w:numPr>
          <w:ilvl w:val="0"/>
          <w:numId w:val="22"/>
        </w:numPr>
        <w:rPr>
          <w:bCs/>
        </w:rPr>
      </w:pPr>
      <w:r>
        <w:rPr>
          <w:bCs/>
        </w:rPr>
        <w:t xml:space="preserve">Policy </w:t>
      </w:r>
      <w:r w:rsidR="006E67F6">
        <w:rPr>
          <w:bCs/>
        </w:rPr>
        <w:t xml:space="preserve">633 </w:t>
      </w:r>
      <w:r>
        <w:rPr>
          <w:bCs/>
        </w:rPr>
        <w:t xml:space="preserve">- </w:t>
      </w:r>
      <w:r w:rsidR="006E67F6" w:rsidRPr="00194F26">
        <w:rPr>
          <w:bCs/>
          <w:i/>
        </w:rPr>
        <w:t>Annual Faculty Review</w:t>
      </w:r>
      <w:r>
        <w:rPr>
          <w:bCs/>
        </w:rPr>
        <w:t xml:space="preserve"> and</w:t>
      </w:r>
      <w:r w:rsidR="006E67F6">
        <w:rPr>
          <w:bCs/>
        </w:rPr>
        <w:t xml:space="preserve"> 638 </w:t>
      </w:r>
      <w:r>
        <w:rPr>
          <w:bCs/>
        </w:rPr>
        <w:t xml:space="preserve">- </w:t>
      </w:r>
      <w:r w:rsidR="006E67F6" w:rsidRPr="00194F26">
        <w:rPr>
          <w:bCs/>
          <w:i/>
        </w:rPr>
        <w:t>Post-Tenure Review</w:t>
      </w:r>
      <w:r w:rsidR="006E67F6">
        <w:rPr>
          <w:bCs/>
        </w:rPr>
        <w:t xml:space="preserve"> Taskforce members</w:t>
      </w:r>
      <w:r w:rsidR="00FD01F3">
        <w:rPr>
          <w:bCs/>
        </w:rPr>
        <w:t xml:space="preserve"> as presently noted are: Anne Arendt, Suzy Cox, Kat Brown, Lauren Brooks, Steven Clark, Laura Busby, and Dianne McAdams-Jones</w:t>
      </w:r>
      <w:r w:rsidR="006E67F6">
        <w:rPr>
          <w:bCs/>
        </w:rPr>
        <w:t>. Do not have to be a sitting senator to participate.</w:t>
      </w:r>
      <w:r w:rsidR="00FD01F3">
        <w:rPr>
          <w:bCs/>
        </w:rPr>
        <w:t xml:space="preserve"> Senate will see the policy in Stage 2.</w:t>
      </w:r>
    </w:p>
    <w:p w14:paraId="0B950731" w14:textId="26EE30E3" w:rsidR="006E67F6" w:rsidRDefault="00FD01F3" w:rsidP="006E67F6">
      <w:pPr>
        <w:pStyle w:val="ListParagraph"/>
        <w:numPr>
          <w:ilvl w:val="0"/>
          <w:numId w:val="22"/>
        </w:numPr>
        <w:rPr>
          <w:bCs/>
        </w:rPr>
      </w:pPr>
      <w:r>
        <w:rPr>
          <w:bCs/>
        </w:rPr>
        <w:t>Policy 162 – Title IX Sexual Harassment and Policy 165 – Discrimination, Harassment, and Affirmative Action are presently open for editing. If faculty want to provide feedback or be part of a sub-</w:t>
      </w:r>
      <w:r w:rsidR="006E67F6">
        <w:rPr>
          <w:bCs/>
        </w:rPr>
        <w:t>taskforce</w:t>
      </w:r>
      <w:r>
        <w:rPr>
          <w:bCs/>
        </w:rPr>
        <w:t>, contact Anne Arendt.</w:t>
      </w:r>
    </w:p>
    <w:p w14:paraId="1E5EF4D1" w14:textId="4F9A1748" w:rsidR="006E67F6" w:rsidRDefault="006E67F6" w:rsidP="006E67F6">
      <w:pPr>
        <w:pStyle w:val="ListParagraph"/>
        <w:numPr>
          <w:ilvl w:val="0"/>
          <w:numId w:val="22"/>
        </w:numPr>
        <w:rPr>
          <w:bCs/>
        </w:rPr>
      </w:pPr>
      <w:r>
        <w:rPr>
          <w:bCs/>
        </w:rPr>
        <w:t>Title IX Panel – If faculty want to participate</w:t>
      </w:r>
      <w:r w:rsidR="00116012">
        <w:rPr>
          <w:bCs/>
        </w:rPr>
        <w:t>,</w:t>
      </w:r>
      <w:r>
        <w:rPr>
          <w:bCs/>
        </w:rPr>
        <w:t xml:space="preserve"> they need to contact Laura Carlson. It will inv</w:t>
      </w:r>
      <w:r w:rsidR="00AC5D95">
        <w:rPr>
          <w:bCs/>
        </w:rPr>
        <w:t>olve about 40 hours of training with a minimum of two</w:t>
      </w:r>
      <w:r w:rsidR="00116012">
        <w:rPr>
          <w:bCs/>
        </w:rPr>
        <w:t>-</w:t>
      </w:r>
      <w:r w:rsidR="00AC5D95">
        <w:rPr>
          <w:bCs/>
        </w:rPr>
        <w:t>year commitment.</w:t>
      </w:r>
    </w:p>
    <w:p w14:paraId="6A1F62F5" w14:textId="2ABF4788" w:rsidR="006E67F6" w:rsidRPr="00402550" w:rsidRDefault="004108C5" w:rsidP="004108C5">
      <w:pPr>
        <w:rPr>
          <w:b/>
          <w:bCs/>
        </w:rPr>
      </w:pPr>
      <w:r w:rsidRPr="00402550">
        <w:rPr>
          <w:b/>
          <w:bCs/>
        </w:rPr>
        <w:lastRenderedPageBreak/>
        <w:t>LIBRARY</w:t>
      </w:r>
    </w:p>
    <w:p w14:paraId="07280127" w14:textId="313AB0AC" w:rsidR="004108C5" w:rsidRPr="00402550" w:rsidRDefault="004108C5" w:rsidP="00402550">
      <w:pPr>
        <w:pStyle w:val="ListParagraph"/>
        <w:numPr>
          <w:ilvl w:val="0"/>
          <w:numId w:val="23"/>
        </w:numPr>
        <w:rPr>
          <w:bCs/>
        </w:rPr>
      </w:pPr>
      <w:r>
        <w:rPr>
          <w:bCs/>
        </w:rPr>
        <w:t>117 Hotspots and 35 laptops</w:t>
      </w:r>
      <w:r w:rsidR="009B2085">
        <w:rPr>
          <w:bCs/>
        </w:rPr>
        <w:t xml:space="preserve"> are available.</w:t>
      </w:r>
      <w:r w:rsidR="00402550" w:rsidRPr="00402550">
        <w:rPr>
          <w:bCs/>
        </w:rPr>
        <w:t xml:space="preserve"> </w:t>
      </w:r>
      <w:r w:rsidR="00402550">
        <w:rPr>
          <w:bCs/>
        </w:rPr>
        <w:t>Leslie Baker has contacted Wade Oliver and Elaine Lewis regarding what is available and the process for checking them out.</w:t>
      </w:r>
    </w:p>
    <w:p w14:paraId="2C3A6E0E" w14:textId="045F33C9" w:rsidR="009B2085" w:rsidRDefault="009B2085" w:rsidP="004108C5">
      <w:pPr>
        <w:pStyle w:val="ListParagraph"/>
        <w:numPr>
          <w:ilvl w:val="0"/>
          <w:numId w:val="23"/>
        </w:numPr>
        <w:rPr>
          <w:bCs/>
        </w:rPr>
      </w:pPr>
      <w:r>
        <w:rPr>
          <w:bCs/>
        </w:rPr>
        <w:t>To help with Proctorio testing, Library will open nine study rooms on the 4</w:t>
      </w:r>
      <w:r w:rsidRPr="009B2085">
        <w:rPr>
          <w:bCs/>
          <w:vertAlign w:val="superscript"/>
        </w:rPr>
        <w:t>th</w:t>
      </w:r>
      <w:r>
        <w:rPr>
          <w:bCs/>
        </w:rPr>
        <w:t xml:space="preserve"> floor</w:t>
      </w:r>
      <w:r w:rsidR="00402550">
        <w:rPr>
          <w:bCs/>
        </w:rPr>
        <w:t xml:space="preserve"> as a trial</w:t>
      </w:r>
      <w:r>
        <w:rPr>
          <w:bCs/>
        </w:rPr>
        <w:t>. Social distancing will need to be followed. Students will need to provide their own computers as there is no equipment in the room.</w:t>
      </w:r>
    </w:p>
    <w:p w14:paraId="66A268C6" w14:textId="3E3A6761" w:rsidR="00B97A69" w:rsidRPr="00753C40" w:rsidRDefault="00B97A69" w:rsidP="00B97A69">
      <w:pPr>
        <w:rPr>
          <w:b/>
          <w:bCs/>
        </w:rPr>
      </w:pPr>
      <w:r w:rsidRPr="00753C40">
        <w:rPr>
          <w:b/>
          <w:bCs/>
        </w:rPr>
        <w:t>OTL</w:t>
      </w:r>
    </w:p>
    <w:p w14:paraId="5934A0BE" w14:textId="1DBE7F09" w:rsidR="00B97A69" w:rsidRDefault="00B97A69" w:rsidP="00B97A69">
      <w:pPr>
        <w:pStyle w:val="ListParagraph"/>
        <w:numPr>
          <w:ilvl w:val="0"/>
          <w:numId w:val="24"/>
        </w:numPr>
        <w:rPr>
          <w:bCs/>
        </w:rPr>
      </w:pPr>
      <w:r>
        <w:rPr>
          <w:bCs/>
        </w:rPr>
        <w:t>Congratulations to the four faculty who pre</w:t>
      </w:r>
      <w:r w:rsidR="00753C40">
        <w:rPr>
          <w:bCs/>
        </w:rPr>
        <w:t>sented at the fall conference on 9/19. There were 531 attendees from various institutions. Presenters were Meg Singer, Lea Hernandez, Dianne McAdams-Jones, and Trevor Warburton.</w:t>
      </w:r>
    </w:p>
    <w:p w14:paraId="765C21D9" w14:textId="2C4411C3" w:rsidR="00B97A69" w:rsidRDefault="00B97A69" w:rsidP="00B97A69">
      <w:pPr>
        <w:pStyle w:val="ListParagraph"/>
        <w:numPr>
          <w:ilvl w:val="0"/>
          <w:numId w:val="24"/>
        </w:numPr>
        <w:rPr>
          <w:bCs/>
        </w:rPr>
      </w:pPr>
      <w:r>
        <w:rPr>
          <w:bCs/>
        </w:rPr>
        <w:t>Ursula Sorensen is kicking off a Poet Pyramid, 10/8, 2pm</w:t>
      </w:r>
      <w:r w:rsidR="00B6149B">
        <w:rPr>
          <w:bCs/>
        </w:rPr>
        <w:t>.</w:t>
      </w:r>
    </w:p>
    <w:p w14:paraId="6BB5554B" w14:textId="5FFB196E" w:rsidR="00B97A69" w:rsidRDefault="00B97A69" w:rsidP="00B97A69">
      <w:pPr>
        <w:pStyle w:val="ListParagraph"/>
        <w:numPr>
          <w:ilvl w:val="0"/>
          <w:numId w:val="24"/>
        </w:numPr>
        <w:rPr>
          <w:bCs/>
        </w:rPr>
      </w:pPr>
      <w:r>
        <w:rPr>
          <w:bCs/>
        </w:rPr>
        <w:t xml:space="preserve">Athens will look into Kanopy and see if </w:t>
      </w:r>
      <w:bookmarkStart w:id="0" w:name="_GoBack"/>
      <w:bookmarkEnd w:id="0"/>
      <w:r>
        <w:rPr>
          <w:bCs/>
        </w:rPr>
        <w:t>can be incorporated into Canvas.</w:t>
      </w:r>
    </w:p>
    <w:p w14:paraId="618ADB3B" w14:textId="02D0B2CA" w:rsidR="00B97A69" w:rsidRPr="00D31AAE" w:rsidRDefault="00B97A69" w:rsidP="00B97A69">
      <w:pPr>
        <w:rPr>
          <w:b/>
          <w:bCs/>
        </w:rPr>
      </w:pPr>
      <w:r w:rsidRPr="00D31AAE">
        <w:rPr>
          <w:b/>
          <w:bCs/>
        </w:rPr>
        <w:t>UVUSA</w:t>
      </w:r>
    </w:p>
    <w:p w14:paraId="1B67B465" w14:textId="51313CFA" w:rsidR="00B97A69" w:rsidRDefault="00B97A69" w:rsidP="00B97A69">
      <w:pPr>
        <w:pStyle w:val="ListParagraph"/>
        <w:numPr>
          <w:ilvl w:val="0"/>
          <w:numId w:val="25"/>
        </w:numPr>
        <w:rPr>
          <w:bCs/>
        </w:rPr>
      </w:pPr>
      <w:r>
        <w:rPr>
          <w:bCs/>
        </w:rPr>
        <w:t>Finished Homecoming Week and received positive feedback.</w:t>
      </w:r>
    </w:p>
    <w:p w14:paraId="68FD2D11" w14:textId="5E9FDA26" w:rsidR="00B97A69" w:rsidRDefault="00B97A69" w:rsidP="00B97A69">
      <w:pPr>
        <w:pStyle w:val="ListParagraph"/>
        <w:numPr>
          <w:ilvl w:val="0"/>
          <w:numId w:val="25"/>
        </w:numPr>
        <w:rPr>
          <w:bCs/>
        </w:rPr>
      </w:pPr>
      <w:r>
        <w:rPr>
          <w:bCs/>
        </w:rPr>
        <w:t>Student Government will be meeting on 10/1 to discuss spring break options.</w:t>
      </w:r>
    </w:p>
    <w:p w14:paraId="2365B120" w14:textId="00CF91D8" w:rsidR="00B97A69" w:rsidRDefault="00D31AAE" w:rsidP="00B97A69">
      <w:pPr>
        <w:pStyle w:val="ListParagraph"/>
        <w:numPr>
          <w:ilvl w:val="0"/>
          <w:numId w:val="25"/>
        </w:numPr>
        <w:rPr>
          <w:bCs/>
        </w:rPr>
      </w:pPr>
      <w:r>
        <w:rPr>
          <w:bCs/>
        </w:rPr>
        <w:t>Student Senate will be reviewing options for all s</w:t>
      </w:r>
      <w:r w:rsidR="00B97A69">
        <w:rPr>
          <w:bCs/>
        </w:rPr>
        <w:t xml:space="preserve">tudent surveys about online </w:t>
      </w:r>
      <w:r>
        <w:rPr>
          <w:bCs/>
        </w:rPr>
        <w:t xml:space="preserve">course </w:t>
      </w:r>
      <w:r w:rsidR="00B97A69">
        <w:rPr>
          <w:bCs/>
        </w:rPr>
        <w:t xml:space="preserve">structures in the next few weeks and </w:t>
      </w:r>
      <w:r>
        <w:rPr>
          <w:bCs/>
        </w:rPr>
        <w:t>will share</w:t>
      </w:r>
      <w:r w:rsidR="00B97A69">
        <w:rPr>
          <w:bCs/>
        </w:rPr>
        <w:t xml:space="preserve"> results </w:t>
      </w:r>
      <w:r>
        <w:rPr>
          <w:bCs/>
        </w:rPr>
        <w:t>with Faculty</w:t>
      </w:r>
      <w:r w:rsidR="00B97A69">
        <w:rPr>
          <w:bCs/>
        </w:rPr>
        <w:t xml:space="preserve"> Senate.</w:t>
      </w:r>
    </w:p>
    <w:p w14:paraId="3E7EB571" w14:textId="3AF51558" w:rsidR="0063080C" w:rsidRPr="0063080C" w:rsidRDefault="00A5184D" w:rsidP="0063080C">
      <w:pPr>
        <w:pStyle w:val="ListParagraph"/>
        <w:numPr>
          <w:ilvl w:val="0"/>
          <w:numId w:val="25"/>
        </w:numPr>
        <w:rPr>
          <w:bCs/>
        </w:rPr>
      </w:pPr>
      <w:r>
        <w:rPr>
          <w:bCs/>
        </w:rPr>
        <w:t>The submission form for Wolverine of the W</w:t>
      </w:r>
      <w:r w:rsidR="00B97A69" w:rsidRPr="00B97A69">
        <w:rPr>
          <w:bCs/>
        </w:rPr>
        <w:t>eek can be found at the bottom of the UVUSA page online</w:t>
      </w:r>
      <w:r>
        <w:rPr>
          <w:bCs/>
        </w:rPr>
        <w:t xml:space="preserve"> as well as </w:t>
      </w:r>
      <w:r w:rsidR="00DA7B83">
        <w:rPr>
          <w:bCs/>
        </w:rPr>
        <w:t>this</w:t>
      </w:r>
      <w:r w:rsidR="00B97A69" w:rsidRPr="00B97A69">
        <w:rPr>
          <w:bCs/>
        </w:rPr>
        <w:t xml:space="preserve"> link: </w:t>
      </w:r>
      <w:hyperlink r:id="rId8" w:history="1">
        <w:r w:rsidR="00B97A69" w:rsidRPr="002A078F">
          <w:rPr>
            <w:rStyle w:val="Hyperlink"/>
            <w:bCs/>
          </w:rPr>
          <w:t>https://www.uvu.edu/uvusa/</w:t>
        </w:r>
      </w:hyperlink>
      <w:r>
        <w:rPr>
          <w:rStyle w:val="Hyperlink"/>
          <w:bCs/>
        </w:rPr>
        <w:t>.</w:t>
      </w:r>
      <w:r w:rsidR="00AA559A">
        <w:rPr>
          <w:rStyle w:val="Hyperlink"/>
          <w:bCs/>
          <w:u w:val="none"/>
        </w:rPr>
        <w:t xml:space="preserve"> </w:t>
      </w:r>
    </w:p>
    <w:p w14:paraId="6EB3D02B" w14:textId="188B378D" w:rsidR="00B97A69" w:rsidRPr="00C06AD0" w:rsidRDefault="00C06AD0" w:rsidP="00B97A69">
      <w:pPr>
        <w:rPr>
          <w:b/>
          <w:bCs/>
        </w:rPr>
      </w:pPr>
      <w:r w:rsidRPr="00C06AD0">
        <w:rPr>
          <w:b/>
          <w:bCs/>
        </w:rPr>
        <w:t>STANDING COMMITTEE REPORTS</w:t>
      </w:r>
    </w:p>
    <w:p w14:paraId="31BCA99A" w14:textId="3440B7AD" w:rsidR="00B97A69" w:rsidRDefault="00B97A69" w:rsidP="00B97A69">
      <w:pPr>
        <w:pStyle w:val="ListParagraph"/>
        <w:numPr>
          <w:ilvl w:val="0"/>
          <w:numId w:val="26"/>
        </w:numPr>
        <w:rPr>
          <w:bCs/>
        </w:rPr>
      </w:pPr>
      <w:r>
        <w:rPr>
          <w:bCs/>
        </w:rPr>
        <w:t>Special Topics &amp; Investigations</w:t>
      </w:r>
    </w:p>
    <w:p w14:paraId="31D346C8" w14:textId="4D32DA08" w:rsidR="00B97A69" w:rsidRDefault="00B97A69" w:rsidP="00B97A69">
      <w:pPr>
        <w:pStyle w:val="ListParagraph"/>
        <w:numPr>
          <w:ilvl w:val="1"/>
          <w:numId w:val="26"/>
        </w:numPr>
        <w:rPr>
          <w:bCs/>
        </w:rPr>
      </w:pPr>
      <w:r>
        <w:rPr>
          <w:bCs/>
        </w:rPr>
        <w:t>Still in fact</w:t>
      </w:r>
      <w:r w:rsidR="00C06AD0">
        <w:rPr>
          <w:bCs/>
        </w:rPr>
        <w:t>-</w:t>
      </w:r>
      <w:r>
        <w:rPr>
          <w:bCs/>
        </w:rPr>
        <w:t>finding stage on equity issue.</w:t>
      </w:r>
      <w:r w:rsidR="00C06AD0">
        <w:rPr>
          <w:bCs/>
        </w:rPr>
        <w:t xml:space="preserve"> </w:t>
      </w:r>
      <w:r w:rsidR="006E77BC">
        <w:rPr>
          <w:bCs/>
        </w:rPr>
        <w:t>Contacting deans and departments chairs for an update.</w:t>
      </w:r>
    </w:p>
    <w:p w14:paraId="1952DB2B" w14:textId="1EFB55FC" w:rsidR="00B97A69" w:rsidRDefault="006E77BC" w:rsidP="00B97A69">
      <w:pPr>
        <w:pStyle w:val="ListParagraph"/>
        <w:numPr>
          <w:ilvl w:val="1"/>
          <w:numId w:val="26"/>
        </w:numPr>
        <w:rPr>
          <w:bCs/>
        </w:rPr>
      </w:pPr>
      <w:r>
        <w:rPr>
          <w:bCs/>
        </w:rPr>
        <w:t>The single sign-on (</w:t>
      </w:r>
      <w:r w:rsidR="00B97A69">
        <w:rPr>
          <w:bCs/>
        </w:rPr>
        <w:t>SSO</w:t>
      </w:r>
      <w:r>
        <w:rPr>
          <w:bCs/>
        </w:rPr>
        <w:t>)</w:t>
      </w:r>
      <w:r w:rsidR="00B97A69">
        <w:rPr>
          <w:bCs/>
        </w:rPr>
        <w:t xml:space="preserve"> </w:t>
      </w:r>
      <w:r>
        <w:rPr>
          <w:bCs/>
        </w:rPr>
        <w:t xml:space="preserve">domain </w:t>
      </w:r>
      <w:r w:rsidR="00B97A69">
        <w:rPr>
          <w:bCs/>
        </w:rPr>
        <w:t>issue</w:t>
      </w:r>
      <w:r w:rsidR="00C701D7">
        <w:rPr>
          <w:bCs/>
        </w:rPr>
        <w:t xml:space="preserve"> continues to be problematic for students. Would like to see one domain. Send any feedback to Waters.</w:t>
      </w:r>
    </w:p>
    <w:p w14:paraId="2B9CECD3" w14:textId="0C1211F3" w:rsidR="00B97A69" w:rsidRDefault="004E7125" w:rsidP="00B97A69">
      <w:pPr>
        <w:pStyle w:val="ListParagraph"/>
        <w:numPr>
          <w:ilvl w:val="0"/>
          <w:numId w:val="26"/>
        </w:numPr>
        <w:rPr>
          <w:bCs/>
        </w:rPr>
      </w:pPr>
      <w:r>
        <w:rPr>
          <w:bCs/>
        </w:rPr>
        <w:t>Service &amp; Elections</w:t>
      </w:r>
    </w:p>
    <w:p w14:paraId="6A7EE26F" w14:textId="4CAC9248" w:rsidR="00B97A69" w:rsidRDefault="00AA559A" w:rsidP="00B97A69">
      <w:pPr>
        <w:pStyle w:val="ListParagraph"/>
        <w:numPr>
          <w:ilvl w:val="1"/>
          <w:numId w:val="26"/>
        </w:numPr>
        <w:rPr>
          <w:bCs/>
        </w:rPr>
      </w:pPr>
      <w:r>
        <w:rPr>
          <w:bCs/>
        </w:rPr>
        <w:t>Need nominations for faculty representation on the Benefits Committee as the recent winner is now unable to attend.</w:t>
      </w:r>
    </w:p>
    <w:p w14:paraId="1374BC4F" w14:textId="065DCC3A" w:rsidR="00AA559A" w:rsidRDefault="00AA559A" w:rsidP="00B97A69">
      <w:pPr>
        <w:pStyle w:val="ListParagraph"/>
        <w:numPr>
          <w:ilvl w:val="1"/>
          <w:numId w:val="26"/>
        </w:numPr>
        <w:rPr>
          <w:bCs/>
        </w:rPr>
      </w:pPr>
      <w:r>
        <w:rPr>
          <w:bCs/>
        </w:rPr>
        <w:t>Send any information on the Faculty Diversity Committee to Joy Cole.</w:t>
      </w:r>
    </w:p>
    <w:p w14:paraId="68C4F0C0" w14:textId="57708BDC" w:rsidR="00B97A69" w:rsidRDefault="00B97A69" w:rsidP="00B97A69">
      <w:pPr>
        <w:pStyle w:val="ListParagraph"/>
        <w:numPr>
          <w:ilvl w:val="0"/>
          <w:numId w:val="26"/>
        </w:numPr>
        <w:rPr>
          <w:bCs/>
        </w:rPr>
      </w:pPr>
      <w:r>
        <w:rPr>
          <w:bCs/>
        </w:rPr>
        <w:t>Curriculum</w:t>
      </w:r>
    </w:p>
    <w:p w14:paraId="13B25902" w14:textId="7F7F6C14" w:rsidR="00AA559A" w:rsidRDefault="009C3AC9" w:rsidP="00AA559A">
      <w:pPr>
        <w:pStyle w:val="ListParagraph"/>
        <w:numPr>
          <w:ilvl w:val="1"/>
          <w:numId w:val="26"/>
        </w:numPr>
        <w:rPr>
          <w:bCs/>
        </w:rPr>
      </w:pPr>
      <w:r>
        <w:rPr>
          <w:bCs/>
        </w:rPr>
        <w:t>Working on selecting a second rep from each school/college for efficiency.</w:t>
      </w:r>
    </w:p>
    <w:p w14:paraId="4075FBE7" w14:textId="73525965" w:rsidR="00B97A69" w:rsidRDefault="00F6581D" w:rsidP="00B97A69">
      <w:pPr>
        <w:pStyle w:val="ListParagraph"/>
        <w:numPr>
          <w:ilvl w:val="0"/>
          <w:numId w:val="26"/>
        </w:numPr>
        <w:rPr>
          <w:bCs/>
        </w:rPr>
      </w:pPr>
      <w:r>
        <w:rPr>
          <w:bCs/>
        </w:rPr>
        <w:t>RTP &amp; Appeals</w:t>
      </w:r>
    </w:p>
    <w:p w14:paraId="2673978F" w14:textId="1100C5E2" w:rsidR="00B97A69" w:rsidRDefault="00C14DE0" w:rsidP="00C14DE0">
      <w:pPr>
        <w:pStyle w:val="ListParagraph"/>
        <w:numPr>
          <w:ilvl w:val="1"/>
          <w:numId w:val="26"/>
        </w:numPr>
        <w:rPr>
          <w:bCs/>
        </w:rPr>
      </w:pPr>
      <w:r>
        <w:rPr>
          <w:bCs/>
        </w:rPr>
        <w:t xml:space="preserve">RTP Committee Chairs and Department Chairs have received </w:t>
      </w:r>
      <w:r w:rsidR="003D4B05">
        <w:rPr>
          <w:bCs/>
        </w:rPr>
        <w:t xml:space="preserve">all </w:t>
      </w:r>
      <w:r>
        <w:rPr>
          <w:bCs/>
        </w:rPr>
        <w:t>the feedback for thei</w:t>
      </w:r>
      <w:r w:rsidR="003D4B05">
        <w:rPr>
          <w:bCs/>
        </w:rPr>
        <w:t>r</w:t>
      </w:r>
      <w:r>
        <w:rPr>
          <w:bCs/>
        </w:rPr>
        <w:t xml:space="preserve"> criteria and the RTP&amp;A Committee is beginning to meet with the departments to discuss.</w:t>
      </w:r>
      <w:r w:rsidR="003D4B05">
        <w:rPr>
          <w:bCs/>
        </w:rPr>
        <w:t xml:space="preserve"> Cox and Brown have offered to meet with the departments so they can clarify the intent of the feedback and expectations to improve them.</w:t>
      </w:r>
    </w:p>
    <w:p w14:paraId="445E559F" w14:textId="10E60D8E" w:rsidR="00C14DE0" w:rsidRDefault="003D4B05" w:rsidP="00C14DE0">
      <w:pPr>
        <w:pStyle w:val="ListParagraph"/>
        <w:numPr>
          <w:ilvl w:val="1"/>
          <w:numId w:val="26"/>
        </w:numPr>
        <w:rPr>
          <w:bCs/>
        </w:rPr>
      </w:pPr>
      <w:r>
        <w:rPr>
          <w:bCs/>
        </w:rPr>
        <w:t xml:space="preserve">Policy 637 – </w:t>
      </w:r>
      <w:r w:rsidRPr="003D4B05">
        <w:rPr>
          <w:bCs/>
          <w:i/>
        </w:rPr>
        <w:t>Faculty Tenure</w:t>
      </w:r>
      <w:r>
        <w:rPr>
          <w:bCs/>
        </w:rPr>
        <w:t xml:space="preserve"> m</w:t>
      </w:r>
      <w:r w:rsidR="00C14DE0">
        <w:rPr>
          <w:bCs/>
        </w:rPr>
        <w:t>oved to Stage 2. Committee is reviewing the comments and will pass the recommendations and then im</w:t>
      </w:r>
      <w:r>
        <w:rPr>
          <w:bCs/>
        </w:rPr>
        <w:t>mediately reopen the policy for more substantive changes.</w:t>
      </w:r>
    </w:p>
    <w:p w14:paraId="64A2BE1A" w14:textId="77777777" w:rsidR="00AC5B93" w:rsidRDefault="00AC5B93" w:rsidP="00AC5B93">
      <w:pPr>
        <w:pStyle w:val="ListParagraph"/>
        <w:ind w:left="1080"/>
        <w:rPr>
          <w:bCs/>
        </w:rPr>
      </w:pPr>
    </w:p>
    <w:p w14:paraId="7166E013" w14:textId="6BCC976C" w:rsidR="00C14DE0" w:rsidRDefault="00C14DE0" w:rsidP="00C14DE0">
      <w:pPr>
        <w:pStyle w:val="ListParagraph"/>
        <w:numPr>
          <w:ilvl w:val="0"/>
          <w:numId w:val="26"/>
        </w:numPr>
        <w:rPr>
          <w:bCs/>
        </w:rPr>
      </w:pPr>
      <w:r>
        <w:rPr>
          <w:bCs/>
        </w:rPr>
        <w:lastRenderedPageBreak/>
        <w:t>Adv</w:t>
      </w:r>
      <w:r w:rsidR="00AD6951">
        <w:rPr>
          <w:bCs/>
        </w:rPr>
        <w:t>ancement in</w:t>
      </w:r>
      <w:r>
        <w:rPr>
          <w:bCs/>
        </w:rPr>
        <w:t xml:space="preserve"> Teaching</w:t>
      </w:r>
    </w:p>
    <w:p w14:paraId="3B667EB7" w14:textId="7992246B" w:rsidR="00C14DE0" w:rsidRDefault="00AD6951" w:rsidP="00C14DE0">
      <w:pPr>
        <w:pStyle w:val="ListParagraph"/>
        <w:numPr>
          <w:ilvl w:val="1"/>
          <w:numId w:val="26"/>
        </w:numPr>
        <w:rPr>
          <w:bCs/>
        </w:rPr>
      </w:pPr>
      <w:r>
        <w:rPr>
          <w:bCs/>
        </w:rPr>
        <w:t xml:space="preserve">Denise Richards and Suzy </w:t>
      </w:r>
      <w:r w:rsidR="00C14DE0">
        <w:rPr>
          <w:bCs/>
        </w:rPr>
        <w:t xml:space="preserve">Cox presented the pilot model to </w:t>
      </w:r>
      <w:r>
        <w:rPr>
          <w:bCs/>
        </w:rPr>
        <w:t>Academic Affairs Council (</w:t>
      </w:r>
      <w:r w:rsidR="00C14DE0">
        <w:rPr>
          <w:bCs/>
        </w:rPr>
        <w:t>AAC</w:t>
      </w:r>
      <w:r>
        <w:rPr>
          <w:bCs/>
        </w:rPr>
        <w:t>)</w:t>
      </w:r>
      <w:r w:rsidR="00C14DE0">
        <w:rPr>
          <w:bCs/>
        </w:rPr>
        <w:t xml:space="preserve"> on 9/22. Received positive reaction. Pil</w:t>
      </w:r>
      <w:r>
        <w:rPr>
          <w:bCs/>
        </w:rPr>
        <w:t>oting with eight</w:t>
      </w:r>
      <w:r w:rsidR="00C14DE0">
        <w:rPr>
          <w:bCs/>
        </w:rPr>
        <w:t xml:space="preserve"> departments.</w:t>
      </w:r>
    </w:p>
    <w:p w14:paraId="54816D4E" w14:textId="1FEFAF1C" w:rsidR="00C14DE0" w:rsidRPr="00C14DE0" w:rsidRDefault="00C14DE0" w:rsidP="00C14DE0">
      <w:pPr>
        <w:pStyle w:val="ListParagraph"/>
        <w:numPr>
          <w:ilvl w:val="1"/>
          <w:numId w:val="26"/>
        </w:numPr>
        <w:rPr>
          <w:bCs/>
        </w:rPr>
      </w:pPr>
      <w:r>
        <w:rPr>
          <w:bCs/>
        </w:rPr>
        <w:t>FEA nominations are open.</w:t>
      </w:r>
      <w:r w:rsidRPr="00C14DE0">
        <w:rPr>
          <w:bCs/>
        </w:rPr>
        <w:t xml:space="preserve"> </w:t>
      </w:r>
      <w:r>
        <w:rPr>
          <w:bCs/>
        </w:rPr>
        <w:t>Richards recommended that if a faculty member wants to nominate someone in another school/college, they contact someone in that department and work through them. The Committee plans to overhaul the entire FEA process in the spring.</w:t>
      </w:r>
    </w:p>
    <w:p w14:paraId="6F1FB37F" w14:textId="648B4FFE" w:rsidR="00C14DE0" w:rsidRDefault="00C14DE0" w:rsidP="00C14DE0">
      <w:pPr>
        <w:pStyle w:val="ListParagraph"/>
        <w:numPr>
          <w:ilvl w:val="1"/>
          <w:numId w:val="26"/>
        </w:numPr>
        <w:rPr>
          <w:bCs/>
        </w:rPr>
      </w:pPr>
      <w:r>
        <w:rPr>
          <w:bCs/>
        </w:rPr>
        <w:t xml:space="preserve">Travel Grants Application has been modified to include virtual conferences. If a faculty member has already registered for a conference, they can submit an application to be reimbursed for those funds. </w:t>
      </w:r>
      <w:hyperlink r:id="rId9" w:history="1">
        <w:r w:rsidRPr="002A078F">
          <w:rPr>
            <w:rStyle w:val="Hyperlink"/>
            <w:bCs/>
          </w:rPr>
          <w:t>https://www.uvu.edu/otl/faculty/travel_instruct_dev_grant.html</w:t>
        </w:r>
      </w:hyperlink>
      <w:r>
        <w:rPr>
          <w:bCs/>
        </w:rPr>
        <w:t xml:space="preserve"> </w:t>
      </w:r>
    </w:p>
    <w:p w14:paraId="6B51CA40" w14:textId="2D5D11C0" w:rsidR="00C14DE0" w:rsidRDefault="00C14DE0" w:rsidP="00C14DE0">
      <w:pPr>
        <w:pStyle w:val="ListParagraph"/>
        <w:numPr>
          <w:ilvl w:val="0"/>
          <w:numId w:val="26"/>
        </w:numPr>
        <w:rPr>
          <w:bCs/>
        </w:rPr>
      </w:pPr>
      <w:r>
        <w:rPr>
          <w:bCs/>
        </w:rPr>
        <w:t>Academic IT</w:t>
      </w:r>
      <w:r w:rsidR="008647E8">
        <w:rPr>
          <w:bCs/>
        </w:rPr>
        <w:t xml:space="preserve"> (AIT)</w:t>
      </w:r>
    </w:p>
    <w:p w14:paraId="33D67FFC" w14:textId="3AD9A1A0" w:rsidR="00C14DE0" w:rsidRDefault="00C14DE0" w:rsidP="00C14DE0">
      <w:pPr>
        <w:pStyle w:val="ListParagraph"/>
        <w:numPr>
          <w:ilvl w:val="1"/>
          <w:numId w:val="26"/>
        </w:numPr>
        <w:rPr>
          <w:bCs/>
        </w:rPr>
      </w:pPr>
      <w:r>
        <w:rPr>
          <w:bCs/>
        </w:rPr>
        <w:t xml:space="preserve">If have someone who has accessibility </w:t>
      </w:r>
      <w:r w:rsidR="005E1FB7">
        <w:rPr>
          <w:bCs/>
        </w:rPr>
        <w:t>needs,</w:t>
      </w:r>
      <w:r>
        <w:rPr>
          <w:bCs/>
        </w:rPr>
        <w:t xml:space="preserve"> faculty </w:t>
      </w:r>
      <w:r w:rsidR="005E1FB7">
        <w:rPr>
          <w:bCs/>
        </w:rPr>
        <w:t>should be responding</w:t>
      </w:r>
      <w:r>
        <w:rPr>
          <w:bCs/>
        </w:rPr>
        <w:t xml:space="preserve"> promptly.</w:t>
      </w:r>
    </w:p>
    <w:p w14:paraId="01328830" w14:textId="2492A91F" w:rsidR="00C14DE0" w:rsidRDefault="00C14DE0" w:rsidP="00C14DE0">
      <w:pPr>
        <w:pStyle w:val="ListParagraph"/>
        <w:numPr>
          <w:ilvl w:val="1"/>
          <w:numId w:val="26"/>
        </w:numPr>
        <w:rPr>
          <w:bCs/>
        </w:rPr>
      </w:pPr>
      <w:r>
        <w:rPr>
          <w:bCs/>
        </w:rPr>
        <w:t>AIT was informed that individuals who are revising their pronouns is a “clunky” process and to be on the lookout.</w:t>
      </w:r>
    </w:p>
    <w:p w14:paraId="296ED08C" w14:textId="4724AAC2" w:rsidR="00C14DE0" w:rsidRDefault="00390122" w:rsidP="00C14DE0">
      <w:pPr>
        <w:pStyle w:val="ListParagraph"/>
        <w:numPr>
          <w:ilvl w:val="0"/>
          <w:numId w:val="26"/>
        </w:numPr>
        <w:rPr>
          <w:bCs/>
        </w:rPr>
      </w:pPr>
      <w:r>
        <w:rPr>
          <w:bCs/>
        </w:rPr>
        <w:t>Workload Taskforce</w:t>
      </w:r>
    </w:p>
    <w:p w14:paraId="64B7B4E8" w14:textId="7B485BB5" w:rsidR="00390122" w:rsidRDefault="00390122" w:rsidP="00390122">
      <w:pPr>
        <w:pStyle w:val="ListParagraph"/>
        <w:numPr>
          <w:ilvl w:val="1"/>
          <w:numId w:val="26"/>
        </w:numPr>
        <w:rPr>
          <w:bCs/>
        </w:rPr>
      </w:pPr>
      <w:r>
        <w:rPr>
          <w:bCs/>
        </w:rPr>
        <w:t xml:space="preserve">Tuminez had meeting with </w:t>
      </w:r>
      <w:r w:rsidR="00722A88">
        <w:rPr>
          <w:bCs/>
        </w:rPr>
        <w:t xml:space="preserve">Commissioner </w:t>
      </w:r>
      <w:r>
        <w:rPr>
          <w:bCs/>
        </w:rPr>
        <w:t xml:space="preserve">Woolstenhume who appeared to be supportive. Next step is for the </w:t>
      </w:r>
      <w:r w:rsidR="00372257">
        <w:rPr>
          <w:bCs/>
        </w:rPr>
        <w:t>Council of Presidents (</w:t>
      </w:r>
      <w:r>
        <w:rPr>
          <w:bCs/>
        </w:rPr>
        <w:t>COP</w:t>
      </w:r>
      <w:r w:rsidR="00372257">
        <w:rPr>
          <w:bCs/>
        </w:rPr>
        <w:t>)</w:t>
      </w:r>
      <w:r>
        <w:rPr>
          <w:bCs/>
        </w:rPr>
        <w:t xml:space="preserve"> to review the </w:t>
      </w:r>
      <w:r w:rsidR="00372257">
        <w:rPr>
          <w:bCs/>
        </w:rPr>
        <w:t>topic</w:t>
      </w:r>
      <w:r>
        <w:rPr>
          <w:bCs/>
        </w:rPr>
        <w:t xml:space="preserve">. </w:t>
      </w:r>
      <w:r w:rsidR="00372257">
        <w:rPr>
          <w:bCs/>
        </w:rPr>
        <w:t>UVU is requesting that the</w:t>
      </w:r>
      <w:r>
        <w:rPr>
          <w:bCs/>
        </w:rPr>
        <w:t xml:space="preserve"> first level of conversation occur at the </w:t>
      </w:r>
      <w:r w:rsidR="00F45F8E">
        <w:rPr>
          <w:bCs/>
        </w:rPr>
        <w:t>Chief Academic Officer (</w:t>
      </w:r>
      <w:r>
        <w:rPr>
          <w:bCs/>
        </w:rPr>
        <w:t>CAO</w:t>
      </w:r>
      <w:r w:rsidR="00F45F8E">
        <w:rPr>
          <w:bCs/>
        </w:rPr>
        <w:t>)</w:t>
      </w:r>
      <w:r>
        <w:rPr>
          <w:bCs/>
        </w:rPr>
        <w:t xml:space="preserve"> level, then work its way down to the institution level</w:t>
      </w:r>
      <w:r w:rsidR="00372257">
        <w:rPr>
          <w:bCs/>
        </w:rPr>
        <w:t>, and then back up the various levels</w:t>
      </w:r>
      <w:r>
        <w:rPr>
          <w:bCs/>
        </w:rPr>
        <w:t xml:space="preserve">. </w:t>
      </w:r>
      <w:r w:rsidR="00372257">
        <w:rPr>
          <w:bCs/>
        </w:rPr>
        <w:t>Created two</w:t>
      </w:r>
      <w:r>
        <w:rPr>
          <w:bCs/>
        </w:rPr>
        <w:t xml:space="preserve"> categories: 1) what do we want at UVU level and 2) what </w:t>
      </w:r>
      <w:r w:rsidR="00372257">
        <w:rPr>
          <w:bCs/>
        </w:rPr>
        <w:t xml:space="preserve">do we </w:t>
      </w:r>
      <w:r>
        <w:rPr>
          <w:bCs/>
        </w:rPr>
        <w:t>want at UBHE level? McDonald noted the taskforce is meeting again and what we have done.</w:t>
      </w:r>
    </w:p>
    <w:p w14:paraId="556F78E6" w14:textId="3AEAB2A7" w:rsidR="008C79AD" w:rsidRPr="005C0EDD" w:rsidRDefault="00EA79CD" w:rsidP="00360B1B">
      <w:pPr>
        <w:rPr>
          <w:b/>
          <w:bCs/>
        </w:rPr>
      </w:pPr>
      <w:r w:rsidRPr="005C0EDD">
        <w:rPr>
          <w:b/>
          <w:bCs/>
        </w:rPr>
        <w:t>CONSENT AGENDA</w:t>
      </w:r>
    </w:p>
    <w:p w14:paraId="58D47D05" w14:textId="25F79CED" w:rsidR="00EA79CD" w:rsidRDefault="00EA79CD" w:rsidP="00360B1B">
      <w:pPr>
        <w:pStyle w:val="ListParagraph"/>
        <w:numPr>
          <w:ilvl w:val="0"/>
          <w:numId w:val="26"/>
        </w:numPr>
        <w:rPr>
          <w:bCs/>
        </w:rPr>
      </w:pPr>
      <w:r>
        <w:rPr>
          <w:bCs/>
        </w:rPr>
        <w:t>APAC (Academic Program Assessment Committee)</w:t>
      </w:r>
    </w:p>
    <w:p w14:paraId="0F5D6358" w14:textId="7E13CCEB" w:rsidR="00EA79CD" w:rsidRDefault="00EA79CD" w:rsidP="00360B1B">
      <w:pPr>
        <w:pStyle w:val="ListParagraph"/>
        <w:numPr>
          <w:ilvl w:val="1"/>
          <w:numId w:val="26"/>
        </w:numPr>
        <w:rPr>
          <w:bCs/>
        </w:rPr>
      </w:pPr>
      <w:r>
        <w:rPr>
          <w:bCs/>
        </w:rPr>
        <w:t>Approved about two years ago. Committee has finalized the bylaws and need senate ratification.</w:t>
      </w:r>
      <w:r w:rsidR="00C02572">
        <w:rPr>
          <w:bCs/>
        </w:rPr>
        <w:t xml:space="preserve"> All in favor? 30</w:t>
      </w:r>
      <w:r w:rsidR="007A3BBC">
        <w:rPr>
          <w:bCs/>
        </w:rPr>
        <w:t xml:space="preserve">; Opposed – </w:t>
      </w:r>
      <w:r w:rsidR="00A53F6B">
        <w:rPr>
          <w:bCs/>
        </w:rPr>
        <w:t>2</w:t>
      </w:r>
      <w:r w:rsidR="007A3BBC">
        <w:rPr>
          <w:bCs/>
        </w:rPr>
        <w:t>; Abstained –</w:t>
      </w:r>
      <w:r w:rsidR="00C02572">
        <w:rPr>
          <w:bCs/>
        </w:rPr>
        <w:t xml:space="preserve"> 11</w:t>
      </w:r>
      <w:r w:rsidR="007A3BBC">
        <w:rPr>
          <w:bCs/>
        </w:rPr>
        <w:t>. Bylaws approved.</w:t>
      </w:r>
    </w:p>
    <w:p w14:paraId="14F34716" w14:textId="7854EA35" w:rsidR="00D801ED" w:rsidRPr="005C0EDD" w:rsidRDefault="00D801ED" w:rsidP="00176426">
      <w:pPr>
        <w:rPr>
          <w:b/>
          <w:bCs/>
        </w:rPr>
      </w:pPr>
      <w:r w:rsidRPr="005C0EDD">
        <w:rPr>
          <w:b/>
          <w:bCs/>
        </w:rPr>
        <w:t>POLICY</w:t>
      </w:r>
    </w:p>
    <w:p w14:paraId="6AC02BBF" w14:textId="2C0D999E" w:rsidR="00D801ED" w:rsidRDefault="00D801ED" w:rsidP="00D801ED">
      <w:pPr>
        <w:pStyle w:val="ListParagraph"/>
        <w:numPr>
          <w:ilvl w:val="1"/>
          <w:numId w:val="26"/>
        </w:numPr>
        <w:rPr>
          <w:bCs/>
        </w:rPr>
      </w:pPr>
      <w:r>
        <w:rPr>
          <w:bCs/>
        </w:rPr>
        <w:t xml:space="preserve">Policy 366 – </w:t>
      </w:r>
      <w:r w:rsidR="00176426" w:rsidRPr="00176426">
        <w:rPr>
          <w:bCs/>
          <w:i/>
        </w:rPr>
        <w:t>Emeritus Status</w:t>
      </w:r>
      <w:r w:rsidR="00176426">
        <w:rPr>
          <w:bCs/>
        </w:rPr>
        <w:t xml:space="preserve"> – Vote is either to support the implementation of the policy if comments are addressed or we do not support the implementation of the policy. All in favor?  42; Opposed – </w:t>
      </w:r>
      <w:r>
        <w:rPr>
          <w:bCs/>
        </w:rPr>
        <w:t>0</w:t>
      </w:r>
      <w:r w:rsidR="00176426">
        <w:rPr>
          <w:bCs/>
        </w:rPr>
        <w:t xml:space="preserve">; Abstained – </w:t>
      </w:r>
      <w:r>
        <w:rPr>
          <w:bCs/>
        </w:rPr>
        <w:t>2</w:t>
      </w:r>
      <w:r w:rsidR="00176426">
        <w:rPr>
          <w:bCs/>
        </w:rPr>
        <w:t>. Policy supported.</w:t>
      </w:r>
    </w:p>
    <w:p w14:paraId="4F0C0E08" w14:textId="27EDB7BD" w:rsidR="00D801ED" w:rsidRDefault="00D801ED" w:rsidP="00D801ED">
      <w:pPr>
        <w:pStyle w:val="ListParagraph"/>
        <w:numPr>
          <w:ilvl w:val="1"/>
          <w:numId w:val="26"/>
        </w:numPr>
        <w:rPr>
          <w:bCs/>
        </w:rPr>
      </w:pPr>
      <w:r>
        <w:rPr>
          <w:bCs/>
        </w:rPr>
        <w:t>Policy 637 – Faculty Tenure</w:t>
      </w:r>
      <w:r w:rsidR="00B900F7">
        <w:rPr>
          <w:bCs/>
        </w:rPr>
        <w:t xml:space="preserve"> – </w:t>
      </w:r>
      <w:r w:rsidR="007D0E36">
        <w:rPr>
          <w:bCs/>
        </w:rPr>
        <w:t xml:space="preserve">Vote is either to support the implementation of the policy if comments are addressed or we do not support the implementation of the policy. </w:t>
      </w:r>
      <w:r w:rsidR="00176426">
        <w:rPr>
          <w:bCs/>
        </w:rPr>
        <w:t xml:space="preserve">All in favor? </w:t>
      </w:r>
      <w:r w:rsidR="00B900F7">
        <w:rPr>
          <w:bCs/>
        </w:rPr>
        <w:t>33</w:t>
      </w:r>
      <w:r w:rsidR="00176426">
        <w:rPr>
          <w:bCs/>
        </w:rPr>
        <w:t xml:space="preserve">; Opposed – </w:t>
      </w:r>
      <w:r w:rsidR="00B900F7">
        <w:rPr>
          <w:bCs/>
        </w:rPr>
        <w:t>1</w:t>
      </w:r>
      <w:r w:rsidR="00176426">
        <w:rPr>
          <w:bCs/>
        </w:rPr>
        <w:t xml:space="preserve">; Abstained – </w:t>
      </w:r>
      <w:r w:rsidR="00B900F7">
        <w:rPr>
          <w:bCs/>
        </w:rPr>
        <w:t>1</w:t>
      </w:r>
      <w:r w:rsidR="00176426">
        <w:rPr>
          <w:bCs/>
        </w:rPr>
        <w:t>. Policy supported.</w:t>
      </w:r>
    </w:p>
    <w:p w14:paraId="65AE833B" w14:textId="7C23EE65" w:rsidR="005C0EDD" w:rsidRDefault="005C0EDD" w:rsidP="00D801ED">
      <w:pPr>
        <w:pStyle w:val="ListParagraph"/>
        <w:numPr>
          <w:ilvl w:val="1"/>
          <w:numId w:val="26"/>
        </w:numPr>
        <w:rPr>
          <w:bCs/>
        </w:rPr>
      </w:pPr>
      <w:r>
        <w:rPr>
          <w:bCs/>
        </w:rPr>
        <w:t xml:space="preserve">Policy 104 – External Advisory Boards – Senate needs to review the policy and comment by 10/7 at midnight to be included in the </w:t>
      </w:r>
      <w:r w:rsidR="003F7ABA">
        <w:rPr>
          <w:bCs/>
        </w:rPr>
        <w:t>discussion/</w:t>
      </w:r>
      <w:r>
        <w:rPr>
          <w:bCs/>
        </w:rPr>
        <w:t>debate.</w:t>
      </w:r>
    </w:p>
    <w:p w14:paraId="29063A5F" w14:textId="4F98E844" w:rsidR="00C37E8B" w:rsidRPr="005C0EDD" w:rsidRDefault="00C37E8B" w:rsidP="005C0EDD">
      <w:pPr>
        <w:rPr>
          <w:b/>
          <w:bCs/>
        </w:rPr>
      </w:pPr>
      <w:r w:rsidRPr="005C0EDD">
        <w:rPr>
          <w:b/>
          <w:bCs/>
        </w:rPr>
        <w:t>SENATE RESOLUTIONS</w:t>
      </w:r>
    </w:p>
    <w:p w14:paraId="1C6F0FB2" w14:textId="3835A93C" w:rsidR="00C37E8B" w:rsidRDefault="00C37E8B" w:rsidP="00C37E8B">
      <w:pPr>
        <w:pStyle w:val="ListParagraph"/>
        <w:numPr>
          <w:ilvl w:val="1"/>
          <w:numId w:val="26"/>
        </w:numPr>
        <w:rPr>
          <w:bCs/>
        </w:rPr>
      </w:pPr>
      <w:r>
        <w:rPr>
          <w:bCs/>
        </w:rPr>
        <w:t xml:space="preserve">Domestic Partner </w:t>
      </w:r>
      <w:r w:rsidR="00CA2958">
        <w:rPr>
          <w:bCs/>
        </w:rPr>
        <w:t xml:space="preserve">Benefits </w:t>
      </w:r>
      <w:r>
        <w:rPr>
          <w:bCs/>
        </w:rPr>
        <w:t xml:space="preserve">– </w:t>
      </w:r>
      <w:r w:rsidR="00970611">
        <w:rPr>
          <w:bCs/>
        </w:rPr>
        <w:t xml:space="preserve">A few changes were made to the current resolution such as the definition of a domestic partner. Using the University of Utah’s definition as well as their notations for tax law. Clarified reasons for the resolution and edits regarding inclusion and diversity. </w:t>
      </w:r>
      <w:r w:rsidR="00181F8D">
        <w:rPr>
          <w:bCs/>
        </w:rPr>
        <w:t xml:space="preserve">If the resolution passes, it will be sent on to HR and PACE. </w:t>
      </w:r>
      <w:r w:rsidR="00E747D1" w:rsidRPr="00DA4809">
        <w:rPr>
          <w:b/>
          <w:bCs/>
        </w:rPr>
        <w:t>MOTION</w:t>
      </w:r>
      <w:r w:rsidR="00E747D1">
        <w:rPr>
          <w:bCs/>
        </w:rPr>
        <w:t xml:space="preserve"> – Elijah Nielsen motioned to vote on the resolution. Sandie Waters seconded. </w:t>
      </w:r>
      <w:r w:rsidR="00181F8D">
        <w:rPr>
          <w:bCs/>
        </w:rPr>
        <w:t xml:space="preserve">All in favor? </w:t>
      </w:r>
      <w:r>
        <w:rPr>
          <w:bCs/>
        </w:rPr>
        <w:t>36</w:t>
      </w:r>
      <w:r w:rsidR="00181F8D">
        <w:rPr>
          <w:bCs/>
        </w:rPr>
        <w:t xml:space="preserve">; Opposed – </w:t>
      </w:r>
      <w:r>
        <w:rPr>
          <w:bCs/>
        </w:rPr>
        <w:t>5</w:t>
      </w:r>
      <w:r w:rsidR="00181F8D">
        <w:rPr>
          <w:bCs/>
        </w:rPr>
        <w:t xml:space="preserve">; Abstained – </w:t>
      </w:r>
      <w:r w:rsidR="00E747D1">
        <w:rPr>
          <w:bCs/>
        </w:rPr>
        <w:t>5</w:t>
      </w:r>
      <w:r w:rsidR="00181F8D">
        <w:rPr>
          <w:bCs/>
        </w:rPr>
        <w:t>. Resolution passed.</w:t>
      </w:r>
    </w:p>
    <w:p w14:paraId="2390B748" w14:textId="5AE3E83F" w:rsidR="00C37E8B" w:rsidRPr="005C0EDD" w:rsidRDefault="00C37E8B" w:rsidP="005C0EDD">
      <w:pPr>
        <w:rPr>
          <w:b/>
          <w:bCs/>
        </w:rPr>
      </w:pPr>
      <w:r w:rsidRPr="005C0EDD">
        <w:rPr>
          <w:b/>
          <w:bCs/>
        </w:rPr>
        <w:lastRenderedPageBreak/>
        <w:t>NON-POLICY ACTIONS</w:t>
      </w:r>
    </w:p>
    <w:p w14:paraId="39269694" w14:textId="646287DA" w:rsidR="00C37E8B" w:rsidRDefault="00C37E8B" w:rsidP="00C37E8B">
      <w:pPr>
        <w:pStyle w:val="ListParagraph"/>
        <w:numPr>
          <w:ilvl w:val="1"/>
          <w:numId w:val="26"/>
        </w:numPr>
        <w:rPr>
          <w:bCs/>
        </w:rPr>
      </w:pPr>
      <w:r>
        <w:rPr>
          <w:bCs/>
        </w:rPr>
        <w:t xml:space="preserve">Curriculum Procedures </w:t>
      </w:r>
      <w:r w:rsidR="00B900F7">
        <w:rPr>
          <w:bCs/>
        </w:rPr>
        <w:t>–</w:t>
      </w:r>
      <w:r>
        <w:rPr>
          <w:bCs/>
        </w:rPr>
        <w:t xml:space="preserve"> </w:t>
      </w:r>
      <w:r w:rsidR="00DA4809">
        <w:rPr>
          <w:bCs/>
        </w:rPr>
        <w:t>Vote is either to accept the comments with summary as the formal response of Faculty Senate or we reject the comments. All in favor? 37; Opposed – 0; Abstained – 4. Comments accepted.</w:t>
      </w:r>
    </w:p>
    <w:p w14:paraId="77CC0877" w14:textId="2644C7B6" w:rsidR="00B900F7" w:rsidRDefault="00B900F7" w:rsidP="00C37E8B">
      <w:pPr>
        <w:pStyle w:val="ListParagraph"/>
        <w:numPr>
          <w:ilvl w:val="1"/>
          <w:numId w:val="26"/>
        </w:numPr>
        <w:rPr>
          <w:bCs/>
        </w:rPr>
      </w:pPr>
      <w:r>
        <w:rPr>
          <w:bCs/>
        </w:rPr>
        <w:t>Bookstore Concerns</w:t>
      </w:r>
    </w:p>
    <w:p w14:paraId="37AE5381" w14:textId="2D104B50" w:rsidR="00B900F7" w:rsidRDefault="00DA1566" w:rsidP="00B900F7">
      <w:pPr>
        <w:pStyle w:val="ListParagraph"/>
        <w:numPr>
          <w:ilvl w:val="2"/>
          <w:numId w:val="26"/>
        </w:numPr>
        <w:rPr>
          <w:bCs/>
        </w:rPr>
      </w:pPr>
      <w:r>
        <w:rPr>
          <w:bCs/>
        </w:rPr>
        <w:t xml:space="preserve">Senate </w:t>
      </w:r>
      <w:r w:rsidR="007057C2">
        <w:rPr>
          <w:bCs/>
        </w:rPr>
        <w:t>vote is to approve all bookstore comments and forward them on to the Bookstore</w:t>
      </w:r>
      <w:r w:rsidR="00B900F7">
        <w:rPr>
          <w:bCs/>
        </w:rPr>
        <w:t>.</w:t>
      </w:r>
    </w:p>
    <w:p w14:paraId="64855039" w14:textId="52EEAF63" w:rsidR="00B900F7" w:rsidRDefault="00B900F7" w:rsidP="00B900F7">
      <w:pPr>
        <w:pStyle w:val="ListParagraph"/>
        <w:numPr>
          <w:ilvl w:val="2"/>
          <w:numId w:val="26"/>
        </w:numPr>
        <w:rPr>
          <w:bCs/>
        </w:rPr>
      </w:pPr>
      <w:r w:rsidRPr="00DA4809">
        <w:rPr>
          <w:b/>
          <w:bCs/>
        </w:rPr>
        <w:t>MOTION</w:t>
      </w:r>
      <w:r>
        <w:rPr>
          <w:bCs/>
        </w:rPr>
        <w:t xml:space="preserve"> – </w:t>
      </w:r>
      <w:r w:rsidR="00DA1566">
        <w:rPr>
          <w:bCs/>
        </w:rPr>
        <w:t xml:space="preserve">Rick </w:t>
      </w:r>
      <w:r>
        <w:rPr>
          <w:bCs/>
        </w:rPr>
        <w:t xml:space="preserve">McDonald motioned to reorder the agenda and move this item to an actionable item. </w:t>
      </w:r>
      <w:r w:rsidR="00DA1566">
        <w:rPr>
          <w:bCs/>
        </w:rPr>
        <w:t xml:space="preserve">Sandie </w:t>
      </w:r>
      <w:r>
        <w:rPr>
          <w:bCs/>
        </w:rPr>
        <w:t>Waters seconded. All in favor? Motion passed.</w:t>
      </w:r>
    </w:p>
    <w:p w14:paraId="2A23F34E" w14:textId="76F14A3B" w:rsidR="00B900F7" w:rsidRDefault="00593F17" w:rsidP="00B900F7">
      <w:pPr>
        <w:pStyle w:val="ListParagraph"/>
        <w:numPr>
          <w:ilvl w:val="2"/>
          <w:numId w:val="26"/>
        </w:numPr>
        <w:rPr>
          <w:bCs/>
        </w:rPr>
      </w:pPr>
      <w:r>
        <w:rPr>
          <w:bCs/>
        </w:rPr>
        <w:t>Vote is to s</w:t>
      </w:r>
      <w:r w:rsidR="00B900F7">
        <w:rPr>
          <w:bCs/>
        </w:rPr>
        <w:t xml:space="preserve">end the Bookstore comments as written to Jacob Atkin and other entities including President Tuminez. All in favor? </w:t>
      </w:r>
      <w:r w:rsidR="00403096">
        <w:rPr>
          <w:bCs/>
        </w:rPr>
        <w:t>Motion passed with majority.</w:t>
      </w:r>
    </w:p>
    <w:p w14:paraId="5A52F50D" w14:textId="7BC6ED49" w:rsidR="00403096" w:rsidRDefault="00403096" w:rsidP="00403096">
      <w:pPr>
        <w:pStyle w:val="ListParagraph"/>
        <w:numPr>
          <w:ilvl w:val="1"/>
          <w:numId w:val="26"/>
        </w:numPr>
        <w:rPr>
          <w:bCs/>
        </w:rPr>
      </w:pPr>
      <w:r>
        <w:rPr>
          <w:bCs/>
        </w:rPr>
        <w:t>Senate Bylaws</w:t>
      </w:r>
    </w:p>
    <w:p w14:paraId="19AFEDCB" w14:textId="623DD979" w:rsidR="00403096" w:rsidRDefault="00403096" w:rsidP="00403096">
      <w:pPr>
        <w:pStyle w:val="ListParagraph"/>
        <w:numPr>
          <w:ilvl w:val="2"/>
          <w:numId w:val="26"/>
        </w:numPr>
        <w:rPr>
          <w:bCs/>
        </w:rPr>
      </w:pPr>
      <w:r>
        <w:rPr>
          <w:bCs/>
        </w:rPr>
        <w:t>Reorganized all the comments from spring 2020 for ease of review. No additional comments received.</w:t>
      </w:r>
    </w:p>
    <w:p w14:paraId="79CCE716" w14:textId="5F81776D" w:rsidR="00403096" w:rsidRDefault="00403096" w:rsidP="00403096">
      <w:pPr>
        <w:pStyle w:val="ListParagraph"/>
        <w:numPr>
          <w:ilvl w:val="2"/>
          <w:numId w:val="26"/>
        </w:numPr>
        <w:rPr>
          <w:bCs/>
        </w:rPr>
      </w:pPr>
      <w:r w:rsidRPr="00495E74">
        <w:rPr>
          <w:b/>
          <w:bCs/>
        </w:rPr>
        <w:t>MOTION</w:t>
      </w:r>
      <w:r>
        <w:rPr>
          <w:bCs/>
        </w:rPr>
        <w:t xml:space="preserve"> – </w:t>
      </w:r>
      <w:r w:rsidR="00495E74">
        <w:rPr>
          <w:bCs/>
        </w:rPr>
        <w:t xml:space="preserve">Kelli </w:t>
      </w:r>
      <w:r>
        <w:rPr>
          <w:bCs/>
        </w:rPr>
        <w:t xml:space="preserve">Potter moved to extend opportunity for comments to next meeting. </w:t>
      </w:r>
      <w:r w:rsidR="00495E74">
        <w:rPr>
          <w:bCs/>
        </w:rPr>
        <w:t xml:space="preserve">Sandi Waters seconded. </w:t>
      </w:r>
      <w:r>
        <w:rPr>
          <w:bCs/>
        </w:rPr>
        <w:t>All in favor? Motion passed with majority.</w:t>
      </w:r>
    </w:p>
    <w:p w14:paraId="31D22EA0" w14:textId="131573F4" w:rsidR="007B3D6F" w:rsidRDefault="007B3D6F" w:rsidP="00403096">
      <w:pPr>
        <w:pStyle w:val="ListParagraph"/>
        <w:numPr>
          <w:ilvl w:val="2"/>
          <w:numId w:val="26"/>
        </w:numPr>
        <w:rPr>
          <w:bCs/>
        </w:rPr>
      </w:pPr>
      <w:r>
        <w:rPr>
          <w:bCs/>
        </w:rPr>
        <w:t>Comment document includes 22 recommendations of changes to the bylaws that are open for review and comment. Final vote will be to decide if the changes are made or not made. This</w:t>
      </w:r>
      <w:r w:rsidR="00B71569">
        <w:rPr>
          <w:bCs/>
        </w:rPr>
        <w:t xml:space="preserve"> vote</w:t>
      </w:r>
      <w:r>
        <w:rPr>
          <w:bCs/>
        </w:rPr>
        <w:t xml:space="preserve"> will occur on 10/27. Recommendation was to take the decision to vote on each recommendation offline.</w:t>
      </w:r>
    </w:p>
    <w:p w14:paraId="15BF487E" w14:textId="5E480BA9" w:rsidR="007B3D6F" w:rsidRDefault="007B3D6F" w:rsidP="007B3D6F">
      <w:pPr>
        <w:pStyle w:val="ListParagraph"/>
        <w:numPr>
          <w:ilvl w:val="1"/>
          <w:numId w:val="26"/>
        </w:numPr>
        <w:rPr>
          <w:bCs/>
        </w:rPr>
      </w:pPr>
      <w:r>
        <w:rPr>
          <w:bCs/>
        </w:rPr>
        <w:t>Essential Learning Outcomes (ELOs)</w:t>
      </w:r>
    </w:p>
    <w:p w14:paraId="0CF4383A" w14:textId="53CC2E82" w:rsidR="007B3D6F" w:rsidRDefault="007B3D6F" w:rsidP="007B3D6F">
      <w:pPr>
        <w:pStyle w:val="ListParagraph"/>
        <w:numPr>
          <w:ilvl w:val="2"/>
          <w:numId w:val="26"/>
        </w:numPr>
        <w:rPr>
          <w:bCs/>
        </w:rPr>
      </w:pPr>
      <w:r w:rsidRPr="007B3D6F">
        <w:rPr>
          <w:bCs/>
        </w:rPr>
        <w:t xml:space="preserve">On 7/1, </w:t>
      </w:r>
      <w:r w:rsidR="0049334F">
        <w:rPr>
          <w:bCs/>
        </w:rPr>
        <w:t>Faculty Senate</w:t>
      </w:r>
      <w:r w:rsidRPr="007B3D6F">
        <w:rPr>
          <w:bCs/>
        </w:rPr>
        <w:t xml:space="preserve"> received an email to revisit the ELOs. The charge was linked in the agenda along with a timeline. The committee now has a first draft of the ELOs. </w:t>
      </w:r>
      <w:r w:rsidR="0049334F">
        <w:rPr>
          <w:bCs/>
        </w:rPr>
        <w:t>Senate</w:t>
      </w:r>
      <w:r w:rsidRPr="007B3D6F">
        <w:rPr>
          <w:bCs/>
        </w:rPr>
        <w:t xml:space="preserve"> has the ability to comment. All faculty will receive a survey in Qualtrics to give information and opportunity for feedback. A Qualtrics survey will also be sent to other entities across campus. Once all feedback </w:t>
      </w:r>
      <w:r w:rsidR="0049334F">
        <w:rPr>
          <w:bCs/>
        </w:rPr>
        <w:t xml:space="preserve">is </w:t>
      </w:r>
      <w:r w:rsidRPr="007B3D6F">
        <w:rPr>
          <w:bCs/>
        </w:rPr>
        <w:t>collected</w:t>
      </w:r>
      <w:r>
        <w:rPr>
          <w:bCs/>
        </w:rPr>
        <w:t>, revisions will be made.</w:t>
      </w:r>
    </w:p>
    <w:p w14:paraId="385F8EC8" w14:textId="332691CA" w:rsidR="003D61F6" w:rsidRDefault="003D61F6" w:rsidP="007B3D6F">
      <w:pPr>
        <w:pStyle w:val="ListParagraph"/>
        <w:numPr>
          <w:ilvl w:val="2"/>
          <w:numId w:val="26"/>
        </w:numPr>
        <w:rPr>
          <w:bCs/>
        </w:rPr>
      </w:pPr>
      <w:r>
        <w:rPr>
          <w:bCs/>
        </w:rPr>
        <w:t xml:space="preserve">Comments must be made in the document in order to be discussed in </w:t>
      </w:r>
      <w:r w:rsidR="0049334F">
        <w:rPr>
          <w:bCs/>
        </w:rPr>
        <w:t>Faculty Senate</w:t>
      </w:r>
      <w:r>
        <w:rPr>
          <w:bCs/>
        </w:rPr>
        <w:t>.</w:t>
      </w:r>
    </w:p>
    <w:p w14:paraId="2D42D770" w14:textId="04327858" w:rsidR="007B3D6F" w:rsidRDefault="003D61F6" w:rsidP="00CE599F">
      <w:pPr>
        <w:pStyle w:val="ListParagraph"/>
        <w:numPr>
          <w:ilvl w:val="1"/>
          <w:numId w:val="26"/>
        </w:numPr>
        <w:rPr>
          <w:bCs/>
        </w:rPr>
      </w:pPr>
      <w:r>
        <w:rPr>
          <w:bCs/>
        </w:rPr>
        <w:t xml:space="preserve">AVPAA </w:t>
      </w:r>
      <w:r w:rsidR="007B3D6F">
        <w:rPr>
          <w:bCs/>
        </w:rPr>
        <w:t>Mid-Term</w:t>
      </w:r>
      <w:r>
        <w:rPr>
          <w:bCs/>
        </w:rPr>
        <w:t>, Tenure and Review</w:t>
      </w:r>
      <w:r w:rsidR="007B3D6F">
        <w:rPr>
          <w:bCs/>
        </w:rPr>
        <w:t xml:space="preserve"> Tips &amp; Considerations</w:t>
      </w:r>
    </w:p>
    <w:p w14:paraId="13CD9FC2" w14:textId="242594D1" w:rsidR="007B3D6F" w:rsidRDefault="003D61F6" w:rsidP="007B3D6F">
      <w:pPr>
        <w:pStyle w:val="ListParagraph"/>
        <w:numPr>
          <w:ilvl w:val="2"/>
          <w:numId w:val="26"/>
        </w:numPr>
        <w:rPr>
          <w:bCs/>
        </w:rPr>
      </w:pPr>
      <w:r>
        <w:rPr>
          <w:bCs/>
        </w:rPr>
        <w:t xml:space="preserve">Modifications are underway. Please review and provide comments. </w:t>
      </w:r>
    </w:p>
    <w:p w14:paraId="50CAEE91" w14:textId="40A326E1" w:rsidR="003D61F6" w:rsidRDefault="003D61F6" w:rsidP="007B3D6F">
      <w:pPr>
        <w:pStyle w:val="ListParagraph"/>
        <w:numPr>
          <w:ilvl w:val="2"/>
          <w:numId w:val="26"/>
        </w:numPr>
        <w:rPr>
          <w:bCs/>
        </w:rPr>
      </w:pPr>
      <w:r>
        <w:rPr>
          <w:bCs/>
        </w:rPr>
        <w:t>An additional document included is the RTP Checklist. Please review and provide comments.</w:t>
      </w:r>
    </w:p>
    <w:p w14:paraId="4E1749FF" w14:textId="7D23D3B4" w:rsidR="003D61F6" w:rsidRDefault="00FF45CC" w:rsidP="003D61F6">
      <w:pPr>
        <w:pStyle w:val="ListParagraph"/>
        <w:numPr>
          <w:ilvl w:val="1"/>
          <w:numId w:val="26"/>
        </w:numPr>
        <w:rPr>
          <w:bCs/>
        </w:rPr>
      </w:pPr>
      <w:r>
        <w:rPr>
          <w:bCs/>
        </w:rPr>
        <w:t>Concern has been expressed that there is insufficient time</w:t>
      </w:r>
      <w:r w:rsidR="003E6268">
        <w:rPr>
          <w:bCs/>
        </w:rPr>
        <w:t xml:space="preserve"> allow</w:t>
      </w:r>
      <w:r>
        <w:rPr>
          <w:bCs/>
        </w:rPr>
        <w:t xml:space="preserve">ed for debate </w:t>
      </w:r>
      <w:r w:rsidR="00E353E0">
        <w:rPr>
          <w:bCs/>
        </w:rPr>
        <w:t>making it</w:t>
      </w:r>
      <w:r>
        <w:rPr>
          <w:bCs/>
        </w:rPr>
        <w:t xml:space="preserve"> difficult for proper vetting of issues</w:t>
      </w:r>
      <w:r w:rsidR="003E6268">
        <w:rPr>
          <w:bCs/>
        </w:rPr>
        <w:t>. Some feel that there is not quality discussion.</w:t>
      </w:r>
      <w:r w:rsidR="0052071E">
        <w:rPr>
          <w:bCs/>
        </w:rPr>
        <w:t xml:space="preserve"> Arendt clarified the difference between policy and non-policy/resolution</w:t>
      </w:r>
      <w:r w:rsidR="00E353E0">
        <w:rPr>
          <w:bCs/>
        </w:rPr>
        <w:t xml:space="preserve"> debate</w:t>
      </w:r>
      <w:r w:rsidR="0052071E">
        <w:rPr>
          <w:bCs/>
        </w:rPr>
        <w:t xml:space="preserve"> items. Point of Order called. </w:t>
      </w:r>
      <w:r w:rsidR="0052071E" w:rsidRPr="00E353E0">
        <w:rPr>
          <w:b/>
          <w:bCs/>
        </w:rPr>
        <w:t>MOTION</w:t>
      </w:r>
      <w:r w:rsidR="0052071E">
        <w:rPr>
          <w:bCs/>
        </w:rPr>
        <w:t xml:space="preserve"> – </w:t>
      </w:r>
      <w:r w:rsidR="00E353E0">
        <w:rPr>
          <w:bCs/>
        </w:rPr>
        <w:t xml:space="preserve">Kelli </w:t>
      </w:r>
      <w:r w:rsidR="0052071E">
        <w:rPr>
          <w:bCs/>
        </w:rPr>
        <w:t xml:space="preserve">Potter moved to continue discussion for 10 minutes on </w:t>
      </w:r>
      <w:r w:rsidR="00E55230">
        <w:rPr>
          <w:bCs/>
        </w:rPr>
        <w:t>procedure for commenting and discussing policy and non-policy items</w:t>
      </w:r>
      <w:r w:rsidR="0052071E">
        <w:rPr>
          <w:bCs/>
        </w:rPr>
        <w:t xml:space="preserve"> and table all other agenda items. </w:t>
      </w:r>
      <w:r w:rsidR="00E353E0">
        <w:rPr>
          <w:bCs/>
        </w:rPr>
        <w:t xml:space="preserve">Geoff </w:t>
      </w:r>
      <w:r w:rsidR="0052071E">
        <w:rPr>
          <w:bCs/>
        </w:rPr>
        <w:t>Zahn seconded. All in favor? Motion passed by majority.</w:t>
      </w:r>
    </w:p>
    <w:p w14:paraId="6B08AECD" w14:textId="77777777" w:rsidR="0090244E" w:rsidRDefault="0090244E" w:rsidP="00E452BC">
      <w:pPr>
        <w:pStyle w:val="ListParagraph"/>
        <w:numPr>
          <w:ilvl w:val="2"/>
          <w:numId w:val="26"/>
        </w:numPr>
        <w:rPr>
          <w:bCs/>
        </w:rPr>
      </w:pPr>
      <w:r w:rsidRPr="0090244E">
        <w:rPr>
          <w:bCs/>
        </w:rPr>
        <w:t>Once comments are received, they are summarized for ease of discussion and Senate voting. Complete set of comments submitted are also included for any clarification. Parry did confirm that current comments do not show the level of support and senate might need to consider adding this in.</w:t>
      </w:r>
    </w:p>
    <w:p w14:paraId="65681193" w14:textId="0B57E903" w:rsidR="00D12367" w:rsidRPr="0090244E" w:rsidRDefault="00D12367" w:rsidP="00E452BC">
      <w:pPr>
        <w:pStyle w:val="ListParagraph"/>
        <w:numPr>
          <w:ilvl w:val="2"/>
          <w:numId w:val="26"/>
        </w:numPr>
        <w:rPr>
          <w:bCs/>
        </w:rPr>
      </w:pPr>
      <w:r w:rsidRPr="0090244E">
        <w:rPr>
          <w:bCs/>
        </w:rPr>
        <w:t xml:space="preserve">Keep in mind that if intend to vote on each comment and not a summary, it would be extremely </w:t>
      </w:r>
      <w:r w:rsidR="006C486C">
        <w:rPr>
          <w:bCs/>
        </w:rPr>
        <w:t>complex</w:t>
      </w:r>
      <w:r w:rsidRPr="0090244E">
        <w:rPr>
          <w:bCs/>
        </w:rPr>
        <w:t>. Anderson shared that original intent was for senators to review the comments and be prepared to hold debate on the items in question.</w:t>
      </w:r>
    </w:p>
    <w:p w14:paraId="03175EA8" w14:textId="14FC3E4C" w:rsidR="00D12367" w:rsidRDefault="00D12367" w:rsidP="00D12367">
      <w:pPr>
        <w:pStyle w:val="ListParagraph"/>
        <w:numPr>
          <w:ilvl w:val="2"/>
          <w:numId w:val="26"/>
        </w:numPr>
        <w:rPr>
          <w:bCs/>
        </w:rPr>
      </w:pPr>
      <w:r>
        <w:rPr>
          <w:bCs/>
        </w:rPr>
        <w:lastRenderedPageBreak/>
        <w:t>Recommend indicating level of support for each comment. Not sure how to indicate the level of support at this time.</w:t>
      </w:r>
    </w:p>
    <w:p w14:paraId="2BEEAACC" w14:textId="3EACE7E0" w:rsidR="00D12367" w:rsidRDefault="00D12367" w:rsidP="00D12367">
      <w:pPr>
        <w:pStyle w:val="ListParagraph"/>
        <w:numPr>
          <w:ilvl w:val="2"/>
          <w:numId w:val="26"/>
        </w:numPr>
        <w:rPr>
          <w:bCs/>
        </w:rPr>
      </w:pPr>
      <w:r w:rsidRPr="00551266">
        <w:rPr>
          <w:b/>
          <w:bCs/>
        </w:rPr>
        <w:t>MOTION</w:t>
      </w:r>
      <w:r>
        <w:rPr>
          <w:bCs/>
        </w:rPr>
        <w:t xml:space="preserve"> – </w:t>
      </w:r>
      <w:r w:rsidR="00551266">
        <w:rPr>
          <w:bCs/>
        </w:rPr>
        <w:t>Rick McDonald</w:t>
      </w:r>
      <w:r>
        <w:rPr>
          <w:bCs/>
        </w:rPr>
        <w:t xml:space="preserve"> moved to extend senate for 10 minutes. </w:t>
      </w:r>
      <w:r w:rsidR="00551266">
        <w:rPr>
          <w:bCs/>
        </w:rPr>
        <w:t xml:space="preserve">Sandie Waters seconded. </w:t>
      </w:r>
      <w:r>
        <w:rPr>
          <w:bCs/>
        </w:rPr>
        <w:t>All in favor? Motion passed by majority.</w:t>
      </w:r>
    </w:p>
    <w:p w14:paraId="2A483F8E" w14:textId="2BDEC4B9" w:rsidR="00D12367" w:rsidRDefault="00D12367" w:rsidP="00D12367">
      <w:pPr>
        <w:pStyle w:val="ListParagraph"/>
        <w:numPr>
          <w:ilvl w:val="2"/>
          <w:numId w:val="26"/>
        </w:numPr>
        <w:rPr>
          <w:bCs/>
        </w:rPr>
      </w:pPr>
      <w:r>
        <w:rPr>
          <w:bCs/>
        </w:rPr>
        <w:t>Waters proposed town hall meetings for synchronous debate to address items.</w:t>
      </w:r>
    </w:p>
    <w:p w14:paraId="1C2DC0AE" w14:textId="463DF4C3" w:rsidR="00D12367" w:rsidRDefault="00D25AFE" w:rsidP="00D12367">
      <w:pPr>
        <w:pStyle w:val="ListParagraph"/>
        <w:numPr>
          <w:ilvl w:val="2"/>
          <w:numId w:val="26"/>
        </w:numPr>
        <w:rPr>
          <w:bCs/>
        </w:rPr>
      </w:pPr>
      <w:r>
        <w:rPr>
          <w:bCs/>
        </w:rPr>
        <w:t>Need to determine for the goal of the debate and how we want to structure the senate voice.</w:t>
      </w:r>
    </w:p>
    <w:p w14:paraId="51E3B388" w14:textId="17188CB7" w:rsidR="00D25AFE" w:rsidRDefault="00D25AFE" w:rsidP="00D12367">
      <w:pPr>
        <w:pStyle w:val="ListParagraph"/>
        <w:numPr>
          <w:ilvl w:val="2"/>
          <w:numId w:val="26"/>
        </w:numPr>
        <w:rPr>
          <w:bCs/>
        </w:rPr>
      </w:pPr>
      <w:r>
        <w:rPr>
          <w:bCs/>
        </w:rPr>
        <w:t>Recommendation made to reduce presentations and open floor for more debate.</w:t>
      </w:r>
    </w:p>
    <w:p w14:paraId="23DB186E" w14:textId="01853471" w:rsidR="00D25AFE" w:rsidRDefault="00D25AFE" w:rsidP="00D12367">
      <w:pPr>
        <w:pStyle w:val="ListParagraph"/>
        <w:numPr>
          <w:ilvl w:val="2"/>
          <w:numId w:val="26"/>
        </w:numPr>
        <w:rPr>
          <w:bCs/>
        </w:rPr>
      </w:pPr>
      <w:r>
        <w:rPr>
          <w:bCs/>
        </w:rPr>
        <w:t>Arendt would like to know what items should be eliminated and moved to email info including Standing Committee reports.</w:t>
      </w:r>
    </w:p>
    <w:p w14:paraId="6E398A1F" w14:textId="4775189C" w:rsidR="00884396" w:rsidRDefault="00884396" w:rsidP="00D12367">
      <w:pPr>
        <w:pStyle w:val="ListParagraph"/>
        <w:numPr>
          <w:ilvl w:val="2"/>
          <w:numId w:val="26"/>
        </w:numPr>
        <w:rPr>
          <w:bCs/>
        </w:rPr>
      </w:pPr>
      <w:r w:rsidRPr="003F6D99">
        <w:rPr>
          <w:b/>
          <w:bCs/>
        </w:rPr>
        <w:t>MOTION</w:t>
      </w:r>
      <w:r>
        <w:rPr>
          <w:bCs/>
        </w:rPr>
        <w:t xml:space="preserve"> – </w:t>
      </w:r>
      <w:r w:rsidR="003F6D99">
        <w:rPr>
          <w:bCs/>
        </w:rPr>
        <w:t xml:space="preserve">Denise </w:t>
      </w:r>
      <w:r>
        <w:rPr>
          <w:bCs/>
        </w:rPr>
        <w:t xml:space="preserve">Richards moved for ExCo to examine </w:t>
      </w:r>
      <w:r w:rsidR="003F6D99">
        <w:rPr>
          <w:bCs/>
        </w:rPr>
        <w:t xml:space="preserve">the </w:t>
      </w:r>
      <w:r>
        <w:rPr>
          <w:bCs/>
        </w:rPr>
        <w:t xml:space="preserve">issue and try to find more time efficiencies. </w:t>
      </w:r>
      <w:r w:rsidR="003F6D99">
        <w:rPr>
          <w:bCs/>
        </w:rPr>
        <w:t xml:space="preserve">Lyn </w:t>
      </w:r>
      <w:r>
        <w:rPr>
          <w:bCs/>
        </w:rPr>
        <w:t xml:space="preserve">Bennett seconded. Potter expressed forming a taskforce. All in favor? </w:t>
      </w:r>
      <w:r w:rsidR="00BD5BFF">
        <w:rPr>
          <w:bCs/>
        </w:rPr>
        <w:t>Motion passed by majority.</w:t>
      </w:r>
    </w:p>
    <w:p w14:paraId="57B7163D" w14:textId="30071531" w:rsidR="00BD5BFF" w:rsidRDefault="00BD5BFF" w:rsidP="00D12367">
      <w:pPr>
        <w:pStyle w:val="ListParagraph"/>
        <w:numPr>
          <w:ilvl w:val="2"/>
          <w:numId w:val="26"/>
        </w:numPr>
        <w:rPr>
          <w:bCs/>
        </w:rPr>
      </w:pPr>
      <w:r>
        <w:rPr>
          <w:bCs/>
        </w:rPr>
        <w:t xml:space="preserve">Invite to the next ExCo meeting will be sent out to all </w:t>
      </w:r>
      <w:r w:rsidR="003F6D99">
        <w:rPr>
          <w:bCs/>
        </w:rPr>
        <w:t>Faculty Senate</w:t>
      </w:r>
      <w:r>
        <w:rPr>
          <w:bCs/>
        </w:rPr>
        <w:t>.</w:t>
      </w:r>
    </w:p>
    <w:p w14:paraId="62C0CE9A" w14:textId="22F4A2B7" w:rsidR="00BD5BFF" w:rsidRPr="00361011" w:rsidRDefault="00BD5BFF" w:rsidP="00361011">
      <w:pPr>
        <w:rPr>
          <w:b/>
          <w:bCs/>
        </w:rPr>
      </w:pPr>
      <w:r w:rsidRPr="00361011">
        <w:rPr>
          <w:b/>
          <w:bCs/>
        </w:rPr>
        <w:t>GOOD OF THE ORDER</w:t>
      </w:r>
    </w:p>
    <w:p w14:paraId="1E130460" w14:textId="52084F3A" w:rsidR="00BD5BFF" w:rsidRDefault="00BD5BFF" w:rsidP="00BD5BFF">
      <w:pPr>
        <w:pStyle w:val="ListParagraph"/>
        <w:numPr>
          <w:ilvl w:val="1"/>
          <w:numId w:val="26"/>
        </w:numPr>
        <w:rPr>
          <w:bCs/>
        </w:rPr>
      </w:pPr>
      <w:r w:rsidRPr="00BD5BFF">
        <w:rPr>
          <w:bCs/>
        </w:rPr>
        <w:t>D</w:t>
      </w:r>
      <w:r w:rsidR="00015F00">
        <w:rPr>
          <w:bCs/>
        </w:rPr>
        <w:t>uring strategic discussions, Simmons</w:t>
      </w:r>
      <w:r w:rsidRPr="00BD5BFF">
        <w:rPr>
          <w:bCs/>
        </w:rPr>
        <w:t xml:space="preserve"> wa</w:t>
      </w:r>
      <w:r w:rsidR="00015F00">
        <w:rPr>
          <w:bCs/>
        </w:rPr>
        <w:t>s going to move the following, but p</w:t>
      </w:r>
      <w:r w:rsidRPr="00BD5BFF">
        <w:rPr>
          <w:bCs/>
        </w:rPr>
        <w:t>erhaps this can come up in the next meeting:</w:t>
      </w:r>
      <w:r>
        <w:rPr>
          <w:bCs/>
        </w:rPr>
        <w:t xml:space="preserve"> </w:t>
      </w:r>
      <w:r w:rsidRPr="00BD5BFF">
        <w:rPr>
          <w:bCs/>
        </w:rPr>
        <w:t xml:space="preserve"> I move that in light of the current situation with COVID-19, and the recent difficulties encountered with Teams and Outlook, and the fact that much of our campus exists in a virtual/online environment, that we consider looking into using text message and/or Canvas for notification of technological issues that prohibit the functioning of class as we are currently holding it. (This would extend the use of the text message notification system beyond its current scope, for the limited duration of the COVID-19 pandemic.)</w:t>
      </w:r>
    </w:p>
    <w:p w14:paraId="06C3C148" w14:textId="67260945" w:rsidR="00BD5BFF" w:rsidRPr="00BD5BFF" w:rsidRDefault="00BD5BFF" w:rsidP="00BD5BFF">
      <w:pPr>
        <w:rPr>
          <w:bCs/>
        </w:rPr>
      </w:pPr>
      <w:r>
        <w:rPr>
          <w:bCs/>
        </w:rPr>
        <w:t>Meeting adjourned at 5:11 pm</w:t>
      </w:r>
    </w:p>
    <w:sectPr w:rsidR="00BD5BFF" w:rsidRPr="00BD5BFF" w:rsidSect="00B92D47">
      <w:pgSz w:w="12240" w:h="15840"/>
      <w:pgMar w:top="1440" w:right="1440"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AF04A2" w14:textId="77777777" w:rsidR="00A01008" w:rsidRDefault="00A01008" w:rsidP="00161135">
      <w:pPr>
        <w:spacing w:after="0" w:line="240" w:lineRule="auto"/>
      </w:pPr>
      <w:r>
        <w:separator/>
      </w:r>
    </w:p>
  </w:endnote>
  <w:endnote w:type="continuationSeparator" w:id="0">
    <w:p w14:paraId="29131AE2" w14:textId="77777777" w:rsidR="00A01008" w:rsidRDefault="00A01008" w:rsidP="00161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9F182F" w14:textId="77777777" w:rsidR="00A01008" w:rsidRDefault="00A01008" w:rsidP="00161135">
      <w:pPr>
        <w:spacing w:after="0" w:line="240" w:lineRule="auto"/>
      </w:pPr>
      <w:r>
        <w:separator/>
      </w:r>
    </w:p>
  </w:footnote>
  <w:footnote w:type="continuationSeparator" w:id="0">
    <w:p w14:paraId="34B307E6" w14:textId="77777777" w:rsidR="00A01008" w:rsidRDefault="00A01008" w:rsidP="001611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A04FD"/>
    <w:multiLevelType w:val="hybridMultilevel"/>
    <w:tmpl w:val="5FDAC6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2D5A08"/>
    <w:multiLevelType w:val="hybridMultilevel"/>
    <w:tmpl w:val="3788CA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2B727F"/>
    <w:multiLevelType w:val="hybridMultilevel"/>
    <w:tmpl w:val="42AC37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BF7965"/>
    <w:multiLevelType w:val="hybridMultilevel"/>
    <w:tmpl w:val="1FC426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811915"/>
    <w:multiLevelType w:val="hybridMultilevel"/>
    <w:tmpl w:val="C80CE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FDA38AF"/>
    <w:multiLevelType w:val="hybridMultilevel"/>
    <w:tmpl w:val="90AA69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12F2E01"/>
    <w:multiLevelType w:val="hybridMultilevel"/>
    <w:tmpl w:val="0D6C6D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49F0FBF"/>
    <w:multiLevelType w:val="hybridMultilevel"/>
    <w:tmpl w:val="9E56CF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4C01A2A"/>
    <w:multiLevelType w:val="hybridMultilevel"/>
    <w:tmpl w:val="F0FA3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90A2638"/>
    <w:multiLevelType w:val="hybridMultilevel"/>
    <w:tmpl w:val="F5266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C23837"/>
    <w:multiLevelType w:val="hybridMultilevel"/>
    <w:tmpl w:val="9DBA7D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E582202"/>
    <w:multiLevelType w:val="hybridMultilevel"/>
    <w:tmpl w:val="C76281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1927B6F"/>
    <w:multiLevelType w:val="hybridMultilevel"/>
    <w:tmpl w:val="1DBAE3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A2E3F06"/>
    <w:multiLevelType w:val="hybridMultilevel"/>
    <w:tmpl w:val="61E05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7A5A14"/>
    <w:multiLevelType w:val="hybridMultilevel"/>
    <w:tmpl w:val="F76806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124382D"/>
    <w:multiLevelType w:val="hybridMultilevel"/>
    <w:tmpl w:val="CF2ED4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54E0C47"/>
    <w:multiLevelType w:val="hybridMultilevel"/>
    <w:tmpl w:val="604A7F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9D23A3E"/>
    <w:multiLevelType w:val="hybridMultilevel"/>
    <w:tmpl w:val="8BBAF8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8B6083E"/>
    <w:multiLevelType w:val="hybridMultilevel"/>
    <w:tmpl w:val="A07649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A0E0FCB"/>
    <w:multiLevelType w:val="hybridMultilevel"/>
    <w:tmpl w:val="16144E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B28584D"/>
    <w:multiLevelType w:val="hybridMultilevel"/>
    <w:tmpl w:val="A27025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7E5084C"/>
    <w:multiLevelType w:val="hybridMultilevel"/>
    <w:tmpl w:val="14F2CD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9951CE"/>
    <w:multiLevelType w:val="hybridMultilevel"/>
    <w:tmpl w:val="80CA34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6057EE"/>
    <w:multiLevelType w:val="hybridMultilevel"/>
    <w:tmpl w:val="F56E3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47F77EF"/>
    <w:multiLevelType w:val="hybridMultilevel"/>
    <w:tmpl w:val="D1ECD2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C1B69EC"/>
    <w:multiLevelType w:val="hybridMultilevel"/>
    <w:tmpl w:val="1DB406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3"/>
  </w:num>
  <w:num w:numId="3">
    <w:abstractNumId w:val="9"/>
  </w:num>
  <w:num w:numId="4">
    <w:abstractNumId w:val="20"/>
  </w:num>
  <w:num w:numId="5">
    <w:abstractNumId w:val="3"/>
  </w:num>
  <w:num w:numId="6">
    <w:abstractNumId w:val="12"/>
  </w:num>
  <w:num w:numId="7">
    <w:abstractNumId w:val="21"/>
  </w:num>
  <w:num w:numId="8">
    <w:abstractNumId w:val="25"/>
  </w:num>
  <w:num w:numId="9">
    <w:abstractNumId w:val="23"/>
  </w:num>
  <w:num w:numId="10">
    <w:abstractNumId w:val="16"/>
  </w:num>
  <w:num w:numId="11">
    <w:abstractNumId w:val="7"/>
  </w:num>
  <w:num w:numId="12">
    <w:abstractNumId w:val="15"/>
  </w:num>
  <w:num w:numId="13">
    <w:abstractNumId w:val="2"/>
  </w:num>
  <w:num w:numId="14">
    <w:abstractNumId w:val="19"/>
  </w:num>
  <w:num w:numId="15">
    <w:abstractNumId w:val="5"/>
  </w:num>
  <w:num w:numId="16">
    <w:abstractNumId w:val="22"/>
  </w:num>
  <w:num w:numId="17">
    <w:abstractNumId w:val="0"/>
  </w:num>
  <w:num w:numId="18">
    <w:abstractNumId w:val="11"/>
  </w:num>
  <w:num w:numId="19">
    <w:abstractNumId w:val="17"/>
  </w:num>
  <w:num w:numId="20">
    <w:abstractNumId w:val="6"/>
  </w:num>
  <w:num w:numId="21">
    <w:abstractNumId w:val="4"/>
  </w:num>
  <w:num w:numId="22">
    <w:abstractNumId w:val="14"/>
  </w:num>
  <w:num w:numId="23">
    <w:abstractNumId w:val="8"/>
  </w:num>
  <w:num w:numId="24">
    <w:abstractNumId w:val="18"/>
  </w:num>
  <w:num w:numId="25">
    <w:abstractNumId w:val="24"/>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579"/>
    <w:rsid w:val="00015F00"/>
    <w:rsid w:val="000B4483"/>
    <w:rsid w:val="000B49CF"/>
    <w:rsid w:val="000B517C"/>
    <w:rsid w:val="000D1914"/>
    <w:rsid w:val="000E3FCD"/>
    <w:rsid w:val="00104B76"/>
    <w:rsid w:val="00116012"/>
    <w:rsid w:val="0015008F"/>
    <w:rsid w:val="00153416"/>
    <w:rsid w:val="00161135"/>
    <w:rsid w:val="00176426"/>
    <w:rsid w:val="00181F8D"/>
    <w:rsid w:val="00194F26"/>
    <w:rsid w:val="001A282F"/>
    <w:rsid w:val="001B7FA3"/>
    <w:rsid w:val="002441FE"/>
    <w:rsid w:val="00297105"/>
    <w:rsid w:val="002D50A1"/>
    <w:rsid w:val="002E3EEF"/>
    <w:rsid w:val="002F0706"/>
    <w:rsid w:val="003251A2"/>
    <w:rsid w:val="003374DA"/>
    <w:rsid w:val="00360B1B"/>
    <w:rsid w:val="00361011"/>
    <w:rsid w:val="00371B75"/>
    <w:rsid w:val="00372257"/>
    <w:rsid w:val="003772E7"/>
    <w:rsid w:val="00385F34"/>
    <w:rsid w:val="00390122"/>
    <w:rsid w:val="003A048D"/>
    <w:rsid w:val="003B55D8"/>
    <w:rsid w:val="003D4B05"/>
    <w:rsid w:val="003D61F6"/>
    <w:rsid w:val="003E2E56"/>
    <w:rsid w:val="003E6268"/>
    <w:rsid w:val="003F6D99"/>
    <w:rsid w:val="003F7ABA"/>
    <w:rsid w:val="00402550"/>
    <w:rsid w:val="00403096"/>
    <w:rsid w:val="00405693"/>
    <w:rsid w:val="00405717"/>
    <w:rsid w:val="004108C5"/>
    <w:rsid w:val="004222CF"/>
    <w:rsid w:val="00433F24"/>
    <w:rsid w:val="0049334F"/>
    <w:rsid w:val="00495E74"/>
    <w:rsid w:val="004E7125"/>
    <w:rsid w:val="004F7913"/>
    <w:rsid w:val="00501D2B"/>
    <w:rsid w:val="005149C5"/>
    <w:rsid w:val="0052071E"/>
    <w:rsid w:val="00551266"/>
    <w:rsid w:val="00593F17"/>
    <w:rsid w:val="005C0EDD"/>
    <w:rsid w:val="005E0DE9"/>
    <w:rsid w:val="005E1FB7"/>
    <w:rsid w:val="005E36C4"/>
    <w:rsid w:val="005E6CE0"/>
    <w:rsid w:val="005E72EA"/>
    <w:rsid w:val="005F7443"/>
    <w:rsid w:val="0063080C"/>
    <w:rsid w:val="00640579"/>
    <w:rsid w:val="006C486C"/>
    <w:rsid w:val="006C79E2"/>
    <w:rsid w:val="006D485C"/>
    <w:rsid w:val="006E5734"/>
    <w:rsid w:val="006E67F6"/>
    <w:rsid w:val="006E7257"/>
    <w:rsid w:val="006E77BC"/>
    <w:rsid w:val="006F7DAD"/>
    <w:rsid w:val="007057C2"/>
    <w:rsid w:val="00713006"/>
    <w:rsid w:val="00722A88"/>
    <w:rsid w:val="00750C9E"/>
    <w:rsid w:val="00753C40"/>
    <w:rsid w:val="00775832"/>
    <w:rsid w:val="0078749F"/>
    <w:rsid w:val="007A3BBC"/>
    <w:rsid w:val="007B04D6"/>
    <w:rsid w:val="007B2D6C"/>
    <w:rsid w:val="007B3D6F"/>
    <w:rsid w:val="007C0569"/>
    <w:rsid w:val="007D0A37"/>
    <w:rsid w:val="007D0E36"/>
    <w:rsid w:val="008647E8"/>
    <w:rsid w:val="00876885"/>
    <w:rsid w:val="00884396"/>
    <w:rsid w:val="008C78AD"/>
    <w:rsid w:val="008C79AD"/>
    <w:rsid w:val="008D74DD"/>
    <w:rsid w:val="0090244E"/>
    <w:rsid w:val="00903FFC"/>
    <w:rsid w:val="00915CF7"/>
    <w:rsid w:val="00927C5B"/>
    <w:rsid w:val="00970611"/>
    <w:rsid w:val="009B2085"/>
    <w:rsid w:val="009B33AF"/>
    <w:rsid w:val="009C3AC9"/>
    <w:rsid w:val="009D1E74"/>
    <w:rsid w:val="00A01008"/>
    <w:rsid w:val="00A30434"/>
    <w:rsid w:val="00A5184D"/>
    <w:rsid w:val="00A53F6B"/>
    <w:rsid w:val="00A60EA2"/>
    <w:rsid w:val="00A93089"/>
    <w:rsid w:val="00AA559A"/>
    <w:rsid w:val="00AC5B93"/>
    <w:rsid w:val="00AC5D95"/>
    <w:rsid w:val="00AD6951"/>
    <w:rsid w:val="00AE4349"/>
    <w:rsid w:val="00B6149B"/>
    <w:rsid w:val="00B71569"/>
    <w:rsid w:val="00B900F7"/>
    <w:rsid w:val="00B92D47"/>
    <w:rsid w:val="00B97A69"/>
    <w:rsid w:val="00BD5BFF"/>
    <w:rsid w:val="00BD6F2D"/>
    <w:rsid w:val="00C02572"/>
    <w:rsid w:val="00C06AD0"/>
    <w:rsid w:val="00C13B03"/>
    <w:rsid w:val="00C14DE0"/>
    <w:rsid w:val="00C34AB6"/>
    <w:rsid w:val="00C37E8B"/>
    <w:rsid w:val="00C701D7"/>
    <w:rsid w:val="00C76BDF"/>
    <w:rsid w:val="00CA2958"/>
    <w:rsid w:val="00CB63C0"/>
    <w:rsid w:val="00CD3522"/>
    <w:rsid w:val="00CD71F6"/>
    <w:rsid w:val="00CF3B32"/>
    <w:rsid w:val="00D12367"/>
    <w:rsid w:val="00D25AFE"/>
    <w:rsid w:val="00D31AAE"/>
    <w:rsid w:val="00D329D0"/>
    <w:rsid w:val="00D353D6"/>
    <w:rsid w:val="00D47980"/>
    <w:rsid w:val="00D5156C"/>
    <w:rsid w:val="00D777EA"/>
    <w:rsid w:val="00D801ED"/>
    <w:rsid w:val="00D85471"/>
    <w:rsid w:val="00D901F6"/>
    <w:rsid w:val="00DA1566"/>
    <w:rsid w:val="00DA4809"/>
    <w:rsid w:val="00DA7B83"/>
    <w:rsid w:val="00DC06DF"/>
    <w:rsid w:val="00DE6869"/>
    <w:rsid w:val="00E00A2D"/>
    <w:rsid w:val="00E10475"/>
    <w:rsid w:val="00E27323"/>
    <w:rsid w:val="00E353E0"/>
    <w:rsid w:val="00E4402D"/>
    <w:rsid w:val="00E55230"/>
    <w:rsid w:val="00E72B4A"/>
    <w:rsid w:val="00E747D1"/>
    <w:rsid w:val="00EA51A9"/>
    <w:rsid w:val="00EA58E4"/>
    <w:rsid w:val="00EA79CD"/>
    <w:rsid w:val="00EB48EB"/>
    <w:rsid w:val="00EB56EF"/>
    <w:rsid w:val="00ED3A7D"/>
    <w:rsid w:val="00EE3D6B"/>
    <w:rsid w:val="00F069C8"/>
    <w:rsid w:val="00F11C55"/>
    <w:rsid w:val="00F45F8E"/>
    <w:rsid w:val="00F6581D"/>
    <w:rsid w:val="00F75CD5"/>
    <w:rsid w:val="00FC1FA9"/>
    <w:rsid w:val="00FC6371"/>
    <w:rsid w:val="00FD01F3"/>
    <w:rsid w:val="00FD250B"/>
    <w:rsid w:val="00FD4776"/>
    <w:rsid w:val="00FF40BF"/>
    <w:rsid w:val="00FF45CC"/>
    <w:rsid w:val="00FF6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B60BD"/>
  <w15:chartTrackingRefBased/>
  <w15:docId w15:val="{235A6499-66C3-48FF-BD8D-D53DA6E12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11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35"/>
  </w:style>
  <w:style w:type="paragraph" w:styleId="Footer">
    <w:name w:val="footer"/>
    <w:basedOn w:val="Normal"/>
    <w:link w:val="FooterChar"/>
    <w:uiPriority w:val="99"/>
    <w:unhideWhenUsed/>
    <w:rsid w:val="001611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35"/>
  </w:style>
  <w:style w:type="paragraph" w:styleId="ListParagraph">
    <w:name w:val="List Paragraph"/>
    <w:basedOn w:val="Normal"/>
    <w:uiPriority w:val="34"/>
    <w:qFormat/>
    <w:rsid w:val="00161135"/>
    <w:pPr>
      <w:ind w:left="720"/>
      <w:contextualSpacing/>
    </w:pPr>
  </w:style>
  <w:style w:type="character" w:styleId="Strong">
    <w:name w:val="Strong"/>
    <w:basedOn w:val="DefaultParagraphFont"/>
    <w:uiPriority w:val="22"/>
    <w:qFormat/>
    <w:rsid w:val="00EA51A9"/>
    <w:rPr>
      <w:b/>
      <w:bCs/>
    </w:rPr>
  </w:style>
  <w:style w:type="character" w:styleId="Hyperlink">
    <w:name w:val="Hyperlink"/>
    <w:basedOn w:val="DefaultParagraphFont"/>
    <w:uiPriority w:val="99"/>
    <w:unhideWhenUsed/>
    <w:rsid w:val="00EA51A9"/>
    <w:rPr>
      <w:color w:val="0000FF"/>
      <w:u w:val="single"/>
    </w:rPr>
  </w:style>
  <w:style w:type="character" w:styleId="CommentReference">
    <w:name w:val="annotation reference"/>
    <w:basedOn w:val="DefaultParagraphFont"/>
    <w:uiPriority w:val="99"/>
    <w:semiHidden/>
    <w:unhideWhenUsed/>
    <w:rsid w:val="007C0569"/>
    <w:rPr>
      <w:sz w:val="16"/>
      <w:szCs w:val="16"/>
    </w:rPr>
  </w:style>
  <w:style w:type="paragraph" w:styleId="CommentText">
    <w:name w:val="annotation text"/>
    <w:basedOn w:val="Normal"/>
    <w:link w:val="CommentTextChar"/>
    <w:uiPriority w:val="99"/>
    <w:semiHidden/>
    <w:unhideWhenUsed/>
    <w:rsid w:val="007C0569"/>
    <w:pPr>
      <w:spacing w:line="240" w:lineRule="auto"/>
    </w:pPr>
    <w:rPr>
      <w:sz w:val="20"/>
      <w:szCs w:val="20"/>
    </w:rPr>
  </w:style>
  <w:style w:type="character" w:customStyle="1" w:styleId="CommentTextChar">
    <w:name w:val="Comment Text Char"/>
    <w:basedOn w:val="DefaultParagraphFont"/>
    <w:link w:val="CommentText"/>
    <w:uiPriority w:val="99"/>
    <w:semiHidden/>
    <w:rsid w:val="007C0569"/>
    <w:rPr>
      <w:sz w:val="20"/>
      <w:szCs w:val="20"/>
    </w:rPr>
  </w:style>
  <w:style w:type="paragraph" w:styleId="CommentSubject">
    <w:name w:val="annotation subject"/>
    <w:basedOn w:val="CommentText"/>
    <w:next w:val="CommentText"/>
    <w:link w:val="CommentSubjectChar"/>
    <w:uiPriority w:val="99"/>
    <w:semiHidden/>
    <w:unhideWhenUsed/>
    <w:rsid w:val="007C0569"/>
    <w:rPr>
      <w:b/>
      <w:bCs/>
    </w:rPr>
  </w:style>
  <w:style w:type="character" w:customStyle="1" w:styleId="CommentSubjectChar">
    <w:name w:val="Comment Subject Char"/>
    <w:basedOn w:val="CommentTextChar"/>
    <w:link w:val="CommentSubject"/>
    <w:uiPriority w:val="99"/>
    <w:semiHidden/>
    <w:rsid w:val="007C0569"/>
    <w:rPr>
      <w:b/>
      <w:bCs/>
      <w:sz w:val="20"/>
      <w:szCs w:val="20"/>
    </w:rPr>
  </w:style>
  <w:style w:type="paragraph" w:styleId="BalloonText">
    <w:name w:val="Balloon Text"/>
    <w:basedOn w:val="Normal"/>
    <w:link w:val="BalloonTextChar"/>
    <w:uiPriority w:val="99"/>
    <w:semiHidden/>
    <w:unhideWhenUsed/>
    <w:rsid w:val="007C05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569"/>
    <w:rPr>
      <w:rFonts w:ascii="Segoe UI" w:hAnsi="Segoe UI" w:cs="Segoe UI"/>
      <w:sz w:val="18"/>
      <w:szCs w:val="18"/>
    </w:rPr>
  </w:style>
  <w:style w:type="character" w:customStyle="1" w:styleId="UnresolvedMention1">
    <w:name w:val="Unresolved Mention1"/>
    <w:basedOn w:val="DefaultParagraphFont"/>
    <w:uiPriority w:val="99"/>
    <w:semiHidden/>
    <w:unhideWhenUsed/>
    <w:rsid w:val="00B97A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858948">
      <w:bodyDiv w:val="1"/>
      <w:marLeft w:val="0"/>
      <w:marRight w:val="0"/>
      <w:marTop w:val="0"/>
      <w:marBottom w:val="0"/>
      <w:divBdr>
        <w:top w:val="none" w:sz="0" w:space="0" w:color="auto"/>
        <w:left w:val="none" w:sz="0" w:space="0" w:color="auto"/>
        <w:bottom w:val="none" w:sz="0" w:space="0" w:color="auto"/>
        <w:right w:val="none" w:sz="0" w:space="0" w:color="auto"/>
      </w:divBdr>
      <w:divsChild>
        <w:div w:id="1818691779">
          <w:marLeft w:val="0"/>
          <w:marRight w:val="0"/>
          <w:marTop w:val="0"/>
          <w:marBottom w:val="0"/>
          <w:divBdr>
            <w:top w:val="none" w:sz="0" w:space="0" w:color="auto"/>
            <w:left w:val="none" w:sz="0" w:space="0" w:color="auto"/>
            <w:bottom w:val="none" w:sz="0" w:space="0" w:color="auto"/>
            <w:right w:val="none" w:sz="0" w:space="0" w:color="auto"/>
          </w:divBdr>
          <w:divsChild>
            <w:div w:id="2026397283">
              <w:marLeft w:val="0"/>
              <w:marRight w:val="0"/>
              <w:marTop w:val="0"/>
              <w:marBottom w:val="0"/>
              <w:divBdr>
                <w:top w:val="none" w:sz="0" w:space="0" w:color="auto"/>
                <w:left w:val="none" w:sz="0" w:space="0" w:color="auto"/>
                <w:bottom w:val="none" w:sz="0" w:space="0" w:color="auto"/>
                <w:right w:val="none" w:sz="0" w:space="0" w:color="auto"/>
              </w:divBdr>
            </w:div>
            <w:div w:id="477262279">
              <w:marLeft w:val="0"/>
              <w:marRight w:val="0"/>
              <w:marTop w:val="0"/>
              <w:marBottom w:val="0"/>
              <w:divBdr>
                <w:top w:val="none" w:sz="0" w:space="0" w:color="auto"/>
                <w:left w:val="none" w:sz="0" w:space="0" w:color="auto"/>
                <w:bottom w:val="none" w:sz="0" w:space="0" w:color="auto"/>
                <w:right w:val="none" w:sz="0" w:space="0" w:color="auto"/>
              </w:divBdr>
            </w:div>
            <w:div w:id="7918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454294">
      <w:bodyDiv w:val="1"/>
      <w:marLeft w:val="0"/>
      <w:marRight w:val="0"/>
      <w:marTop w:val="0"/>
      <w:marBottom w:val="0"/>
      <w:divBdr>
        <w:top w:val="none" w:sz="0" w:space="0" w:color="auto"/>
        <w:left w:val="none" w:sz="0" w:space="0" w:color="auto"/>
        <w:bottom w:val="none" w:sz="0" w:space="0" w:color="auto"/>
        <w:right w:val="none" w:sz="0" w:space="0" w:color="auto"/>
      </w:divBdr>
      <w:divsChild>
        <w:div w:id="1780446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u.edu/uvusa/"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vu.edu/otl/faculty/travel_instruct_dev_gran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322</TotalTime>
  <Pages>5</Pages>
  <Words>1845</Words>
  <Characters>10518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Hayden</dc:creator>
  <cp:keywords/>
  <dc:description/>
  <cp:lastModifiedBy>Karen Cushing</cp:lastModifiedBy>
  <cp:revision>72</cp:revision>
  <dcterms:created xsi:type="dcterms:W3CDTF">2020-09-29T20:52:00Z</dcterms:created>
  <dcterms:modified xsi:type="dcterms:W3CDTF">2020-10-08T17:41:00Z</dcterms:modified>
</cp:coreProperties>
</file>