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EDE5" w14:textId="77777777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>Faculty Senate Minutes</w:t>
      </w:r>
    </w:p>
    <w:p w14:paraId="213C25B0" w14:textId="3E44CFDD" w:rsidR="00A462B9" w:rsidRDefault="000642F5" w:rsidP="00A462B9">
      <w:pPr>
        <w:spacing w:after="0" w:line="240" w:lineRule="auto"/>
        <w:jc w:val="center"/>
      </w:pPr>
      <w:r>
        <w:t>November 11</w:t>
      </w:r>
      <w:r w:rsidR="00F77913">
        <w:t>, 2014</w:t>
      </w:r>
    </w:p>
    <w:p w14:paraId="1B7E8CF5" w14:textId="77777777" w:rsidR="00A462B9" w:rsidRDefault="00A462B9" w:rsidP="00A462B9">
      <w:pPr>
        <w:spacing w:after="0" w:line="240" w:lineRule="auto"/>
        <w:jc w:val="center"/>
      </w:pPr>
      <w:r>
        <w:t>LC 243, 3:00-5:00 pm</w:t>
      </w:r>
    </w:p>
    <w:p w14:paraId="19088D68" w14:textId="77777777" w:rsidR="00F77913" w:rsidRDefault="00F77913" w:rsidP="00A462B9"/>
    <w:p w14:paraId="5E78D836" w14:textId="50B33A96" w:rsidR="00627903" w:rsidRDefault="00A462B9" w:rsidP="00627903">
      <w:r w:rsidRPr="00403046">
        <w:rPr>
          <w:b/>
          <w:i/>
        </w:rPr>
        <w:t>Present</w:t>
      </w:r>
      <w:r w:rsidRPr="003B0E2E">
        <w:t xml:space="preserve">: </w:t>
      </w:r>
      <w:r w:rsidR="00627903">
        <w:t xml:space="preserve">Scott Abbott, Christa Albrecht-Crane, </w:t>
      </w:r>
      <w:r w:rsidR="000B4246" w:rsidRPr="00AC54BC">
        <w:t>Jon Anderson,</w:t>
      </w:r>
      <w:r w:rsidR="000B4246" w:rsidRPr="006F5AEB">
        <w:t xml:space="preserve"> </w:t>
      </w:r>
      <w:r w:rsidR="00627903">
        <w:t xml:space="preserve">Anne Arendt, </w:t>
      </w:r>
      <w:r w:rsidR="00D40253" w:rsidRPr="00AC54BC">
        <w:t>Deborah Baird,</w:t>
      </w:r>
      <w:r w:rsidR="00D40253" w:rsidRPr="006F5AEB">
        <w:t xml:space="preserve"> </w:t>
      </w:r>
      <w:r w:rsidR="00D40253">
        <w:t xml:space="preserve">Howard Bezzant, </w:t>
      </w:r>
      <w:r w:rsidR="00627903">
        <w:t xml:space="preserve">Debanjan Bhattacharjee, </w:t>
      </w:r>
      <w:r w:rsidR="00D40253" w:rsidRPr="00AC54BC">
        <w:t xml:space="preserve">Kathy Black, </w:t>
      </w:r>
      <w:r w:rsidR="00D40253">
        <w:t xml:space="preserve">Dean </w:t>
      </w:r>
      <w:proofErr w:type="spellStart"/>
      <w:r w:rsidR="00D40253">
        <w:t>Bohl</w:t>
      </w:r>
      <w:proofErr w:type="spellEnd"/>
      <w:r w:rsidR="00D40253">
        <w:t xml:space="preserve">, </w:t>
      </w:r>
      <w:r w:rsidR="00627903" w:rsidRPr="00AC54BC">
        <w:t xml:space="preserve">Clayton Brown, </w:t>
      </w:r>
      <w:r w:rsidR="00627903">
        <w:t xml:space="preserve">Monica Campbell, </w:t>
      </w:r>
      <w:r w:rsidR="00627903" w:rsidRPr="00AC54BC">
        <w:t xml:space="preserve">Leo Chan, David Connelly, Karen Cushing, </w:t>
      </w:r>
      <w:r w:rsidR="00627903">
        <w:t xml:space="preserve">Courtney Davis, </w:t>
      </w:r>
      <w:r w:rsidR="00627903" w:rsidRPr="00AC54BC">
        <w:t xml:space="preserve">Matthew Draper, </w:t>
      </w:r>
      <w:r w:rsidR="00627903">
        <w:t xml:space="preserve">Debora Escalante, </w:t>
      </w:r>
      <w:r w:rsidR="00627903" w:rsidRPr="00AC54BC">
        <w:t xml:space="preserve">Doug Gardner, </w:t>
      </w:r>
      <w:r w:rsidR="00D40253">
        <w:t xml:space="preserve">Gloria Gilmore, </w:t>
      </w:r>
      <w:r w:rsidR="00627903">
        <w:t xml:space="preserve">Tracy Golden, Barry Hallsted, Laurie </w:t>
      </w:r>
      <w:proofErr w:type="spellStart"/>
      <w:r w:rsidR="00627903">
        <w:t>Harrop</w:t>
      </w:r>
      <w:proofErr w:type="spellEnd"/>
      <w:r w:rsidR="00627903">
        <w:t xml:space="preserve">-Purser, </w:t>
      </w:r>
      <w:r w:rsidR="00627903" w:rsidRPr="00AC54BC">
        <w:t xml:space="preserve">Vance Hillman, </w:t>
      </w:r>
      <w:r w:rsidR="00D40253" w:rsidRPr="00AC54BC">
        <w:t>Matthew Holland</w:t>
      </w:r>
      <w:r w:rsidR="00D40253">
        <w:t xml:space="preserve">, John Hunt, </w:t>
      </w:r>
      <w:r w:rsidR="00D40253" w:rsidRPr="00AC54BC">
        <w:t>Yang Huo,</w:t>
      </w:r>
      <w:r w:rsidR="00D40253" w:rsidRPr="00730014">
        <w:t xml:space="preserve"> </w:t>
      </w:r>
      <w:r w:rsidR="00627903">
        <w:t xml:space="preserve">Ellis Jensen, </w:t>
      </w:r>
      <w:r w:rsidR="000B4246" w:rsidRPr="00AC54BC">
        <w:t>Dianne Knight,</w:t>
      </w:r>
      <w:r w:rsidR="000B4246" w:rsidRPr="006F5AEB">
        <w:t xml:space="preserve"> </w:t>
      </w:r>
      <w:r w:rsidR="00627903" w:rsidRPr="00AC54BC">
        <w:t xml:space="preserve">Ryan Leick, </w:t>
      </w:r>
      <w:r w:rsidR="00627903">
        <w:t xml:space="preserve">Dianne McAdams-Jones, </w:t>
      </w:r>
      <w:r w:rsidR="00D40253" w:rsidRPr="00AC54BC">
        <w:t>Gary Measom,</w:t>
      </w:r>
      <w:r w:rsidR="00D40253" w:rsidRPr="00730014">
        <w:t xml:space="preserve"> </w:t>
      </w:r>
      <w:r w:rsidR="000B4246">
        <w:t xml:space="preserve">Gary Mercado, </w:t>
      </w:r>
      <w:r w:rsidR="00D40253">
        <w:t xml:space="preserve">David Morin, </w:t>
      </w:r>
      <w:r w:rsidR="00D40253" w:rsidRPr="00AC54BC">
        <w:t>Tyler Nelson,</w:t>
      </w:r>
      <w:r w:rsidR="00D40253" w:rsidRPr="00730014">
        <w:t xml:space="preserve"> </w:t>
      </w:r>
      <w:r w:rsidR="00627903">
        <w:t xml:space="preserve">CheolHwan Oh, </w:t>
      </w:r>
      <w:r w:rsidR="00D40253">
        <w:t>Jeff Olson,</w:t>
      </w:r>
      <w:r w:rsidR="00D40253" w:rsidRPr="00730014">
        <w:t xml:space="preserve"> </w:t>
      </w:r>
      <w:r w:rsidR="00627903" w:rsidRPr="00AC54BC">
        <w:t xml:space="preserve">Dennis Potter, </w:t>
      </w:r>
      <w:r w:rsidR="00627903">
        <w:t xml:space="preserve">Sheri </w:t>
      </w:r>
      <w:proofErr w:type="spellStart"/>
      <w:r w:rsidR="00627903">
        <w:t>Rysdam</w:t>
      </w:r>
      <w:proofErr w:type="spellEnd"/>
      <w:r w:rsidR="00627903">
        <w:t xml:space="preserve">, Makenzie </w:t>
      </w:r>
      <w:proofErr w:type="spellStart"/>
      <w:r w:rsidR="00627903">
        <w:t>Selland</w:t>
      </w:r>
      <w:proofErr w:type="spellEnd"/>
      <w:r w:rsidR="00627903">
        <w:t xml:space="preserve">, Leslie Simon, </w:t>
      </w:r>
      <w:r w:rsidR="00D40253">
        <w:t xml:space="preserve">Allison Swenson, </w:t>
      </w:r>
      <w:r w:rsidR="00627903">
        <w:t xml:space="preserve">Craig Thulin, Violeta Vasilevska, Mallory Wallin (UVUSA), </w:t>
      </w:r>
      <w:r w:rsidR="00627903" w:rsidRPr="00AC54BC">
        <w:t>Alex Yuan</w:t>
      </w:r>
    </w:p>
    <w:p w14:paraId="1CD8FCA6" w14:textId="20D39AE8" w:rsidR="00627903" w:rsidRDefault="00A462B9" w:rsidP="00627903">
      <w:r w:rsidRPr="007454C7">
        <w:rPr>
          <w:b/>
          <w:i/>
        </w:rPr>
        <w:t>Excused or Absent</w:t>
      </w:r>
      <w:r w:rsidRPr="007454C7">
        <w:t xml:space="preserve">: </w:t>
      </w:r>
      <w:r w:rsidR="00730014">
        <w:t xml:space="preserve">Steve Allred, </w:t>
      </w:r>
      <w:r w:rsidR="00D40253">
        <w:t xml:space="preserve">Nicholas Ball, </w:t>
      </w:r>
      <w:r w:rsidR="00730014">
        <w:t xml:space="preserve">Mark </w:t>
      </w:r>
      <w:proofErr w:type="spellStart"/>
      <w:r w:rsidR="00730014">
        <w:t>Borchelt</w:t>
      </w:r>
      <w:proofErr w:type="spellEnd"/>
      <w:r w:rsidR="00730014">
        <w:t xml:space="preserve">, </w:t>
      </w:r>
      <w:r w:rsidR="00D40253" w:rsidRPr="00AC54BC">
        <w:t xml:space="preserve">Mark Bracken, </w:t>
      </w:r>
      <w:r w:rsidR="00627903">
        <w:t>Joel Bradford,</w:t>
      </w:r>
      <w:r w:rsidR="00627903" w:rsidRPr="006F5AEB">
        <w:t xml:space="preserve"> </w:t>
      </w:r>
      <w:r w:rsidR="00D40253" w:rsidRPr="00AC54BC">
        <w:t>Kat Brown</w:t>
      </w:r>
      <w:r w:rsidR="00D40253">
        <w:t>,</w:t>
      </w:r>
      <w:r w:rsidR="00D40253" w:rsidRPr="006F5AEB">
        <w:t xml:space="preserve"> </w:t>
      </w:r>
      <w:r w:rsidR="00D40253">
        <w:t xml:space="preserve">Marty Clayton, </w:t>
      </w:r>
      <w:r w:rsidR="00D40253" w:rsidRPr="00AC54BC">
        <w:t>David Dean, Wioleta Fedeczko</w:t>
      </w:r>
      <w:r w:rsidR="00D40253">
        <w:t xml:space="preserve">, </w:t>
      </w:r>
      <w:r w:rsidR="00627903">
        <w:t xml:space="preserve">Carolyn Howard, </w:t>
      </w:r>
      <w:r w:rsidR="00D40253">
        <w:t>Shalece Nuttall, Cyrill Slezak</w:t>
      </w:r>
    </w:p>
    <w:p w14:paraId="1BC5706A" w14:textId="3F6FB9B1" w:rsidR="007454C7" w:rsidRPr="00750980" w:rsidRDefault="00750980" w:rsidP="007454C7">
      <w:r w:rsidRPr="00750980">
        <w:rPr>
          <w:b/>
          <w:i/>
        </w:rPr>
        <w:t>Guests:</w:t>
      </w:r>
      <w:r>
        <w:rPr>
          <w:b/>
          <w:i/>
        </w:rPr>
        <w:tab/>
      </w:r>
      <w:r w:rsidR="007E6D5C">
        <w:rPr>
          <w:b/>
          <w:i/>
        </w:rPr>
        <w:t>Robin Ebmeyer, Ked Black</w:t>
      </w:r>
    </w:p>
    <w:p w14:paraId="1FC4F74E" w14:textId="34CB7CF7" w:rsidR="002A5018" w:rsidRDefault="00FA71E1" w:rsidP="007454C7">
      <w:r>
        <w:t xml:space="preserve">Call to order </w:t>
      </w:r>
      <w:r w:rsidR="00000CD0">
        <w:t>–</w:t>
      </w:r>
      <w:r>
        <w:t xml:space="preserve"> </w:t>
      </w:r>
      <w:r w:rsidR="000642F5">
        <w:t>3:01</w:t>
      </w:r>
      <w:r w:rsidR="00361F88">
        <w:t xml:space="preserve"> p.m.</w:t>
      </w:r>
    </w:p>
    <w:p w14:paraId="3EB24AF0" w14:textId="67C81888" w:rsidR="00522287" w:rsidRDefault="00231C91" w:rsidP="00B866CA">
      <w:r>
        <w:t>App</w:t>
      </w:r>
      <w:r w:rsidR="00C7032C">
        <w:t>r</w:t>
      </w:r>
      <w:r w:rsidR="00D9442D">
        <w:t xml:space="preserve">oval of Minutes </w:t>
      </w:r>
      <w:r w:rsidR="00BC3E4E">
        <w:t xml:space="preserve">from </w:t>
      </w:r>
      <w:r w:rsidR="000642F5">
        <w:t>October 28</w:t>
      </w:r>
      <w:r w:rsidR="00785B78">
        <w:t>, 2014</w:t>
      </w:r>
      <w:r w:rsidR="004C37D8">
        <w:t>.</w:t>
      </w:r>
      <w:r w:rsidR="00AF2652">
        <w:t xml:space="preserve"> Minutes</w:t>
      </w:r>
      <w:r w:rsidR="00BC3E4E">
        <w:t xml:space="preserve"> approved.</w:t>
      </w:r>
    </w:p>
    <w:p w14:paraId="7D85D87B" w14:textId="28A16B96" w:rsidR="000642F5" w:rsidRDefault="000642F5" w:rsidP="00B866CA">
      <w:r>
        <w:t>Announcements</w:t>
      </w:r>
    </w:p>
    <w:p w14:paraId="12CEF533" w14:textId="5ABE84E4" w:rsidR="000642F5" w:rsidRDefault="000E45BC" w:rsidP="000642F5">
      <w:pPr>
        <w:pStyle w:val="ListParagraph"/>
        <w:numPr>
          <w:ilvl w:val="0"/>
          <w:numId w:val="10"/>
        </w:numPr>
      </w:pPr>
      <w:r>
        <w:t xml:space="preserve">Senator Urquhart – November </w:t>
      </w:r>
      <w:r w:rsidR="000642F5">
        <w:t>18 –</w:t>
      </w:r>
      <w:r>
        <w:t xml:space="preserve"> LC 243, 3:00 p.m.  The senator is m</w:t>
      </w:r>
      <w:r w:rsidR="000642F5">
        <w:t xml:space="preserve">eeting with </w:t>
      </w:r>
      <w:r>
        <w:t>the student body and Faculty S</w:t>
      </w:r>
      <w:r w:rsidR="000642F5">
        <w:t xml:space="preserve">enate looking at performance measurements in higher education. Visiting all USHE institutions to have </w:t>
      </w:r>
      <w:r>
        <w:t xml:space="preserve">a </w:t>
      </w:r>
      <w:r w:rsidR="000642F5">
        <w:t xml:space="preserve">discussion. </w:t>
      </w:r>
    </w:p>
    <w:p w14:paraId="7FF49AE3" w14:textId="140CC18C" w:rsidR="000642F5" w:rsidRDefault="000E45BC" w:rsidP="000642F5">
      <w:pPr>
        <w:pStyle w:val="ListParagraph"/>
        <w:numPr>
          <w:ilvl w:val="0"/>
          <w:numId w:val="10"/>
        </w:numPr>
      </w:pPr>
      <w:r>
        <w:t xml:space="preserve">Clayton Christensen – November </w:t>
      </w:r>
      <w:r w:rsidR="000642F5">
        <w:t xml:space="preserve">20 –Ragan </w:t>
      </w:r>
      <w:r>
        <w:t>T</w:t>
      </w:r>
      <w:r w:rsidR="000642F5">
        <w:t>heatre 3</w:t>
      </w:r>
      <w:r>
        <w:t xml:space="preserve">:00 </w:t>
      </w:r>
      <w:r w:rsidR="000642F5">
        <w:t>p</w:t>
      </w:r>
      <w:r>
        <w:t>.</w:t>
      </w:r>
      <w:r w:rsidR="000642F5">
        <w:t xml:space="preserve">m. </w:t>
      </w:r>
      <w:r w:rsidR="00C2619C">
        <w:t xml:space="preserve"> An e</w:t>
      </w:r>
      <w:r w:rsidR="000642F5">
        <w:t xml:space="preserve">mail announcement should be sent </w:t>
      </w:r>
      <w:r w:rsidR="00C2619C">
        <w:t xml:space="preserve">out </w:t>
      </w:r>
      <w:r w:rsidR="000642F5">
        <w:t xml:space="preserve">today. </w:t>
      </w:r>
      <w:r w:rsidR="00C2619C">
        <w:t>Connelly s</w:t>
      </w:r>
      <w:r w:rsidR="000642F5">
        <w:t>trongly encourage</w:t>
      </w:r>
      <w:r w:rsidR="00C2619C">
        <w:t>d</w:t>
      </w:r>
      <w:r w:rsidR="000642F5">
        <w:t xml:space="preserve"> faculty to attend.</w:t>
      </w:r>
    </w:p>
    <w:p w14:paraId="544D54DF" w14:textId="25A899AB" w:rsidR="0013375B" w:rsidRDefault="0013375B" w:rsidP="0013375B">
      <w:r>
        <w:t>President</w:t>
      </w:r>
    </w:p>
    <w:p w14:paraId="5D5F2202" w14:textId="2F61957F" w:rsidR="0013375B" w:rsidRDefault="000C2A59" w:rsidP="0013375B">
      <w:pPr>
        <w:pStyle w:val="ListParagraph"/>
        <w:numPr>
          <w:ilvl w:val="0"/>
          <w:numId w:val="11"/>
        </w:numPr>
      </w:pPr>
      <w:r>
        <w:t>Had an exceptional Veteran’s event on campus.</w:t>
      </w:r>
    </w:p>
    <w:p w14:paraId="672C73C1" w14:textId="20B527F6" w:rsidR="000C2A59" w:rsidRDefault="000C2A59" w:rsidP="0013375B">
      <w:pPr>
        <w:pStyle w:val="ListParagraph"/>
        <w:numPr>
          <w:ilvl w:val="0"/>
          <w:numId w:val="11"/>
        </w:numPr>
      </w:pPr>
      <w:r>
        <w:t>Currently in</w:t>
      </w:r>
      <w:r w:rsidR="008A7717">
        <w:t xml:space="preserve"> the</w:t>
      </w:r>
      <w:r>
        <w:t xml:space="preserve"> PBA process. Pleased to see the </w:t>
      </w:r>
      <w:r w:rsidR="008A7717">
        <w:t xml:space="preserve">Faculty Senate’s </w:t>
      </w:r>
      <w:r>
        <w:t xml:space="preserve">engagement in the process. </w:t>
      </w:r>
      <w:r w:rsidR="0037792A">
        <w:t xml:space="preserve">Faculty hires are at the top of the priorities. </w:t>
      </w:r>
    </w:p>
    <w:p w14:paraId="7ACE75F7" w14:textId="3C1AD9F7" w:rsidR="000C2A59" w:rsidRDefault="00775EB5" w:rsidP="00775EB5">
      <w:pPr>
        <w:pStyle w:val="ListParagraph"/>
        <w:numPr>
          <w:ilvl w:val="0"/>
          <w:numId w:val="11"/>
        </w:numPr>
      </w:pPr>
      <w:r>
        <w:t xml:space="preserve">Preparing to go </w:t>
      </w:r>
      <w:r w:rsidR="000C2A59">
        <w:t xml:space="preserve">into legislative session. </w:t>
      </w:r>
      <w:r>
        <w:t>UVU in a</w:t>
      </w:r>
      <w:r w:rsidR="000C2A59">
        <w:t xml:space="preserve"> tough spot for </w:t>
      </w:r>
      <w:r>
        <w:t xml:space="preserve">the </w:t>
      </w:r>
      <w:r w:rsidR="000C2A59">
        <w:t xml:space="preserve">Arts </w:t>
      </w:r>
      <w:r>
        <w:t>Building</w:t>
      </w:r>
      <w:r w:rsidR="000C2A59">
        <w:t xml:space="preserve">. We believe the fundraising efforts for the building are changing. Kudos to Tyler Nelson for his efforts in New York. </w:t>
      </w:r>
      <w:r>
        <w:t>Holland is h</w:t>
      </w:r>
      <w:r w:rsidR="000C2A59">
        <w:t>opeful we can change the legislature’s mind</w:t>
      </w:r>
      <w:r>
        <w:t xml:space="preserve"> to obtain the funding</w:t>
      </w:r>
      <w:r w:rsidR="000C2A59">
        <w:t>.</w:t>
      </w:r>
    </w:p>
    <w:p w14:paraId="762F599D" w14:textId="250924CB" w:rsidR="000C2A59" w:rsidRDefault="000C2A59" w:rsidP="000C2A59">
      <w:r>
        <w:t>SVPAA</w:t>
      </w:r>
    </w:p>
    <w:p w14:paraId="41BDAFAC" w14:textId="3541EBF2" w:rsidR="000C2A59" w:rsidRDefault="000C2A59" w:rsidP="000C2A59">
      <w:pPr>
        <w:pStyle w:val="ListParagraph"/>
        <w:numPr>
          <w:ilvl w:val="0"/>
          <w:numId w:val="12"/>
        </w:numPr>
      </w:pPr>
      <w:r>
        <w:t xml:space="preserve">Encourage faculty to attend both </w:t>
      </w:r>
      <w:r w:rsidR="00696721">
        <w:t>Urquhart</w:t>
      </w:r>
      <w:r>
        <w:t xml:space="preserve"> and </w:t>
      </w:r>
      <w:r w:rsidR="00696721">
        <w:t>Christensen’s</w:t>
      </w:r>
      <w:r>
        <w:t xml:space="preserve"> presentations.</w:t>
      </w:r>
    </w:p>
    <w:p w14:paraId="2424546B" w14:textId="5794F438" w:rsidR="000C2A59" w:rsidRDefault="00BE60E5" w:rsidP="000C2A59">
      <w:pPr>
        <w:pStyle w:val="ListParagraph"/>
        <w:numPr>
          <w:ilvl w:val="0"/>
          <w:numId w:val="12"/>
        </w:numPr>
      </w:pPr>
      <w:r>
        <w:lastRenderedPageBreak/>
        <w:t>R</w:t>
      </w:r>
      <w:r w:rsidR="000C2A59">
        <w:t>ecent accreditation visits</w:t>
      </w:r>
      <w:r>
        <w:t>:</w:t>
      </w:r>
      <w:r w:rsidR="000C2A59">
        <w:t xml:space="preserve"> 1) NWCCU conducted their mid-cycle visit and were amazed at what UVU is doing.</w:t>
      </w:r>
      <w:r>
        <w:t xml:space="preserve"> Thank you. 2) ABET came for the College of Technology &amp; Computing</w:t>
      </w:r>
      <w:r w:rsidR="000C2A59">
        <w:t xml:space="preserve"> and were impressed with the quality being performed.</w:t>
      </w:r>
    </w:p>
    <w:p w14:paraId="1B4C3658" w14:textId="7A0B48A2" w:rsidR="000C2A59" w:rsidRDefault="00BE60E5" w:rsidP="000C2A59">
      <w:pPr>
        <w:pStyle w:val="ListParagraph"/>
        <w:numPr>
          <w:ilvl w:val="0"/>
          <w:numId w:val="12"/>
        </w:numPr>
      </w:pPr>
      <w:r>
        <w:t>Olson expressed thanks to</w:t>
      </w:r>
      <w:r w:rsidR="000C2A59">
        <w:t xml:space="preserve"> Scott Abbott for proposing his resolution in preparation for </w:t>
      </w:r>
      <w:r>
        <w:t xml:space="preserve">the </w:t>
      </w:r>
      <w:r w:rsidR="000C2A59">
        <w:t>senate discussion.</w:t>
      </w:r>
    </w:p>
    <w:p w14:paraId="4C2A5333" w14:textId="18E4FC6B" w:rsidR="000C2A59" w:rsidRDefault="000C2A59" w:rsidP="000C2A59">
      <w:r>
        <w:t>UVUSA</w:t>
      </w:r>
    </w:p>
    <w:p w14:paraId="6A36C6E3" w14:textId="3F8119AD" w:rsidR="000C2A59" w:rsidRDefault="00E277BD" w:rsidP="000C2A59">
      <w:pPr>
        <w:pStyle w:val="ListParagraph"/>
        <w:numPr>
          <w:ilvl w:val="0"/>
          <w:numId w:val="13"/>
        </w:numPr>
      </w:pPr>
      <w:r>
        <w:t xml:space="preserve">In process of sending out surveys to the schools and colleges. </w:t>
      </w:r>
    </w:p>
    <w:p w14:paraId="60E43866" w14:textId="77777777" w:rsidR="00E277BD" w:rsidRDefault="00E277BD" w:rsidP="000C2A59">
      <w:pPr>
        <w:pStyle w:val="ListParagraph"/>
        <w:numPr>
          <w:ilvl w:val="0"/>
          <w:numId w:val="13"/>
        </w:numPr>
      </w:pPr>
      <w:r>
        <w:t xml:space="preserve">Events </w:t>
      </w:r>
    </w:p>
    <w:p w14:paraId="2C240FE9" w14:textId="77777777" w:rsidR="00E277BD" w:rsidRDefault="000C2A59" w:rsidP="00E277BD">
      <w:pPr>
        <w:pStyle w:val="ListParagraph"/>
        <w:numPr>
          <w:ilvl w:val="1"/>
          <w:numId w:val="13"/>
        </w:numPr>
      </w:pPr>
      <w:r>
        <w:t>U</w:t>
      </w:r>
      <w:r w:rsidR="00E277BD">
        <w:t>VU’s Best Dance Crew this week</w:t>
      </w:r>
    </w:p>
    <w:p w14:paraId="149AFCE8" w14:textId="687BB38E" w:rsidR="000C2A59" w:rsidRDefault="000C2A59" w:rsidP="00E277BD">
      <w:pPr>
        <w:pStyle w:val="ListParagraph"/>
        <w:numPr>
          <w:ilvl w:val="1"/>
          <w:numId w:val="13"/>
        </w:numPr>
      </w:pPr>
      <w:r>
        <w:t>Sexual Assault Awareness Campaign will be released in the next two weeks.</w:t>
      </w:r>
      <w:r w:rsidR="00B62A27">
        <w:t xml:space="preserve"> Main push is to develop and educational piece for students with follow-up in Service Learning and Guest Speaker Elizabeth Smart.</w:t>
      </w:r>
    </w:p>
    <w:p w14:paraId="53F06096" w14:textId="008C5D83" w:rsidR="00315F43" w:rsidRDefault="004055AA" w:rsidP="00315F43">
      <w:r>
        <w:t>Resolution</w:t>
      </w:r>
    </w:p>
    <w:p w14:paraId="64C3351F" w14:textId="77777777" w:rsidR="004055AA" w:rsidRDefault="004055AA" w:rsidP="004055AA">
      <w:pPr>
        <w:pStyle w:val="ListParagraph"/>
        <w:numPr>
          <w:ilvl w:val="0"/>
          <w:numId w:val="14"/>
        </w:numPr>
      </w:pPr>
      <w:r>
        <w:t>Merit Pay</w:t>
      </w:r>
    </w:p>
    <w:p w14:paraId="2FD9DD53" w14:textId="77777777" w:rsidR="004055AA" w:rsidRDefault="004055AA" w:rsidP="004055AA">
      <w:pPr>
        <w:pStyle w:val="ListParagraph"/>
        <w:numPr>
          <w:ilvl w:val="0"/>
          <w:numId w:val="14"/>
        </w:numPr>
      </w:pPr>
      <w:r>
        <w:t>Full-Time Faculty ratios</w:t>
      </w:r>
    </w:p>
    <w:p w14:paraId="540C84AE" w14:textId="77777777" w:rsidR="004055AA" w:rsidRDefault="004055AA" w:rsidP="004055AA">
      <w:pPr>
        <w:pStyle w:val="ListParagraph"/>
        <w:numPr>
          <w:ilvl w:val="0"/>
          <w:numId w:val="14"/>
        </w:numPr>
      </w:pPr>
      <w:r>
        <w:t>Adjunct Issues</w:t>
      </w:r>
    </w:p>
    <w:p w14:paraId="7F4AE4A5" w14:textId="77777777" w:rsidR="004055AA" w:rsidRDefault="004055AA" w:rsidP="004055AA">
      <w:pPr>
        <w:pStyle w:val="ListParagraph"/>
        <w:numPr>
          <w:ilvl w:val="0"/>
          <w:numId w:val="14"/>
        </w:numPr>
      </w:pPr>
      <w:r>
        <w:t>Shared Governance</w:t>
      </w:r>
    </w:p>
    <w:p w14:paraId="1ABECAB9" w14:textId="728C8D4A" w:rsidR="00315F43" w:rsidRDefault="00315F43" w:rsidP="002F04B6">
      <w:pPr>
        <w:ind w:left="360"/>
      </w:pPr>
      <w:r>
        <w:t xml:space="preserve">Senate has had conversations on various topics in the past and consensus was that if </w:t>
      </w:r>
      <w:r w:rsidR="0063398E">
        <w:t xml:space="preserve">the Faculty </w:t>
      </w:r>
      <w:r>
        <w:t>Senate wants to do something, they needed to propose resolutions. Connelly conducted a survey</w:t>
      </w:r>
      <w:r w:rsidR="002F04B6">
        <w:t xml:space="preserve"> in regards to adjuncts and provided results to </w:t>
      </w:r>
      <w:r w:rsidR="0063398E">
        <w:t>the s</w:t>
      </w:r>
      <w:r w:rsidR="002F04B6">
        <w:t xml:space="preserve">enate.  </w:t>
      </w:r>
      <w:r w:rsidR="0063398E">
        <w:t>The Executive Committee</w:t>
      </w:r>
      <w:r w:rsidR="002F04B6">
        <w:t xml:space="preserve"> noted that a good place to start is a broad discussion to open certain areas and drill down based on interest and what needs to be done as we move forward.</w:t>
      </w:r>
    </w:p>
    <w:p w14:paraId="23EC0FC2" w14:textId="751D8F9F" w:rsidR="004055AA" w:rsidRDefault="004055AA" w:rsidP="002F04B6">
      <w:pPr>
        <w:ind w:left="360"/>
      </w:pPr>
      <w:r>
        <w:t xml:space="preserve">Abbott commented that the </w:t>
      </w:r>
      <w:r w:rsidR="00FE25B7">
        <w:t xml:space="preserve">recent hiring </w:t>
      </w:r>
      <w:r>
        <w:t>decisions made are not in the best interest of a teaching institution. Need a way to reward faculty for their scholarship</w:t>
      </w:r>
      <w:r w:rsidR="00553734">
        <w:t xml:space="preserve"> and</w:t>
      </w:r>
      <w:r>
        <w:t xml:space="preserve"> to improve the faculty to administrative staff. UVU exploits their adjunct faculty. </w:t>
      </w:r>
      <w:r w:rsidR="00771467">
        <w:t>He indicated the p</w:t>
      </w:r>
      <w:r>
        <w:t>urpose of the resolution</w:t>
      </w:r>
      <w:r w:rsidR="00E54396">
        <w:t xml:space="preserve"> (see attached</w:t>
      </w:r>
      <w:proofErr w:type="gramStart"/>
      <w:r w:rsidR="00E54396">
        <w:t xml:space="preserve">) </w:t>
      </w:r>
      <w:r>
        <w:t xml:space="preserve"> is</w:t>
      </w:r>
      <w:proofErr w:type="gramEnd"/>
      <w:r>
        <w:t xml:space="preserve"> to focus more on teaching and scholarship. </w:t>
      </w:r>
      <w:r w:rsidR="002F2C65">
        <w:t xml:space="preserve"> Concern is the </w:t>
      </w:r>
      <w:r w:rsidR="008109B0">
        <w:t>faculty’s role</w:t>
      </w:r>
      <w:r w:rsidR="002F2C65">
        <w:t xml:space="preserve"> in the PBA process other than submitting ideas. Hunt wants to know what solid concrete ways</w:t>
      </w:r>
      <w:r w:rsidR="008109B0">
        <w:t xml:space="preserve"> are available</w:t>
      </w:r>
      <w:r w:rsidR="002F2C65">
        <w:t xml:space="preserve"> to enact change. Gardner expressed concern over utilizing CUPA data to justify faculty salaries. UVU currently raised faculty salaries to at least 90% of the CUPA median. Potter expressed UVU values administrative salaries over</w:t>
      </w:r>
      <w:r w:rsidR="00583856">
        <w:t xml:space="preserve"> faculty salaries.</w:t>
      </w:r>
      <w:r w:rsidR="009A7C30">
        <w:t xml:space="preserve"> A</w:t>
      </w:r>
      <w:r w:rsidR="00DD5EF2">
        <w:t>rendt asked that senators provide</w:t>
      </w:r>
      <w:r w:rsidR="009A7C30">
        <w:t xml:space="preserve"> data references when referencing numbers.</w:t>
      </w:r>
      <w:r w:rsidR="00501F9F">
        <w:t xml:space="preserve"> Bezzant expressed desire that when administrative staff increases, then faculty increases. Black noted that faculty needs to address the “how” when it comes to accomplishing faculty’s desires.</w:t>
      </w:r>
      <w:r w:rsidR="00A521CE">
        <w:t xml:space="preserve"> </w:t>
      </w:r>
      <w:r w:rsidR="00956161">
        <w:t>Faculty is</w:t>
      </w:r>
      <w:r w:rsidR="00A521CE">
        <w:t xml:space="preserve"> seeking more of a balance between administrators and faculty.</w:t>
      </w:r>
    </w:p>
    <w:p w14:paraId="70618553" w14:textId="7A8A3F8B" w:rsidR="001F3914" w:rsidRDefault="001F3914" w:rsidP="002F04B6">
      <w:pPr>
        <w:ind w:left="360"/>
      </w:pPr>
      <w:r>
        <w:t>Arendt provided an overview of the survey Connelly conducted against national averages. She was not able to find dat</w:t>
      </w:r>
      <w:r w:rsidR="003900F5">
        <w:t>a on adjunct pay scales in the Mountain W</w:t>
      </w:r>
      <w:r>
        <w:t xml:space="preserve">est region. She proposed a subcommittee be formed to research </w:t>
      </w:r>
      <w:r w:rsidR="008F2AB9">
        <w:t xml:space="preserve">further the needs and expectations of adjuncts as well as </w:t>
      </w:r>
      <w:r w:rsidR="008F2AB9">
        <w:lastRenderedPageBreak/>
        <w:t>research the use of differentiated pay scales</w:t>
      </w:r>
      <w:r w:rsidR="003900F5">
        <w:t>,</w:t>
      </w:r>
      <w:r w:rsidR="008F2AB9">
        <w:t xml:space="preserve"> or not</w:t>
      </w:r>
      <w:r w:rsidR="003900F5">
        <w:t>,</w:t>
      </w:r>
      <w:r w:rsidR="008F2AB9">
        <w:t xml:space="preserve"> at other public higher education institutions in </w:t>
      </w:r>
      <w:r w:rsidR="003900F5">
        <w:t>the Mountain W</w:t>
      </w:r>
      <w:r w:rsidR="008F2AB9">
        <w:t xml:space="preserve">est region. Based on </w:t>
      </w:r>
      <w:r w:rsidR="003900F5">
        <w:t xml:space="preserve">their </w:t>
      </w:r>
      <w:r w:rsidR="008F2AB9">
        <w:t>research</w:t>
      </w:r>
      <w:r w:rsidR="003900F5">
        <w:t>,</w:t>
      </w:r>
      <w:r w:rsidR="008F2AB9">
        <w:t xml:space="preserve"> the subcommittee</w:t>
      </w:r>
      <w:r w:rsidR="003900F5">
        <w:t xml:space="preserve"> will make a recommendation to Faculty S</w:t>
      </w:r>
      <w:r w:rsidR="008F2AB9">
        <w:t xml:space="preserve">enate. Abbott would like </w:t>
      </w:r>
      <w:r w:rsidR="008E46DD">
        <w:t xml:space="preserve">the </w:t>
      </w:r>
      <w:r w:rsidR="008F2AB9">
        <w:t xml:space="preserve">University of Utah added to the group because </w:t>
      </w:r>
      <w:r w:rsidR="008E46DD">
        <w:t>they pay</w:t>
      </w:r>
      <w:r w:rsidR="008F2AB9">
        <w:t xml:space="preserve"> benefits to adjunct faculty</w:t>
      </w:r>
      <w:r w:rsidR="008E46DD">
        <w:t xml:space="preserve"> who teach more than 50% of a full-time</w:t>
      </w:r>
      <w:r w:rsidR="008F2AB9">
        <w:t xml:space="preserve"> faculty workload.</w:t>
      </w:r>
    </w:p>
    <w:p w14:paraId="05151921" w14:textId="55EEB89B" w:rsidR="00E84ABA" w:rsidRDefault="00E84ABA" w:rsidP="002F04B6">
      <w:pPr>
        <w:ind w:left="360"/>
      </w:pPr>
      <w:r>
        <w:t xml:space="preserve">Connelly wants a clear path to move forward on the resolutions and </w:t>
      </w:r>
      <w:r w:rsidR="00BA2669">
        <w:t xml:space="preserve">their </w:t>
      </w:r>
      <w:r>
        <w:t>charges in order to be more effective.</w:t>
      </w:r>
      <w:r w:rsidR="001923E8">
        <w:t xml:space="preserve"> Abbott feels his resolution has a very specific purpose to focus every decision administration makes to consider teaching and scholarship</w:t>
      </w:r>
      <w:r w:rsidR="008C46FA">
        <w:t xml:space="preserve"> and the value of them.</w:t>
      </w:r>
      <w:r w:rsidR="004F735D">
        <w:t xml:space="preserve"> </w:t>
      </w:r>
    </w:p>
    <w:p w14:paraId="0FB43033" w14:textId="31BE403F" w:rsidR="006D45A5" w:rsidRDefault="001D3EE5" w:rsidP="002F04B6">
      <w:pPr>
        <w:ind w:left="360"/>
      </w:pPr>
      <w:r w:rsidRPr="001D3EE5">
        <w:rPr>
          <w:b/>
        </w:rPr>
        <w:t>MOTION</w:t>
      </w:r>
      <w:r>
        <w:t xml:space="preserve"> – Howard </w:t>
      </w:r>
      <w:r w:rsidR="006D45A5">
        <w:t>Bezzant proposes to am</w:t>
      </w:r>
      <w:r>
        <w:t>end the resolution to “where there is sharp disparity” to “where there is a perceived</w:t>
      </w:r>
      <w:r w:rsidR="006D45A5">
        <w:t xml:space="preserve"> </w:t>
      </w:r>
      <w:r>
        <w:t xml:space="preserve">disparity.” Abbott does not agree to the amendment. </w:t>
      </w:r>
      <w:r w:rsidR="006D45A5">
        <w:t>No second</w:t>
      </w:r>
      <w:r>
        <w:t xml:space="preserve"> to the motion</w:t>
      </w:r>
      <w:r w:rsidR="006D45A5">
        <w:t>.</w:t>
      </w:r>
    </w:p>
    <w:p w14:paraId="1F786B96" w14:textId="5000C7F5" w:rsidR="006D45A5" w:rsidRDefault="00BA1035" w:rsidP="002F04B6">
      <w:pPr>
        <w:ind w:left="360"/>
      </w:pPr>
      <w:r w:rsidRPr="00BA1035">
        <w:rPr>
          <w:b/>
        </w:rPr>
        <w:t>MOTION</w:t>
      </w:r>
      <w:r>
        <w:t xml:space="preserve"> – Anne </w:t>
      </w:r>
      <w:r w:rsidR="006D45A5">
        <w:t>Arendt motion</w:t>
      </w:r>
      <w:r>
        <w:t>ed</w:t>
      </w:r>
      <w:r w:rsidR="006D45A5">
        <w:t xml:space="preserve"> to amend Abbott</w:t>
      </w:r>
      <w:r>
        <w:t>’s</w:t>
      </w:r>
      <w:r w:rsidR="006D45A5">
        <w:t xml:space="preserve"> resolution to read “</w:t>
      </w:r>
      <w:r>
        <w:t xml:space="preserve">…faculty/administration committee should </w:t>
      </w:r>
      <w:r w:rsidR="006D45A5">
        <w:t>research and explore ways</w:t>
      </w:r>
      <w:r>
        <w:t>...</w:t>
      </w:r>
      <w:r w:rsidR="006D45A5">
        <w:t xml:space="preserve">” Abbott agreed. </w:t>
      </w:r>
    </w:p>
    <w:p w14:paraId="4DFD5767" w14:textId="6FF2E98A" w:rsidR="006D45A5" w:rsidRDefault="006D45A5" w:rsidP="002F04B6">
      <w:pPr>
        <w:ind w:left="360"/>
      </w:pPr>
      <w:r w:rsidRPr="00BA1035">
        <w:rPr>
          <w:b/>
        </w:rPr>
        <w:t>MOTION</w:t>
      </w:r>
      <w:r>
        <w:t xml:space="preserve"> – </w:t>
      </w:r>
      <w:r w:rsidR="00BA1035">
        <w:t xml:space="preserve">Howard </w:t>
      </w:r>
      <w:r>
        <w:t xml:space="preserve">Bezzant motioned to accept Abbott’s resolution as amended. </w:t>
      </w:r>
      <w:r w:rsidR="00BA1035">
        <w:t xml:space="preserve">Matt </w:t>
      </w:r>
      <w:r>
        <w:t xml:space="preserve">Draper seconded. </w:t>
      </w:r>
      <w:proofErr w:type="gramStart"/>
      <w:r>
        <w:t>All in favor?</w:t>
      </w:r>
      <w:proofErr w:type="gramEnd"/>
      <w:r>
        <w:t xml:space="preserve"> 36</w:t>
      </w:r>
      <w:r w:rsidR="00BA1035">
        <w:t>.</w:t>
      </w:r>
      <w:r>
        <w:t xml:space="preserve"> Abstention </w:t>
      </w:r>
      <w:r w:rsidR="00BA1035">
        <w:t xml:space="preserve">– </w:t>
      </w:r>
      <w:r>
        <w:t>1</w:t>
      </w:r>
      <w:r w:rsidR="00BA1035">
        <w:t>.</w:t>
      </w:r>
    </w:p>
    <w:p w14:paraId="452E5FF2" w14:textId="5D9629A9" w:rsidR="006D45A5" w:rsidRDefault="006D45A5" w:rsidP="002F04B6">
      <w:pPr>
        <w:ind w:left="360"/>
      </w:pPr>
      <w:r w:rsidRPr="00FA31F4">
        <w:rPr>
          <w:b/>
        </w:rPr>
        <w:t>MOTION</w:t>
      </w:r>
      <w:r>
        <w:t xml:space="preserve"> – </w:t>
      </w:r>
      <w:r w:rsidR="00FA31F4">
        <w:t xml:space="preserve">Howard </w:t>
      </w:r>
      <w:r>
        <w:t>Bezzant motioned to create an overarching committee and then create subcommittees.  Potter feels that there should be separate committees to deal with the issues. Abbott feels there should be a single committee for</w:t>
      </w:r>
      <w:r w:rsidR="00CA75E5">
        <w:t xml:space="preserve"> each</w:t>
      </w:r>
      <w:r>
        <w:t xml:space="preserve"> issue. Bezzant withdrew </w:t>
      </w:r>
      <w:r w:rsidR="00FA31F4">
        <w:t xml:space="preserve">the </w:t>
      </w:r>
      <w:r>
        <w:t>motion.</w:t>
      </w:r>
    </w:p>
    <w:p w14:paraId="0278BD53" w14:textId="5784D1BC" w:rsidR="002C763B" w:rsidRDefault="002C763B" w:rsidP="002F04B6">
      <w:pPr>
        <w:ind w:left="360"/>
      </w:pPr>
      <w:r w:rsidRPr="003F34AF">
        <w:rPr>
          <w:b/>
        </w:rPr>
        <w:t>MOTION</w:t>
      </w:r>
      <w:r>
        <w:t xml:space="preserve"> – </w:t>
      </w:r>
      <w:r w:rsidR="003F34AF">
        <w:t xml:space="preserve">Jon </w:t>
      </w:r>
      <w:r>
        <w:t>An</w:t>
      </w:r>
      <w:r w:rsidR="003F34AF">
        <w:t>derson motioned to table Scott Abbott’s</w:t>
      </w:r>
      <w:r>
        <w:t xml:space="preserve"> resolution. No second.</w:t>
      </w:r>
    </w:p>
    <w:p w14:paraId="5EAB36C6" w14:textId="7AB32626" w:rsidR="002C763B" w:rsidRDefault="002C763B" w:rsidP="005D2FED">
      <w:pPr>
        <w:ind w:left="360"/>
      </w:pPr>
      <w:r w:rsidRPr="000773D7">
        <w:rPr>
          <w:b/>
        </w:rPr>
        <w:t>MOTION</w:t>
      </w:r>
      <w:r>
        <w:t xml:space="preserve"> – </w:t>
      </w:r>
      <w:r w:rsidR="000773D7">
        <w:t xml:space="preserve">Scott </w:t>
      </w:r>
      <w:r>
        <w:t xml:space="preserve">Abbott motioned to accept </w:t>
      </w:r>
      <w:r w:rsidR="000773D7">
        <w:t xml:space="preserve">Anne </w:t>
      </w:r>
      <w:r>
        <w:t xml:space="preserve">Arendt’s resolution. Potter seconded. </w:t>
      </w:r>
      <w:proofErr w:type="gramStart"/>
      <w:r>
        <w:t>All in favor?</w:t>
      </w:r>
      <w:proofErr w:type="gramEnd"/>
      <w:r>
        <w:t xml:space="preserve"> </w:t>
      </w:r>
      <w:r w:rsidR="005D2FED">
        <w:t>33</w:t>
      </w:r>
      <w:r w:rsidR="000773D7">
        <w:t>.</w:t>
      </w:r>
      <w:r w:rsidR="005D2FED">
        <w:t xml:space="preserve"> Abstention</w:t>
      </w:r>
      <w:r w:rsidR="000773D7">
        <w:t>s</w:t>
      </w:r>
      <w:r w:rsidR="005D2FED">
        <w:t xml:space="preserve"> </w:t>
      </w:r>
      <w:r w:rsidR="000773D7">
        <w:t xml:space="preserve">- </w:t>
      </w:r>
      <w:r w:rsidR="005D2FED">
        <w:t>2.</w:t>
      </w:r>
    </w:p>
    <w:p w14:paraId="3569BFF3" w14:textId="0E9B2FFD" w:rsidR="005D2FED" w:rsidRDefault="005D2FED" w:rsidP="005D2FED">
      <w:pPr>
        <w:ind w:left="360"/>
      </w:pPr>
      <w:r>
        <w:t xml:space="preserve">If </w:t>
      </w:r>
      <w:r w:rsidR="00047A09">
        <w:t xml:space="preserve">the </w:t>
      </w:r>
      <w:r>
        <w:t>Senate chooses to have an adjunct serve on the committee, they would need to operate within</w:t>
      </w:r>
      <w:r w:rsidR="00047A09">
        <w:t xml:space="preserve"> the constraints of IRS rules. Committee r</w:t>
      </w:r>
      <w:r>
        <w:t xml:space="preserve">ecommendations – Anne Arendt, Rachel </w:t>
      </w:r>
      <w:proofErr w:type="spellStart"/>
      <w:r>
        <w:t>Marcial</w:t>
      </w:r>
      <w:proofErr w:type="spellEnd"/>
      <w:r>
        <w:t>, Chris Anders</w:t>
      </w:r>
      <w:r w:rsidR="005E5D31">
        <w:t xml:space="preserve">on, Alex Simon, Jeff Torlina, </w:t>
      </w:r>
      <w:proofErr w:type="spellStart"/>
      <w:r w:rsidR="005E5D31">
        <w:t>Koe</w:t>
      </w:r>
      <w:proofErr w:type="spellEnd"/>
      <w:r>
        <w:t xml:space="preserve"> Lee, Lara Beene</w:t>
      </w:r>
      <w:r w:rsidR="001C5E1E">
        <w:t>, Clay Brown</w:t>
      </w:r>
      <w:r w:rsidR="00EB44BB">
        <w:t>, Wioleta Fedeczko, Howard Bezzant</w:t>
      </w:r>
      <w:r w:rsidR="001C5E1E">
        <w:t>.  If you have any other recommendations, please contact David Connelly.</w:t>
      </w:r>
    </w:p>
    <w:p w14:paraId="79274E3D" w14:textId="658853F0" w:rsidR="001C5E1E" w:rsidRDefault="00A74849" w:rsidP="005D2FED">
      <w:pPr>
        <w:ind w:left="360"/>
      </w:pPr>
      <w:r>
        <w:t xml:space="preserve">President </w:t>
      </w:r>
      <w:r w:rsidR="001C5E1E">
        <w:t>Holland expressed sympathy and agreement in what faculty is discussing. He would like to respond after having time to consider Abbott’s resolution.</w:t>
      </w:r>
      <w:r w:rsidR="00F762C8">
        <w:t xml:space="preserve"> Senate agreed.</w:t>
      </w:r>
    </w:p>
    <w:p w14:paraId="6BE524A7" w14:textId="03457E4F" w:rsidR="00F762C8" w:rsidRDefault="00F762C8" w:rsidP="00F762C8">
      <w:r>
        <w:t>Constitution</w:t>
      </w:r>
    </w:p>
    <w:p w14:paraId="6C5E6287" w14:textId="1B65094F" w:rsidR="00D765A3" w:rsidRDefault="004A4761" w:rsidP="00D765A3">
      <w:pPr>
        <w:pStyle w:val="ListParagraph"/>
        <w:numPr>
          <w:ilvl w:val="0"/>
          <w:numId w:val="15"/>
        </w:numPr>
      </w:pPr>
      <w:r>
        <w:t>Connelly p</w:t>
      </w:r>
      <w:r w:rsidR="00F762C8">
        <w:t xml:space="preserve">rovided </w:t>
      </w:r>
      <w:r>
        <w:t xml:space="preserve">a </w:t>
      </w:r>
      <w:r w:rsidR="00F762C8">
        <w:t xml:space="preserve">draft of </w:t>
      </w:r>
      <w:r>
        <w:t xml:space="preserve">the </w:t>
      </w:r>
      <w:r w:rsidR="00F762C8">
        <w:t>Constitution for Senate review and comment. Provided overview of the process as it moves through the university</w:t>
      </w:r>
      <w:r w:rsidR="00DF6F6B">
        <w:t xml:space="preserve"> approval process.</w:t>
      </w:r>
      <w:r w:rsidR="00504D82">
        <w:t xml:space="preserve"> Two substantive changes: 1) context of representation on senate, and 2) proposal to move the election of </w:t>
      </w:r>
      <w:r w:rsidR="004D552B">
        <w:t>the Faculty Senate President in</w:t>
      </w:r>
      <w:r w:rsidR="00504D82">
        <w:t>to being an election held within the context of the Faculty Senate body.</w:t>
      </w:r>
      <w:r w:rsidR="00504970">
        <w:t xml:space="preserve"> Reduced the size of the </w:t>
      </w:r>
      <w:r>
        <w:t>Executive Committee</w:t>
      </w:r>
      <w:r w:rsidR="00504970">
        <w:t xml:space="preserve"> by reducing the number of committees.</w:t>
      </w:r>
      <w:r w:rsidR="00D765A3">
        <w:t xml:space="preserve"> The Bylaws were also moved out of policy.</w:t>
      </w:r>
    </w:p>
    <w:p w14:paraId="05DE0CB1" w14:textId="32999986" w:rsidR="00792929" w:rsidRDefault="00792929" w:rsidP="00D765A3">
      <w:pPr>
        <w:pStyle w:val="ListParagraph"/>
        <w:numPr>
          <w:ilvl w:val="0"/>
          <w:numId w:val="15"/>
        </w:numPr>
      </w:pPr>
      <w:r>
        <w:lastRenderedPageBreak/>
        <w:t>A recommendation was made that the Senate President not be serving as a Department Chair concurrently.</w:t>
      </w:r>
    </w:p>
    <w:p w14:paraId="5AFF34D5" w14:textId="6BC91435" w:rsidR="005E5D31" w:rsidRDefault="0057025D" w:rsidP="00D765A3">
      <w:pPr>
        <w:pStyle w:val="ListParagraph"/>
        <w:numPr>
          <w:ilvl w:val="0"/>
          <w:numId w:val="15"/>
        </w:numPr>
      </w:pPr>
      <w:r>
        <w:t xml:space="preserve">Consider language that ensures the </w:t>
      </w:r>
      <w:r w:rsidR="00C1013A">
        <w:t>Executive Committee</w:t>
      </w:r>
      <w:r>
        <w:t xml:space="preserve"> </w:t>
      </w:r>
      <w:r w:rsidR="00455B6D">
        <w:t xml:space="preserve">sets the agenda and not the </w:t>
      </w:r>
      <w:r w:rsidR="00C1013A">
        <w:t xml:space="preserve">Faculty Senate </w:t>
      </w:r>
      <w:r w:rsidR="00455B6D">
        <w:t>President.</w:t>
      </w:r>
    </w:p>
    <w:p w14:paraId="35E0A31B" w14:textId="38AAEB1C" w:rsidR="00792929" w:rsidRDefault="00C354F4" w:rsidP="00D765A3">
      <w:pPr>
        <w:pStyle w:val="ListParagraph"/>
        <w:numPr>
          <w:ilvl w:val="0"/>
          <w:numId w:val="15"/>
        </w:numPr>
      </w:pPr>
      <w:r>
        <w:t xml:space="preserve">Recommendation was made to include language that faculty currently serving in an administrative role should not be eligible for </w:t>
      </w:r>
      <w:r w:rsidR="003A5C72">
        <w:t xml:space="preserve">Faculty </w:t>
      </w:r>
      <w:r>
        <w:t>Senate President.</w:t>
      </w:r>
    </w:p>
    <w:p w14:paraId="052CB548" w14:textId="41B3ED4D" w:rsidR="0089560A" w:rsidRDefault="0089560A" w:rsidP="00D765A3">
      <w:pPr>
        <w:pStyle w:val="ListParagraph"/>
        <w:numPr>
          <w:ilvl w:val="0"/>
          <w:numId w:val="15"/>
        </w:numPr>
      </w:pPr>
      <w:r>
        <w:t>Idea is to have a unified voice of the Faculty Senate and SVPAA when present the policy to President’s Council.</w:t>
      </w:r>
    </w:p>
    <w:p w14:paraId="26CF433D" w14:textId="77777777" w:rsidR="003A5C72" w:rsidRDefault="005806AD" w:rsidP="003A5C72">
      <w:pPr>
        <w:pStyle w:val="ListParagraph"/>
        <w:numPr>
          <w:ilvl w:val="0"/>
          <w:numId w:val="15"/>
        </w:numPr>
      </w:pPr>
      <w:r>
        <w:t>Encourage senators to take the draft constitution back to departments and seek feedback.</w:t>
      </w:r>
    </w:p>
    <w:p w14:paraId="3EAB3231" w14:textId="77777777" w:rsidR="003A5C72" w:rsidRDefault="003A5C72" w:rsidP="003A5C72">
      <w:pPr>
        <w:pStyle w:val="ListParagraph"/>
        <w:ind w:left="0"/>
      </w:pPr>
    </w:p>
    <w:p w14:paraId="544D9E48" w14:textId="28576772" w:rsidR="00C55025" w:rsidRDefault="003A5C72" w:rsidP="003A5C72">
      <w:pPr>
        <w:pStyle w:val="ListParagraph"/>
        <w:ind w:left="0"/>
      </w:pPr>
      <w:r>
        <w:t>Deborah Baird m</w:t>
      </w:r>
      <w:r w:rsidR="00C55025">
        <w:t>otion</w:t>
      </w:r>
      <w:r>
        <w:t>ed</w:t>
      </w:r>
      <w:r w:rsidR="00C55025">
        <w:t xml:space="preserve"> to adjourn at 4:43 pm. Potter seconded.</w:t>
      </w:r>
    </w:p>
    <w:p w14:paraId="5820F435" w14:textId="77777777" w:rsidR="00F762C8" w:rsidRDefault="00F762C8" w:rsidP="005D2FED">
      <w:pPr>
        <w:ind w:left="360"/>
      </w:pPr>
    </w:p>
    <w:p w14:paraId="0EE7C128" w14:textId="77777777" w:rsidR="006D45A5" w:rsidRDefault="006D45A5" w:rsidP="002F04B6">
      <w:pPr>
        <w:ind w:left="360"/>
      </w:pPr>
    </w:p>
    <w:p w14:paraId="2C834653" w14:textId="77777777" w:rsidR="008F2AB9" w:rsidRDefault="008F2AB9" w:rsidP="002F04B6">
      <w:pPr>
        <w:ind w:left="360"/>
      </w:pPr>
    </w:p>
    <w:p w14:paraId="600DDD4E" w14:textId="77777777" w:rsidR="00E54396" w:rsidRPr="00E54396" w:rsidRDefault="000A5AB7" w:rsidP="00E54396">
      <w:pPr>
        <w:jc w:val="center"/>
        <w:rPr>
          <w:rFonts w:ascii="Adobe Garamond Pro" w:eastAsia="MS Mincho" w:hAnsi="Adobe Garamond Pro" w:cs="Times New Roman"/>
          <w:sz w:val="24"/>
          <w:szCs w:val="24"/>
          <w:lang w:eastAsia="ja-JP"/>
        </w:rPr>
      </w:pPr>
      <w:r>
        <w:br w:type="page"/>
      </w:r>
      <w:r w:rsidR="00E54396" w:rsidRPr="00E54396">
        <w:rPr>
          <w:rFonts w:ascii="Adobe Garamond Pro" w:eastAsia="MS Mincho" w:hAnsi="Adobe Garamond Pro" w:cs="Times New Roman"/>
          <w:sz w:val="24"/>
          <w:szCs w:val="24"/>
          <w:lang w:eastAsia="ja-JP"/>
        </w:rPr>
        <w:lastRenderedPageBreak/>
        <w:t xml:space="preserve">Senate Resolution </w:t>
      </w:r>
    </w:p>
    <w:p w14:paraId="0EEFEF0D" w14:textId="77777777" w:rsidR="00E54396" w:rsidRPr="00E54396" w:rsidRDefault="00E54396" w:rsidP="00E54396">
      <w:pPr>
        <w:spacing w:line="240" w:lineRule="auto"/>
        <w:jc w:val="center"/>
        <w:rPr>
          <w:rFonts w:ascii="Adobe Garamond Pro" w:eastAsia="MS Mincho" w:hAnsi="Adobe Garamond Pro" w:cs="Times New Roman"/>
          <w:sz w:val="28"/>
          <w:szCs w:val="28"/>
          <w:lang w:eastAsia="ja-JP"/>
        </w:rPr>
      </w:pPr>
      <w:r w:rsidRPr="00E54396">
        <w:rPr>
          <w:rFonts w:ascii="Adobe Garamond Pro" w:eastAsia="MS Mincho" w:hAnsi="Adobe Garamond Pro" w:cs="Times New Roman"/>
          <w:sz w:val="28"/>
          <w:szCs w:val="28"/>
          <w:lang w:eastAsia="ja-JP"/>
        </w:rPr>
        <w:t>On the Value of Teaching and Research in the Context of Existing Salary Structures and Hiring Decisions</w:t>
      </w:r>
    </w:p>
    <w:p w14:paraId="25B286EA" w14:textId="77777777" w:rsidR="00E54396" w:rsidRPr="00E54396" w:rsidRDefault="00E54396" w:rsidP="00E54396">
      <w:pPr>
        <w:spacing w:line="240" w:lineRule="auto"/>
        <w:jc w:val="center"/>
        <w:rPr>
          <w:rFonts w:ascii="Adobe Garamond Pro" w:eastAsia="MS Mincho" w:hAnsi="Adobe Garamond Pro" w:cs="Times New Roman"/>
          <w:sz w:val="24"/>
          <w:szCs w:val="24"/>
          <w:lang w:eastAsia="ja-JP"/>
        </w:rPr>
      </w:pPr>
    </w:p>
    <w:p w14:paraId="4CEE7388" w14:textId="77777777" w:rsidR="00E54396" w:rsidRPr="00E54396" w:rsidRDefault="00E54396" w:rsidP="00E54396">
      <w:pPr>
        <w:spacing w:line="240" w:lineRule="auto"/>
        <w:rPr>
          <w:rFonts w:ascii="Adobe Garamond Pro" w:eastAsia="MS Mincho" w:hAnsi="Adobe Garamond Pro" w:cs="Arial"/>
          <w:color w:val="000000"/>
          <w:sz w:val="24"/>
          <w:szCs w:val="24"/>
          <w:lang w:eastAsia="ja-JP"/>
        </w:rPr>
      </w:pPr>
      <w:r w:rsidRPr="00E54396">
        <w:rPr>
          <w:rFonts w:ascii="Adobe Garamond Pro" w:eastAsia="MS Mincho" w:hAnsi="Adobe Garamond Pro" w:cs="Arial"/>
          <w:color w:val="000000"/>
          <w:sz w:val="24"/>
          <w:szCs w:val="24"/>
          <w:lang w:eastAsia="ja-JP"/>
        </w:rPr>
        <w:t>Whereas there is a sharp disparity between the declaration in the UVU Mission Statement of what we value (</w:t>
      </w:r>
      <w:r w:rsidRPr="00E54396">
        <w:rPr>
          <w:rFonts w:ascii="Adobe Garamond Pro" w:eastAsia="MS Mincho" w:hAnsi="Adobe Garamond Pro" w:cs="Arial"/>
          <w:i/>
          <w:color w:val="000000"/>
          <w:sz w:val="24"/>
          <w:szCs w:val="24"/>
          <w:lang w:eastAsia="ja-JP"/>
        </w:rPr>
        <w:t>UVU builds on a foundation of substantive scholarly and creative work to foster engaged learning</w:t>
      </w:r>
      <w:r w:rsidRPr="00E54396">
        <w:rPr>
          <w:rFonts w:ascii="Adobe Garamond Pro" w:eastAsia="MS Mincho" w:hAnsi="Adobe Garamond Pro" w:cs="Arial"/>
          <w:color w:val="000000"/>
          <w:sz w:val="24"/>
          <w:szCs w:val="24"/>
          <w:lang w:eastAsia="ja-JP"/>
        </w:rPr>
        <w:t>) and the following facts:</w:t>
      </w:r>
    </w:p>
    <w:p w14:paraId="72D30EE8" w14:textId="77777777" w:rsidR="00E54396" w:rsidRPr="00E54396" w:rsidRDefault="00E54396" w:rsidP="00E54396">
      <w:pPr>
        <w:numPr>
          <w:ilvl w:val="0"/>
          <w:numId w:val="16"/>
        </w:numPr>
        <w:spacing w:line="240" w:lineRule="auto"/>
        <w:contextualSpacing/>
        <w:rPr>
          <w:rFonts w:ascii="Adobe Garamond Pro" w:eastAsia="MS Mincho" w:hAnsi="Adobe Garamond Pro" w:cs="Arial"/>
          <w:color w:val="000000"/>
          <w:sz w:val="24"/>
          <w:szCs w:val="24"/>
          <w:lang w:eastAsia="ja-JP"/>
        </w:rPr>
      </w:pPr>
      <w:r w:rsidRPr="00E54396">
        <w:rPr>
          <w:rFonts w:ascii="Adobe Garamond Pro" w:eastAsia="MS Mincho" w:hAnsi="Adobe Garamond Pro" w:cs="Arial"/>
          <w:color w:val="000000"/>
          <w:sz w:val="24"/>
          <w:szCs w:val="24"/>
          <w:lang w:eastAsia="ja-JP"/>
        </w:rPr>
        <w:t>of the top 50 salaries at the university, virtually all are paid to administrators or to people who have been administrators,</w:t>
      </w:r>
    </w:p>
    <w:p w14:paraId="25EFC6B4" w14:textId="77777777" w:rsidR="00E54396" w:rsidRPr="00E54396" w:rsidRDefault="00E54396" w:rsidP="00E54396">
      <w:pPr>
        <w:numPr>
          <w:ilvl w:val="0"/>
          <w:numId w:val="16"/>
        </w:numPr>
        <w:spacing w:line="240" w:lineRule="auto"/>
        <w:contextualSpacing/>
        <w:rPr>
          <w:rFonts w:ascii="Adobe Garamond Pro" w:eastAsia="MS Mincho" w:hAnsi="Adobe Garamond Pro" w:cs="Arial"/>
          <w:color w:val="000000"/>
          <w:sz w:val="24"/>
          <w:szCs w:val="24"/>
          <w:lang w:eastAsia="ja-JP"/>
        </w:rPr>
      </w:pPr>
      <w:r w:rsidRPr="00E54396">
        <w:rPr>
          <w:rFonts w:ascii="Adobe Garamond Pro" w:eastAsia="MS Mincho" w:hAnsi="Adobe Garamond Pro" w:cs="Arial"/>
          <w:color w:val="000000"/>
          <w:sz w:val="24"/>
          <w:szCs w:val="24"/>
          <w:lang w:eastAsia="ja-JP"/>
        </w:rPr>
        <w:t>our best scholars and teachers are absent from this list,</w:t>
      </w:r>
    </w:p>
    <w:p w14:paraId="7AA6BAEF" w14:textId="77777777" w:rsidR="00E54396" w:rsidRPr="00E54396" w:rsidRDefault="00E54396" w:rsidP="00E54396">
      <w:pPr>
        <w:numPr>
          <w:ilvl w:val="0"/>
          <w:numId w:val="16"/>
        </w:numPr>
        <w:spacing w:line="240" w:lineRule="auto"/>
        <w:contextualSpacing/>
        <w:rPr>
          <w:rFonts w:ascii="Adobe Garamond Pro" w:eastAsia="MS Mincho" w:hAnsi="Adobe Garamond Pro" w:cs="Arial"/>
          <w:color w:val="000000"/>
          <w:sz w:val="24"/>
          <w:szCs w:val="24"/>
          <w:lang w:eastAsia="ja-JP"/>
        </w:rPr>
      </w:pPr>
      <w:r w:rsidRPr="00E54396">
        <w:rPr>
          <w:rFonts w:ascii="Adobe Garamond Pro" w:eastAsia="MS Mincho" w:hAnsi="Adobe Garamond Pro" w:cs="Arial"/>
          <w:color w:val="000000"/>
          <w:sz w:val="24"/>
          <w:szCs w:val="24"/>
          <w:lang w:eastAsia="ja-JP"/>
        </w:rPr>
        <w:t xml:space="preserve">salaries for administrators have increased by about 30% over the past five years while salaries for faculty have increased only by several 1% increments during the same period, </w:t>
      </w:r>
    </w:p>
    <w:p w14:paraId="695E50F7" w14:textId="77777777" w:rsidR="00E54396" w:rsidRPr="00E54396" w:rsidRDefault="00E54396" w:rsidP="00E54396">
      <w:pPr>
        <w:numPr>
          <w:ilvl w:val="0"/>
          <w:numId w:val="16"/>
        </w:numPr>
        <w:spacing w:line="240" w:lineRule="auto"/>
        <w:contextualSpacing/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</w:pPr>
      <w:r w:rsidRPr="00E54396"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  <w:t>for every full-time member of the faculty, there are 1.9 support people on salary,</w:t>
      </w:r>
    </w:p>
    <w:p w14:paraId="62551488" w14:textId="77777777" w:rsidR="00E54396" w:rsidRPr="00E54396" w:rsidRDefault="00E54396" w:rsidP="00E54396">
      <w:pPr>
        <w:numPr>
          <w:ilvl w:val="0"/>
          <w:numId w:val="16"/>
        </w:numPr>
        <w:spacing w:line="240" w:lineRule="auto"/>
        <w:contextualSpacing/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</w:pPr>
      <w:r w:rsidRPr="00E54396"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  <w:t>almost half of all classes at UVU are taught by adjunct faculty who are exploited in ways that make substantive scholarly and creative work impossible,</w:t>
      </w:r>
    </w:p>
    <w:p w14:paraId="75018875" w14:textId="77777777" w:rsidR="00E54396" w:rsidRPr="00E54396" w:rsidRDefault="00E54396" w:rsidP="00E54396">
      <w:pPr>
        <w:spacing w:line="240" w:lineRule="auto"/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</w:pPr>
    </w:p>
    <w:p w14:paraId="56DCF5A7" w14:textId="77777777" w:rsidR="00E54396" w:rsidRPr="00E54396" w:rsidRDefault="00E54396" w:rsidP="00E54396">
      <w:pPr>
        <w:spacing w:line="240" w:lineRule="auto"/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</w:pPr>
      <w:r w:rsidRPr="00E54396"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  <w:t>Be it resolved that action be taken on multiple fronts and by multiple bodies to replace this system antithetical to the values of a good university with a system that truly values teaching and research. This should include but not be limited to the formation of a joint committee of faculty and administrators to research and explore ways to rectify the situation.</w:t>
      </w:r>
    </w:p>
    <w:p w14:paraId="75C8D8F6" w14:textId="77777777" w:rsidR="00E54396" w:rsidRPr="00E54396" w:rsidRDefault="00E54396" w:rsidP="00E54396">
      <w:pPr>
        <w:spacing w:line="240" w:lineRule="auto"/>
        <w:jc w:val="center"/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</w:pPr>
      <w:r w:rsidRPr="00E54396"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  <w:t>[End]</w:t>
      </w:r>
    </w:p>
    <w:p w14:paraId="353858A4" w14:textId="77777777" w:rsidR="00E54396" w:rsidRPr="00E54396" w:rsidRDefault="00E54396" w:rsidP="00E54396">
      <w:pPr>
        <w:spacing w:line="240" w:lineRule="auto"/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</w:pPr>
    </w:p>
    <w:p w14:paraId="4DAD6E68" w14:textId="77777777" w:rsidR="00E54396" w:rsidRPr="00E54396" w:rsidRDefault="00E54396" w:rsidP="00E54396">
      <w:pPr>
        <w:spacing w:line="240" w:lineRule="auto"/>
        <w:jc w:val="center"/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</w:pPr>
      <w:r w:rsidRPr="00E54396"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  <w:t>Explanation and Justification of the Resolution</w:t>
      </w:r>
    </w:p>
    <w:p w14:paraId="11717C07" w14:textId="77777777" w:rsidR="00E54396" w:rsidRPr="00E54396" w:rsidRDefault="00E54396" w:rsidP="00E54396">
      <w:pPr>
        <w:spacing w:line="240" w:lineRule="auto"/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</w:pPr>
      <w:r w:rsidRPr="00E54396"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  <w:t xml:space="preserve">We understand the impact of “market forces” and “political pressures” and “budget realities.” Rather than serving as </w:t>
      </w:r>
      <w:r w:rsidRPr="00E54396">
        <w:rPr>
          <w:rFonts w:ascii="Adobe Garamond Pro" w:eastAsia="MS Mincho" w:hAnsi="Adobe Garamond Pro" w:cs="Times New Roman"/>
          <w:i/>
          <w:color w:val="000000"/>
          <w:sz w:val="24"/>
          <w:szCs w:val="24"/>
          <w:lang w:eastAsia="ja-JP"/>
        </w:rPr>
        <w:t>contexts</w:t>
      </w:r>
      <w:r w:rsidRPr="00E54396"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  <w:t xml:space="preserve"> for decisions that affect teaching and research, however, the facts indicate that these have been the overwhelming driving forces as our reward system has developed.</w:t>
      </w:r>
    </w:p>
    <w:p w14:paraId="49AFCFC4" w14:textId="77777777" w:rsidR="00E54396" w:rsidRPr="00E54396" w:rsidRDefault="00E54396" w:rsidP="00E54396">
      <w:pPr>
        <w:spacing w:line="240" w:lineRule="auto"/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</w:pPr>
      <w:r w:rsidRPr="00E54396"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  <w:t>The joint faculty/administration committee should explore various actions—including careful examination of the merit system currently under development, a sharp increase in numbers of full-time faculty, and better conditions for adjunct faculty—all in the contexts of what we most value and of real-world forces.</w:t>
      </w:r>
    </w:p>
    <w:p w14:paraId="78C26705" w14:textId="77777777" w:rsidR="00E54396" w:rsidRPr="00E54396" w:rsidRDefault="00E54396" w:rsidP="00E54396">
      <w:pPr>
        <w:spacing w:line="240" w:lineRule="auto"/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</w:pPr>
      <w:r w:rsidRPr="00E54396"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  <w:t xml:space="preserve">The UVU Senate Resolution on Shared Governance (2009) and the newly released </w:t>
      </w:r>
      <w:hyperlink r:id="rId7" w:history="1">
        <w:r w:rsidRPr="00E54396">
          <w:rPr>
            <w:rFonts w:ascii="Adobe Garamond Pro" w:eastAsia="MS Mincho" w:hAnsi="Adobe Garamond Pro" w:cs="Times New Roman"/>
            <w:color w:val="0000FF"/>
            <w:sz w:val="24"/>
            <w:szCs w:val="24"/>
            <w:u w:val="single"/>
            <w:lang w:eastAsia="ja-JP"/>
          </w:rPr>
          <w:t>AAUP Centennial Declaration</w:t>
        </w:r>
      </w:hyperlink>
      <w:r w:rsidRPr="00E54396"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  <w:t xml:space="preserve"> similarly emphasize the necessity of shared governance in the service of teaching and research. The AAUP </w:t>
      </w:r>
      <w:proofErr w:type="spellStart"/>
      <w:r w:rsidRPr="00E54396"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  <w:t>Centenial</w:t>
      </w:r>
      <w:proofErr w:type="spellEnd"/>
      <w:r w:rsidRPr="00E54396"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  <w:t xml:space="preserve"> Declaration puts it this way:</w:t>
      </w:r>
    </w:p>
    <w:p w14:paraId="54F71C55" w14:textId="77777777" w:rsidR="00E54396" w:rsidRPr="00E54396" w:rsidRDefault="00E54396" w:rsidP="00E54396">
      <w:pPr>
        <w:spacing w:line="240" w:lineRule="auto"/>
        <w:ind w:left="720"/>
        <w:rPr>
          <w:rFonts w:ascii="Adobe Garamond Pro" w:eastAsia="MS Mincho" w:hAnsi="Adobe Garamond Pro" w:cs="Times New Roman"/>
          <w:i/>
          <w:color w:val="000000"/>
          <w:sz w:val="24"/>
          <w:szCs w:val="24"/>
          <w:lang w:eastAsia="ja-JP"/>
        </w:rPr>
      </w:pPr>
      <w:r w:rsidRPr="00E54396">
        <w:rPr>
          <w:rFonts w:ascii="Adobe Garamond Pro" w:eastAsia="MS Mincho" w:hAnsi="Adobe Garamond Pro" w:cs="Times"/>
          <w:i/>
          <w:color w:val="141414"/>
          <w:sz w:val="24"/>
          <w:szCs w:val="24"/>
          <w:lang w:eastAsia="ja-JP"/>
        </w:rPr>
        <w:t xml:space="preserve">Faculty shared governance is the cornerstone of any university that values teaching and research. The authority of faculty in hiring decisions, promotions, </w:t>
      </w:r>
      <w:r w:rsidRPr="00E54396">
        <w:rPr>
          <w:rFonts w:ascii="Adobe Garamond Pro" w:eastAsia="MS Mincho" w:hAnsi="Adobe Garamond Pro" w:cs="Times"/>
          <w:i/>
          <w:color w:val="141414"/>
          <w:sz w:val="24"/>
          <w:szCs w:val="24"/>
          <w:lang w:eastAsia="ja-JP"/>
        </w:rPr>
        <w:lastRenderedPageBreak/>
        <w:t>and curricular matters should not be compromised by donors, trustees, or administrators. Similarly, the faculty voice in budgeting, institutional planning, and other internal operations should not be marginalized. </w:t>
      </w:r>
    </w:p>
    <w:p w14:paraId="2706C9EA" w14:textId="77777777" w:rsidR="00E54396" w:rsidRPr="00E54396" w:rsidRDefault="00E54396" w:rsidP="00E54396">
      <w:pPr>
        <w:spacing w:line="240" w:lineRule="auto"/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</w:pPr>
      <w:r w:rsidRPr="00E54396"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  <w:t xml:space="preserve">The current system of “shared” governance at UVU allows only for </w:t>
      </w:r>
      <w:r w:rsidRPr="00E54396">
        <w:rPr>
          <w:rFonts w:ascii="Adobe Garamond Pro" w:eastAsia="MS Mincho" w:hAnsi="Adobe Garamond Pro" w:cs="Times New Roman"/>
          <w:i/>
          <w:color w:val="000000"/>
          <w:sz w:val="24"/>
          <w:szCs w:val="24"/>
          <w:lang w:eastAsia="ja-JP"/>
        </w:rPr>
        <w:t>recommendations</w:t>
      </w:r>
      <w:r w:rsidRPr="00E54396"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  <w:t xml:space="preserve"> from the Faculty Senate and by members of the faculty. There is, however, no accountability to the faculty thereafter. Administrators simply announce their decisions. </w:t>
      </w:r>
    </w:p>
    <w:p w14:paraId="4A7CD21A" w14:textId="77777777" w:rsidR="00E54396" w:rsidRPr="00E54396" w:rsidRDefault="00E54396" w:rsidP="00E54396">
      <w:pPr>
        <w:spacing w:line="240" w:lineRule="auto"/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</w:pPr>
      <w:r w:rsidRPr="00E54396">
        <w:rPr>
          <w:rFonts w:ascii="Adobe Garamond Pro" w:eastAsia="MS Mincho" w:hAnsi="Adobe Garamond Pro" w:cs="Times New Roman"/>
          <w:color w:val="000000"/>
          <w:sz w:val="24"/>
          <w:szCs w:val="24"/>
          <w:lang w:eastAsia="ja-JP"/>
        </w:rPr>
        <w:t xml:space="preserve">To ensure that our faculty voice is not marginalized, shared governance beyond the Senate’s current role as an advisory body is necessary. </w:t>
      </w:r>
    </w:p>
    <w:p w14:paraId="462D6819" w14:textId="5ABAE2D8" w:rsidR="000A5AB7" w:rsidRDefault="000A5AB7">
      <w:bookmarkStart w:id="0" w:name="_GoBack"/>
      <w:bookmarkEnd w:id="0"/>
    </w:p>
    <w:sectPr w:rsidR="000A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Garamond Pro">
    <w:altName w:val="Georgia"/>
    <w:charset w:val="00"/>
    <w:family w:val="auto"/>
    <w:pitch w:val="variable"/>
    <w:sig w:usb0="00000001" w:usb1="50002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5E31"/>
    <w:multiLevelType w:val="hybridMultilevel"/>
    <w:tmpl w:val="7BE6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45633"/>
    <w:multiLevelType w:val="hybridMultilevel"/>
    <w:tmpl w:val="5688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3094"/>
    <w:multiLevelType w:val="hybridMultilevel"/>
    <w:tmpl w:val="D5884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7A707B"/>
    <w:multiLevelType w:val="hybridMultilevel"/>
    <w:tmpl w:val="E892E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75FA4"/>
    <w:multiLevelType w:val="hybridMultilevel"/>
    <w:tmpl w:val="B81E0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C6F25"/>
    <w:multiLevelType w:val="hybridMultilevel"/>
    <w:tmpl w:val="0A14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B5970"/>
    <w:multiLevelType w:val="hybridMultilevel"/>
    <w:tmpl w:val="C0E0E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3182D"/>
    <w:multiLevelType w:val="hybridMultilevel"/>
    <w:tmpl w:val="6416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D2469"/>
    <w:multiLevelType w:val="hybridMultilevel"/>
    <w:tmpl w:val="3A460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B5D5F"/>
    <w:multiLevelType w:val="hybridMultilevel"/>
    <w:tmpl w:val="96909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81C2E"/>
    <w:multiLevelType w:val="hybridMultilevel"/>
    <w:tmpl w:val="9138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76FD8"/>
    <w:multiLevelType w:val="hybridMultilevel"/>
    <w:tmpl w:val="10DC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56E12"/>
    <w:multiLevelType w:val="hybridMultilevel"/>
    <w:tmpl w:val="15420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410F5"/>
    <w:multiLevelType w:val="hybridMultilevel"/>
    <w:tmpl w:val="5EF0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5B489A"/>
    <w:multiLevelType w:val="hybridMultilevel"/>
    <w:tmpl w:val="094AD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A739D"/>
    <w:multiLevelType w:val="hybridMultilevel"/>
    <w:tmpl w:val="5F664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4"/>
  </w:num>
  <w:num w:numId="7">
    <w:abstractNumId w:val="11"/>
  </w:num>
  <w:num w:numId="8">
    <w:abstractNumId w:val="12"/>
  </w:num>
  <w:num w:numId="9">
    <w:abstractNumId w:val="5"/>
  </w:num>
  <w:num w:numId="10">
    <w:abstractNumId w:val="10"/>
  </w:num>
  <w:num w:numId="11">
    <w:abstractNumId w:val="9"/>
  </w:num>
  <w:num w:numId="12">
    <w:abstractNumId w:val="13"/>
  </w:num>
  <w:num w:numId="13">
    <w:abstractNumId w:val="1"/>
  </w:num>
  <w:num w:numId="14">
    <w:abstractNumId w:val="4"/>
  </w:num>
  <w:num w:numId="15">
    <w:abstractNumId w:val="15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2D"/>
    <w:rsid w:val="00000CD0"/>
    <w:rsid w:val="00002096"/>
    <w:rsid w:val="0000227A"/>
    <w:rsid w:val="00002D13"/>
    <w:rsid w:val="000067BA"/>
    <w:rsid w:val="00011062"/>
    <w:rsid w:val="0001549C"/>
    <w:rsid w:val="00020547"/>
    <w:rsid w:val="0002114F"/>
    <w:rsid w:val="00023460"/>
    <w:rsid w:val="00025F7F"/>
    <w:rsid w:val="0003376F"/>
    <w:rsid w:val="00033F77"/>
    <w:rsid w:val="00034503"/>
    <w:rsid w:val="0004257B"/>
    <w:rsid w:val="00042937"/>
    <w:rsid w:val="0004485A"/>
    <w:rsid w:val="000462E4"/>
    <w:rsid w:val="00047A09"/>
    <w:rsid w:val="00051C8A"/>
    <w:rsid w:val="000565DB"/>
    <w:rsid w:val="00057C3A"/>
    <w:rsid w:val="00057E03"/>
    <w:rsid w:val="000642F5"/>
    <w:rsid w:val="0006520E"/>
    <w:rsid w:val="00066496"/>
    <w:rsid w:val="00066624"/>
    <w:rsid w:val="00066B1A"/>
    <w:rsid w:val="00067B1C"/>
    <w:rsid w:val="00067F02"/>
    <w:rsid w:val="000773D7"/>
    <w:rsid w:val="00080055"/>
    <w:rsid w:val="00081939"/>
    <w:rsid w:val="00081F83"/>
    <w:rsid w:val="00082D7A"/>
    <w:rsid w:val="00083D10"/>
    <w:rsid w:val="00085170"/>
    <w:rsid w:val="00086C02"/>
    <w:rsid w:val="00087212"/>
    <w:rsid w:val="00087439"/>
    <w:rsid w:val="00091EA8"/>
    <w:rsid w:val="00094EA1"/>
    <w:rsid w:val="000A0B1B"/>
    <w:rsid w:val="000A1D4C"/>
    <w:rsid w:val="000A5AB7"/>
    <w:rsid w:val="000A6645"/>
    <w:rsid w:val="000A67B3"/>
    <w:rsid w:val="000A6DA7"/>
    <w:rsid w:val="000B4246"/>
    <w:rsid w:val="000B55D7"/>
    <w:rsid w:val="000B6C77"/>
    <w:rsid w:val="000C1225"/>
    <w:rsid w:val="000C2A59"/>
    <w:rsid w:val="000C2E9D"/>
    <w:rsid w:val="000C5FE7"/>
    <w:rsid w:val="000C650C"/>
    <w:rsid w:val="000C7ED6"/>
    <w:rsid w:val="000D1AEC"/>
    <w:rsid w:val="000D2715"/>
    <w:rsid w:val="000D5D74"/>
    <w:rsid w:val="000D6468"/>
    <w:rsid w:val="000D732D"/>
    <w:rsid w:val="000E0676"/>
    <w:rsid w:val="000E0E56"/>
    <w:rsid w:val="000E11C2"/>
    <w:rsid w:val="000E134B"/>
    <w:rsid w:val="000E2957"/>
    <w:rsid w:val="000E2E0C"/>
    <w:rsid w:val="000E358F"/>
    <w:rsid w:val="000E45BC"/>
    <w:rsid w:val="000E5F89"/>
    <w:rsid w:val="000F02F8"/>
    <w:rsid w:val="000F4373"/>
    <w:rsid w:val="000F50CA"/>
    <w:rsid w:val="000F51DC"/>
    <w:rsid w:val="000F6F9B"/>
    <w:rsid w:val="000F75BE"/>
    <w:rsid w:val="001050DD"/>
    <w:rsid w:val="00110035"/>
    <w:rsid w:val="0011024E"/>
    <w:rsid w:val="001203A2"/>
    <w:rsid w:val="00121C71"/>
    <w:rsid w:val="00122395"/>
    <w:rsid w:val="001248AF"/>
    <w:rsid w:val="00125E71"/>
    <w:rsid w:val="00126DC5"/>
    <w:rsid w:val="00132B75"/>
    <w:rsid w:val="0013375B"/>
    <w:rsid w:val="00135611"/>
    <w:rsid w:val="00140115"/>
    <w:rsid w:val="00140D49"/>
    <w:rsid w:val="00142A7A"/>
    <w:rsid w:val="00144CB7"/>
    <w:rsid w:val="00145787"/>
    <w:rsid w:val="001500B4"/>
    <w:rsid w:val="00150289"/>
    <w:rsid w:val="00150623"/>
    <w:rsid w:val="0015175D"/>
    <w:rsid w:val="00151D5E"/>
    <w:rsid w:val="001537A5"/>
    <w:rsid w:val="00156BE7"/>
    <w:rsid w:val="001606FD"/>
    <w:rsid w:val="001617B3"/>
    <w:rsid w:val="001632AE"/>
    <w:rsid w:val="001643EB"/>
    <w:rsid w:val="00167430"/>
    <w:rsid w:val="00173157"/>
    <w:rsid w:val="001737DF"/>
    <w:rsid w:val="00174651"/>
    <w:rsid w:val="00181DEC"/>
    <w:rsid w:val="0018460C"/>
    <w:rsid w:val="00191EB3"/>
    <w:rsid w:val="001923E8"/>
    <w:rsid w:val="0019247E"/>
    <w:rsid w:val="001A01C1"/>
    <w:rsid w:val="001A177B"/>
    <w:rsid w:val="001A4134"/>
    <w:rsid w:val="001A5273"/>
    <w:rsid w:val="001A5B61"/>
    <w:rsid w:val="001B1745"/>
    <w:rsid w:val="001B4A48"/>
    <w:rsid w:val="001B6D68"/>
    <w:rsid w:val="001B7541"/>
    <w:rsid w:val="001C0365"/>
    <w:rsid w:val="001C126C"/>
    <w:rsid w:val="001C19E3"/>
    <w:rsid w:val="001C265D"/>
    <w:rsid w:val="001C5E1E"/>
    <w:rsid w:val="001D0D51"/>
    <w:rsid w:val="001D155F"/>
    <w:rsid w:val="001D288D"/>
    <w:rsid w:val="001D3D0F"/>
    <w:rsid w:val="001D3EE5"/>
    <w:rsid w:val="001D45F8"/>
    <w:rsid w:val="001D4FD7"/>
    <w:rsid w:val="001D5053"/>
    <w:rsid w:val="001E2C9C"/>
    <w:rsid w:val="001E4729"/>
    <w:rsid w:val="001E47BE"/>
    <w:rsid w:val="001E516F"/>
    <w:rsid w:val="001F0189"/>
    <w:rsid w:val="001F0539"/>
    <w:rsid w:val="001F0C15"/>
    <w:rsid w:val="001F0E83"/>
    <w:rsid w:val="001F32AD"/>
    <w:rsid w:val="001F3914"/>
    <w:rsid w:val="001F4651"/>
    <w:rsid w:val="00200B55"/>
    <w:rsid w:val="00203194"/>
    <w:rsid w:val="00203A84"/>
    <w:rsid w:val="00204B82"/>
    <w:rsid w:val="00204FEE"/>
    <w:rsid w:val="00205D5D"/>
    <w:rsid w:val="00206012"/>
    <w:rsid w:val="00211F60"/>
    <w:rsid w:val="00215E76"/>
    <w:rsid w:val="00221C66"/>
    <w:rsid w:val="00224FD7"/>
    <w:rsid w:val="002254A6"/>
    <w:rsid w:val="0022700E"/>
    <w:rsid w:val="00230378"/>
    <w:rsid w:val="0023062E"/>
    <w:rsid w:val="00231607"/>
    <w:rsid w:val="00231C91"/>
    <w:rsid w:val="0023278D"/>
    <w:rsid w:val="00232B65"/>
    <w:rsid w:val="002343B0"/>
    <w:rsid w:val="00235DE0"/>
    <w:rsid w:val="00236C14"/>
    <w:rsid w:val="002377C9"/>
    <w:rsid w:val="00240FA0"/>
    <w:rsid w:val="00244986"/>
    <w:rsid w:val="00244C4C"/>
    <w:rsid w:val="00246F0B"/>
    <w:rsid w:val="00246F91"/>
    <w:rsid w:val="00250F6D"/>
    <w:rsid w:val="002520D4"/>
    <w:rsid w:val="00253F19"/>
    <w:rsid w:val="00255F25"/>
    <w:rsid w:val="0025760D"/>
    <w:rsid w:val="002579C4"/>
    <w:rsid w:val="00262652"/>
    <w:rsid w:val="00265154"/>
    <w:rsid w:val="00265EAC"/>
    <w:rsid w:val="002702B9"/>
    <w:rsid w:val="00270F91"/>
    <w:rsid w:val="00275D3C"/>
    <w:rsid w:val="00276A61"/>
    <w:rsid w:val="0028205C"/>
    <w:rsid w:val="00285D85"/>
    <w:rsid w:val="00285F34"/>
    <w:rsid w:val="00286FC6"/>
    <w:rsid w:val="00291A61"/>
    <w:rsid w:val="002924B2"/>
    <w:rsid w:val="00293BD2"/>
    <w:rsid w:val="00296A06"/>
    <w:rsid w:val="00297D43"/>
    <w:rsid w:val="002A011C"/>
    <w:rsid w:val="002A02FA"/>
    <w:rsid w:val="002A4110"/>
    <w:rsid w:val="002A4C7D"/>
    <w:rsid w:val="002A4FAB"/>
    <w:rsid w:val="002A5018"/>
    <w:rsid w:val="002A563C"/>
    <w:rsid w:val="002A7970"/>
    <w:rsid w:val="002B0855"/>
    <w:rsid w:val="002B10E9"/>
    <w:rsid w:val="002B3748"/>
    <w:rsid w:val="002B42ED"/>
    <w:rsid w:val="002B6E98"/>
    <w:rsid w:val="002B6EED"/>
    <w:rsid w:val="002C220F"/>
    <w:rsid w:val="002C34C0"/>
    <w:rsid w:val="002C6248"/>
    <w:rsid w:val="002C6AA3"/>
    <w:rsid w:val="002C72AF"/>
    <w:rsid w:val="002C763B"/>
    <w:rsid w:val="002D04FA"/>
    <w:rsid w:val="002D05EA"/>
    <w:rsid w:val="002D0CB6"/>
    <w:rsid w:val="002D0E7D"/>
    <w:rsid w:val="002D165F"/>
    <w:rsid w:val="002D30C2"/>
    <w:rsid w:val="002D32E0"/>
    <w:rsid w:val="002D37C2"/>
    <w:rsid w:val="002D3AA9"/>
    <w:rsid w:val="002D5828"/>
    <w:rsid w:val="002D5F62"/>
    <w:rsid w:val="002E5222"/>
    <w:rsid w:val="002F04B6"/>
    <w:rsid w:val="002F1223"/>
    <w:rsid w:val="002F2972"/>
    <w:rsid w:val="002F2C65"/>
    <w:rsid w:val="002F43D4"/>
    <w:rsid w:val="00302FFC"/>
    <w:rsid w:val="0030492A"/>
    <w:rsid w:val="00304A04"/>
    <w:rsid w:val="0031313E"/>
    <w:rsid w:val="0031377F"/>
    <w:rsid w:val="00315E01"/>
    <w:rsid w:val="00315F43"/>
    <w:rsid w:val="00317AF4"/>
    <w:rsid w:val="00317C22"/>
    <w:rsid w:val="0032106C"/>
    <w:rsid w:val="0032330E"/>
    <w:rsid w:val="00327321"/>
    <w:rsid w:val="00327B7C"/>
    <w:rsid w:val="00327FC7"/>
    <w:rsid w:val="00331FDD"/>
    <w:rsid w:val="00336999"/>
    <w:rsid w:val="003421F5"/>
    <w:rsid w:val="0034413D"/>
    <w:rsid w:val="003443C7"/>
    <w:rsid w:val="00344B2A"/>
    <w:rsid w:val="00345FBE"/>
    <w:rsid w:val="00351DA8"/>
    <w:rsid w:val="0035357A"/>
    <w:rsid w:val="00361F88"/>
    <w:rsid w:val="003647B8"/>
    <w:rsid w:val="00372662"/>
    <w:rsid w:val="00373B2C"/>
    <w:rsid w:val="00375F91"/>
    <w:rsid w:val="0037708E"/>
    <w:rsid w:val="0037783B"/>
    <w:rsid w:val="0037792A"/>
    <w:rsid w:val="00381B4B"/>
    <w:rsid w:val="00382D2D"/>
    <w:rsid w:val="00387258"/>
    <w:rsid w:val="003900F5"/>
    <w:rsid w:val="00392B11"/>
    <w:rsid w:val="00393306"/>
    <w:rsid w:val="003933C7"/>
    <w:rsid w:val="00394DE2"/>
    <w:rsid w:val="00396C25"/>
    <w:rsid w:val="00397231"/>
    <w:rsid w:val="003A09C5"/>
    <w:rsid w:val="003A0C8B"/>
    <w:rsid w:val="003A5C72"/>
    <w:rsid w:val="003A616A"/>
    <w:rsid w:val="003A61DB"/>
    <w:rsid w:val="003B0E2E"/>
    <w:rsid w:val="003B22D9"/>
    <w:rsid w:val="003B25FD"/>
    <w:rsid w:val="003B5E61"/>
    <w:rsid w:val="003B5FAD"/>
    <w:rsid w:val="003C044D"/>
    <w:rsid w:val="003C0519"/>
    <w:rsid w:val="003D0F46"/>
    <w:rsid w:val="003D0F80"/>
    <w:rsid w:val="003D2B32"/>
    <w:rsid w:val="003D3D03"/>
    <w:rsid w:val="003D4746"/>
    <w:rsid w:val="003E1C54"/>
    <w:rsid w:val="003E67CC"/>
    <w:rsid w:val="003E7969"/>
    <w:rsid w:val="003F0435"/>
    <w:rsid w:val="003F1989"/>
    <w:rsid w:val="003F34AF"/>
    <w:rsid w:val="003F356C"/>
    <w:rsid w:val="003F4C47"/>
    <w:rsid w:val="003F6BE5"/>
    <w:rsid w:val="003F7C1C"/>
    <w:rsid w:val="00400788"/>
    <w:rsid w:val="00401293"/>
    <w:rsid w:val="00401D6F"/>
    <w:rsid w:val="00403046"/>
    <w:rsid w:val="00403F08"/>
    <w:rsid w:val="004055AA"/>
    <w:rsid w:val="004057B6"/>
    <w:rsid w:val="0040637E"/>
    <w:rsid w:val="00407D21"/>
    <w:rsid w:val="0041016F"/>
    <w:rsid w:val="00410EA2"/>
    <w:rsid w:val="00413C6C"/>
    <w:rsid w:val="004228FB"/>
    <w:rsid w:val="00426D72"/>
    <w:rsid w:val="00427F71"/>
    <w:rsid w:val="00440FF3"/>
    <w:rsid w:val="00442BAA"/>
    <w:rsid w:val="00447048"/>
    <w:rsid w:val="004517F1"/>
    <w:rsid w:val="004553ED"/>
    <w:rsid w:val="00455B6D"/>
    <w:rsid w:val="00456318"/>
    <w:rsid w:val="00456943"/>
    <w:rsid w:val="00460380"/>
    <w:rsid w:val="0046093B"/>
    <w:rsid w:val="00462887"/>
    <w:rsid w:val="00464178"/>
    <w:rsid w:val="00470801"/>
    <w:rsid w:val="00472A62"/>
    <w:rsid w:val="00480DE2"/>
    <w:rsid w:val="004811FD"/>
    <w:rsid w:val="00483E72"/>
    <w:rsid w:val="00484137"/>
    <w:rsid w:val="00484CA1"/>
    <w:rsid w:val="00490CAF"/>
    <w:rsid w:val="00495158"/>
    <w:rsid w:val="00496499"/>
    <w:rsid w:val="00497136"/>
    <w:rsid w:val="004A0EE4"/>
    <w:rsid w:val="004A4761"/>
    <w:rsid w:val="004A47D3"/>
    <w:rsid w:val="004A4ABF"/>
    <w:rsid w:val="004A5BF5"/>
    <w:rsid w:val="004B071D"/>
    <w:rsid w:val="004B0D96"/>
    <w:rsid w:val="004B63BE"/>
    <w:rsid w:val="004C37D8"/>
    <w:rsid w:val="004C476F"/>
    <w:rsid w:val="004C4CD5"/>
    <w:rsid w:val="004C60A6"/>
    <w:rsid w:val="004C61F4"/>
    <w:rsid w:val="004D4652"/>
    <w:rsid w:val="004D552B"/>
    <w:rsid w:val="004D67C9"/>
    <w:rsid w:val="004D6CE5"/>
    <w:rsid w:val="004E1028"/>
    <w:rsid w:val="004E18B6"/>
    <w:rsid w:val="004E5BE3"/>
    <w:rsid w:val="004F1AC7"/>
    <w:rsid w:val="004F2ADA"/>
    <w:rsid w:val="004F362C"/>
    <w:rsid w:val="004F735D"/>
    <w:rsid w:val="00500B28"/>
    <w:rsid w:val="00501562"/>
    <w:rsid w:val="005018D6"/>
    <w:rsid w:val="00501F9F"/>
    <w:rsid w:val="005045E2"/>
    <w:rsid w:val="00504970"/>
    <w:rsid w:val="00504D82"/>
    <w:rsid w:val="005055F1"/>
    <w:rsid w:val="005056C4"/>
    <w:rsid w:val="00506597"/>
    <w:rsid w:val="00506B82"/>
    <w:rsid w:val="00510840"/>
    <w:rsid w:val="00510BB4"/>
    <w:rsid w:val="00511538"/>
    <w:rsid w:val="00522287"/>
    <w:rsid w:val="0052424F"/>
    <w:rsid w:val="005246ED"/>
    <w:rsid w:val="00533160"/>
    <w:rsid w:val="005355FC"/>
    <w:rsid w:val="005437DF"/>
    <w:rsid w:val="00550A31"/>
    <w:rsid w:val="00551D01"/>
    <w:rsid w:val="00552F82"/>
    <w:rsid w:val="00553734"/>
    <w:rsid w:val="0055447A"/>
    <w:rsid w:val="00554D7F"/>
    <w:rsid w:val="005554D4"/>
    <w:rsid w:val="00560825"/>
    <w:rsid w:val="00562607"/>
    <w:rsid w:val="0056446B"/>
    <w:rsid w:val="00566A9C"/>
    <w:rsid w:val="00570188"/>
    <w:rsid w:val="0057025D"/>
    <w:rsid w:val="005702AF"/>
    <w:rsid w:val="00570CE4"/>
    <w:rsid w:val="005761A2"/>
    <w:rsid w:val="005766D2"/>
    <w:rsid w:val="00577886"/>
    <w:rsid w:val="005806AD"/>
    <w:rsid w:val="00581B15"/>
    <w:rsid w:val="00583856"/>
    <w:rsid w:val="00590104"/>
    <w:rsid w:val="00590FA2"/>
    <w:rsid w:val="00594114"/>
    <w:rsid w:val="0059445A"/>
    <w:rsid w:val="005A199D"/>
    <w:rsid w:val="005A1DFB"/>
    <w:rsid w:val="005A447E"/>
    <w:rsid w:val="005A4A7C"/>
    <w:rsid w:val="005A509C"/>
    <w:rsid w:val="005A71ED"/>
    <w:rsid w:val="005A77B2"/>
    <w:rsid w:val="005B38D2"/>
    <w:rsid w:val="005B3D28"/>
    <w:rsid w:val="005B52F7"/>
    <w:rsid w:val="005C1511"/>
    <w:rsid w:val="005C6B45"/>
    <w:rsid w:val="005D2FED"/>
    <w:rsid w:val="005D3F9C"/>
    <w:rsid w:val="005D6E77"/>
    <w:rsid w:val="005E1FDA"/>
    <w:rsid w:val="005E262D"/>
    <w:rsid w:val="005E4B2D"/>
    <w:rsid w:val="005E5D31"/>
    <w:rsid w:val="005E73E9"/>
    <w:rsid w:val="005F2078"/>
    <w:rsid w:val="005F5B4C"/>
    <w:rsid w:val="00601A59"/>
    <w:rsid w:val="00602503"/>
    <w:rsid w:val="00613A54"/>
    <w:rsid w:val="00613D86"/>
    <w:rsid w:val="00617041"/>
    <w:rsid w:val="00617E7D"/>
    <w:rsid w:val="0062002D"/>
    <w:rsid w:val="00621766"/>
    <w:rsid w:val="00621E7F"/>
    <w:rsid w:val="0062290A"/>
    <w:rsid w:val="006235E2"/>
    <w:rsid w:val="00623873"/>
    <w:rsid w:val="0062508B"/>
    <w:rsid w:val="00625AF2"/>
    <w:rsid w:val="00627713"/>
    <w:rsid w:val="00627903"/>
    <w:rsid w:val="00630C75"/>
    <w:rsid w:val="0063398E"/>
    <w:rsid w:val="0063676D"/>
    <w:rsid w:val="006435DF"/>
    <w:rsid w:val="006453DE"/>
    <w:rsid w:val="00646FD1"/>
    <w:rsid w:val="006478AB"/>
    <w:rsid w:val="00650106"/>
    <w:rsid w:val="006505F2"/>
    <w:rsid w:val="006512A5"/>
    <w:rsid w:val="006537BE"/>
    <w:rsid w:val="00665E72"/>
    <w:rsid w:val="0066615D"/>
    <w:rsid w:val="006672DA"/>
    <w:rsid w:val="00671850"/>
    <w:rsid w:val="00672D5B"/>
    <w:rsid w:val="006753B0"/>
    <w:rsid w:val="00676403"/>
    <w:rsid w:val="006764A7"/>
    <w:rsid w:val="00676637"/>
    <w:rsid w:val="00677176"/>
    <w:rsid w:val="00680A39"/>
    <w:rsid w:val="00680F5A"/>
    <w:rsid w:val="006935CF"/>
    <w:rsid w:val="00693E7B"/>
    <w:rsid w:val="006949B3"/>
    <w:rsid w:val="00696721"/>
    <w:rsid w:val="006A0271"/>
    <w:rsid w:val="006A32FD"/>
    <w:rsid w:val="006A56EB"/>
    <w:rsid w:val="006A6C7C"/>
    <w:rsid w:val="006B0D23"/>
    <w:rsid w:val="006B3EA5"/>
    <w:rsid w:val="006B4297"/>
    <w:rsid w:val="006B4411"/>
    <w:rsid w:val="006C1057"/>
    <w:rsid w:val="006C1E6F"/>
    <w:rsid w:val="006C7960"/>
    <w:rsid w:val="006C7FC8"/>
    <w:rsid w:val="006D20B1"/>
    <w:rsid w:val="006D28A4"/>
    <w:rsid w:val="006D2CF3"/>
    <w:rsid w:val="006D30C2"/>
    <w:rsid w:val="006D3C25"/>
    <w:rsid w:val="006D45A5"/>
    <w:rsid w:val="006D45DE"/>
    <w:rsid w:val="006D5502"/>
    <w:rsid w:val="006D6A2D"/>
    <w:rsid w:val="006E0959"/>
    <w:rsid w:val="006E17A7"/>
    <w:rsid w:val="006E61E6"/>
    <w:rsid w:val="006E6459"/>
    <w:rsid w:val="006E6C51"/>
    <w:rsid w:val="006F2416"/>
    <w:rsid w:val="006F2E21"/>
    <w:rsid w:val="006F3056"/>
    <w:rsid w:val="006F626D"/>
    <w:rsid w:val="006F6579"/>
    <w:rsid w:val="007056CB"/>
    <w:rsid w:val="00706DCB"/>
    <w:rsid w:val="0071159A"/>
    <w:rsid w:val="007121D0"/>
    <w:rsid w:val="007133AE"/>
    <w:rsid w:val="00713CF7"/>
    <w:rsid w:val="007148B0"/>
    <w:rsid w:val="007216DB"/>
    <w:rsid w:val="00721719"/>
    <w:rsid w:val="00723603"/>
    <w:rsid w:val="007274F4"/>
    <w:rsid w:val="00730014"/>
    <w:rsid w:val="00731088"/>
    <w:rsid w:val="00731128"/>
    <w:rsid w:val="0073165F"/>
    <w:rsid w:val="00732BC2"/>
    <w:rsid w:val="00733C7B"/>
    <w:rsid w:val="00735C27"/>
    <w:rsid w:val="007404B2"/>
    <w:rsid w:val="00741D80"/>
    <w:rsid w:val="00742579"/>
    <w:rsid w:val="00744FEA"/>
    <w:rsid w:val="007454C7"/>
    <w:rsid w:val="0074552C"/>
    <w:rsid w:val="00746F2B"/>
    <w:rsid w:val="00750980"/>
    <w:rsid w:val="0075122B"/>
    <w:rsid w:val="007531F8"/>
    <w:rsid w:val="00754E76"/>
    <w:rsid w:val="007554FB"/>
    <w:rsid w:val="00755D43"/>
    <w:rsid w:val="00756EE4"/>
    <w:rsid w:val="0075770F"/>
    <w:rsid w:val="007615BE"/>
    <w:rsid w:val="007639A0"/>
    <w:rsid w:val="00763DE9"/>
    <w:rsid w:val="007645E8"/>
    <w:rsid w:val="007702B4"/>
    <w:rsid w:val="00770FD9"/>
    <w:rsid w:val="00771467"/>
    <w:rsid w:val="0077261B"/>
    <w:rsid w:val="00772EA0"/>
    <w:rsid w:val="00774182"/>
    <w:rsid w:val="00774965"/>
    <w:rsid w:val="00775EB5"/>
    <w:rsid w:val="007776DA"/>
    <w:rsid w:val="00783194"/>
    <w:rsid w:val="00785B78"/>
    <w:rsid w:val="007866CB"/>
    <w:rsid w:val="007923D9"/>
    <w:rsid w:val="00792929"/>
    <w:rsid w:val="007A14D6"/>
    <w:rsid w:val="007A1A76"/>
    <w:rsid w:val="007A1D61"/>
    <w:rsid w:val="007A315C"/>
    <w:rsid w:val="007A38F8"/>
    <w:rsid w:val="007A41D4"/>
    <w:rsid w:val="007A4D4A"/>
    <w:rsid w:val="007A5DB4"/>
    <w:rsid w:val="007A7695"/>
    <w:rsid w:val="007B2428"/>
    <w:rsid w:val="007B3C7A"/>
    <w:rsid w:val="007B5144"/>
    <w:rsid w:val="007B5ED6"/>
    <w:rsid w:val="007B731D"/>
    <w:rsid w:val="007B7ED3"/>
    <w:rsid w:val="007C20D4"/>
    <w:rsid w:val="007C2E2B"/>
    <w:rsid w:val="007C356E"/>
    <w:rsid w:val="007C5B18"/>
    <w:rsid w:val="007C6984"/>
    <w:rsid w:val="007D44D6"/>
    <w:rsid w:val="007D519E"/>
    <w:rsid w:val="007E0FA6"/>
    <w:rsid w:val="007E2884"/>
    <w:rsid w:val="007E3731"/>
    <w:rsid w:val="007E44E4"/>
    <w:rsid w:val="007E5F08"/>
    <w:rsid w:val="007E65AD"/>
    <w:rsid w:val="007E6B6F"/>
    <w:rsid w:val="007E6D5C"/>
    <w:rsid w:val="007F066C"/>
    <w:rsid w:val="007F1EDE"/>
    <w:rsid w:val="007F47B3"/>
    <w:rsid w:val="007F5996"/>
    <w:rsid w:val="007F5D74"/>
    <w:rsid w:val="007F78D9"/>
    <w:rsid w:val="008005C9"/>
    <w:rsid w:val="00803080"/>
    <w:rsid w:val="008031EE"/>
    <w:rsid w:val="008109B0"/>
    <w:rsid w:val="00821348"/>
    <w:rsid w:val="0082270A"/>
    <w:rsid w:val="008275A6"/>
    <w:rsid w:val="00830FA6"/>
    <w:rsid w:val="0083115D"/>
    <w:rsid w:val="00833E89"/>
    <w:rsid w:val="00846673"/>
    <w:rsid w:val="008475E1"/>
    <w:rsid w:val="00854BAA"/>
    <w:rsid w:val="008552CB"/>
    <w:rsid w:val="00856107"/>
    <w:rsid w:val="008601A7"/>
    <w:rsid w:val="00860DD9"/>
    <w:rsid w:val="00861BDD"/>
    <w:rsid w:val="00861D71"/>
    <w:rsid w:val="00863581"/>
    <w:rsid w:val="00863D5F"/>
    <w:rsid w:val="008643C7"/>
    <w:rsid w:val="00867CB3"/>
    <w:rsid w:val="0087068C"/>
    <w:rsid w:val="00874ADA"/>
    <w:rsid w:val="00875CA8"/>
    <w:rsid w:val="00876B28"/>
    <w:rsid w:val="008773CC"/>
    <w:rsid w:val="00880AA1"/>
    <w:rsid w:val="00880AE5"/>
    <w:rsid w:val="00883C5D"/>
    <w:rsid w:val="00885502"/>
    <w:rsid w:val="00892835"/>
    <w:rsid w:val="0089560A"/>
    <w:rsid w:val="008A1624"/>
    <w:rsid w:val="008A28FE"/>
    <w:rsid w:val="008A2EA1"/>
    <w:rsid w:val="008A640E"/>
    <w:rsid w:val="008A7717"/>
    <w:rsid w:val="008A7735"/>
    <w:rsid w:val="008B7CAF"/>
    <w:rsid w:val="008C15C0"/>
    <w:rsid w:val="008C16BF"/>
    <w:rsid w:val="008C1E28"/>
    <w:rsid w:val="008C1E64"/>
    <w:rsid w:val="008C3BEE"/>
    <w:rsid w:val="008C46FA"/>
    <w:rsid w:val="008C787F"/>
    <w:rsid w:val="008D1C37"/>
    <w:rsid w:val="008D3F0A"/>
    <w:rsid w:val="008D50C6"/>
    <w:rsid w:val="008D7CF8"/>
    <w:rsid w:val="008D7FE5"/>
    <w:rsid w:val="008E0A13"/>
    <w:rsid w:val="008E1517"/>
    <w:rsid w:val="008E1FE4"/>
    <w:rsid w:val="008E3275"/>
    <w:rsid w:val="008E3544"/>
    <w:rsid w:val="008E3873"/>
    <w:rsid w:val="008E46DD"/>
    <w:rsid w:val="008E5256"/>
    <w:rsid w:val="008E5A36"/>
    <w:rsid w:val="008E5E46"/>
    <w:rsid w:val="008E7399"/>
    <w:rsid w:val="008F1122"/>
    <w:rsid w:val="008F187E"/>
    <w:rsid w:val="008F2AB9"/>
    <w:rsid w:val="008F40D9"/>
    <w:rsid w:val="00901D03"/>
    <w:rsid w:val="0090278A"/>
    <w:rsid w:val="00903AD3"/>
    <w:rsid w:val="00907B2D"/>
    <w:rsid w:val="00910E5F"/>
    <w:rsid w:val="00911753"/>
    <w:rsid w:val="00913FF3"/>
    <w:rsid w:val="009141BD"/>
    <w:rsid w:val="00922393"/>
    <w:rsid w:val="009224E5"/>
    <w:rsid w:val="009226D5"/>
    <w:rsid w:val="009238DA"/>
    <w:rsid w:val="00925A6B"/>
    <w:rsid w:val="009321C3"/>
    <w:rsid w:val="009324A0"/>
    <w:rsid w:val="009328FD"/>
    <w:rsid w:val="00936FC7"/>
    <w:rsid w:val="009403D6"/>
    <w:rsid w:val="009407B3"/>
    <w:rsid w:val="00944283"/>
    <w:rsid w:val="00945550"/>
    <w:rsid w:val="00950C6B"/>
    <w:rsid w:val="0095135E"/>
    <w:rsid w:val="00953B5F"/>
    <w:rsid w:val="00956161"/>
    <w:rsid w:val="00956C1E"/>
    <w:rsid w:val="00956FD7"/>
    <w:rsid w:val="00961110"/>
    <w:rsid w:val="0096148E"/>
    <w:rsid w:val="0096547C"/>
    <w:rsid w:val="0096662C"/>
    <w:rsid w:val="00967548"/>
    <w:rsid w:val="00970238"/>
    <w:rsid w:val="0097291C"/>
    <w:rsid w:val="00973542"/>
    <w:rsid w:val="009744A0"/>
    <w:rsid w:val="00975CA3"/>
    <w:rsid w:val="00976851"/>
    <w:rsid w:val="00976F3C"/>
    <w:rsid w:val="00987CE6"/>
    <w:rsid w:val="00990E70"/>
    <w:rsid w:val="00991E03"/>
    <w:rsid w:val="00993B90"/>
    <w:rsid w:val="009A0F9D"/>
    <w:rsid w:val="009A14C0"/>
    <w:rsid w:val="009A2D4E"/>
    <w:rsid w:val="009A3557"/>
    <w:rsid w:val="009A64EA"/>
    <w:rsid w:val="009A683D"/>
    <w:rsid w:val="009A7C30"/>
    <w:rsid w:val="009B0014"/>
    <w:rsid w:val="009B201B"/>
    <w:rsid w:val="009B2BDA"/>
    <w:rsid w:val="009B6AA4"/>
    <w:rsid w:val="009B7D98"/>
    <w:rsid w:val="009C3CAF"/>
    <w:rsid w:val="009C574B"/>
    <w:rsid w:val="009C7E2A"/>
    <w:rsid w:val="009D07E0"/>
    <w:rsid w:val="009D51BF"/>
    <w:rsid w:val="009D6F97"/>
    <w:rsid w:val="009E04A5"/>
    <w:rsid w:val="009E07C9"/>
    <w:rsid w:val="009E2753"/>
    <w:rsid w:val="009E2911"/>
    <w:rsid w:val="009E545A"/>
    <w:rsid w:val="009E68F4"/>
    <w:rsid w:val="009F0712"/>
    <w:rsid w:val="009F1E6C"/>
    <w:rsid w:val="009F27B0"/>
    <w:rsid w:val="009F3035"/>
    <w:rsid w:val="009F649A"/>
    <w:rsid w:val="009F6D17"/>
    <w:rsid w:val="009F782D"/>
    <w:rsid w:val="009F7CCD"/>
    <w:rsid w:val="00A01409"/>
    <w:rsid w:val="00A03D11"/>
    <w:rsid w:val="00A05D57"/>
    <w:rsid w:val="00A07F4F"/>
    <w:rsid w:val="00A12775"/>
    <w:rsid w:val="00A133B9"/>
    <w:rsid w:val="00A15C02"/>
    <w:rsid w:val="00A1627C"/>
    <w:rsid w:val="00A166FB"/>
    <w:rsid w:val="00A21A64"/>
    <w:rsid w:val="00A221D8"/>
    <w:rsid w:val="00A227B9"/>
    <w:rsid w:val="00A242DC"/>
    <w:rsid w:val="00A24DD8"/>
    <w:rsid w:val="00A257C1"/>
    <w:rsid w:val="00A30738"/>
    <w:rsid w:val="00A30786"/>
    <w:rsid w:val="00A315F0"/>
    <w:rsid w:val="00A33BC4"/>
    <w:rsid w:val="00A33DD8"/>
    <w:rsid w:val="00A35272"/>
    <w:rsid w:val="00A40C2D"/>
    <w:rsid w:val="00A420C3"/>
    <w:rsid w:val="00A446AE"/>
    <w:rsid w:val="00A462B9"/>
    <w:rsid w:val="00A47D05"/>
    <w:rsid w:val="00A5017E"/>
    <w:rsid w:val="00A5090B"/>
    <w:rsid w:val="00A51CCE"/>
    <w:rsid w:val="00A521CE"/>
    <w:rsid w:val="00A53EE1"/>
    <w:rsid w:val="00A5537F"/>
    <w:rsid w:val="00A5587B"/>
    <w:rsid w:val="00A60721"/>
    <w:rsid w:val="00A621C6"/>
    <w:rsid w:val="00A6343B"/>
    <w:rsid w:val="00A64C00"/>
    <w:rsid w:val="00A65E7A"/>
    <w:rsid w:val="00A67883"/>
    <w:rsid w:val="00A71183"/>
    <w:rsid w:val="00A73B30"/>
    <w:rsid w:val="00A74849"/>
    <w:rsid w:val="00A75BAA"/>
    <w:rsid w:val="00A80E3A"/>
    <w:rsid w:val="00A86236"/>
    <w:rsid w:val="00A87D64"/>
    <w:rsid w:val="00A91CC1"/>
    <w:rsid w:val="00A9295C"/>
    <w:rsid w:val="00A93D79"/>
    <w:rsid w:val="00A9708F"/>
    <w:rsid w:val="00AA3C8B"/>
    <w:rsid w:val="00AA5589"/>
    <w:rsid w:val="00AB1163"/>
    <w:rsid w:val="00AB144D"/>
    <w:rsid w:val="00AB1EC1"/>
    <w:rsid w:val="00AB409F"/>
    <w:rsid w:val="00AB6D99"/>
    <w:rsid w:val="00AC29C0"/>
    <w:rsid w:val="00AC4066"/>
    <w:rsid w:val="00AC54BC"/>
    <w:rsid w:val="00AC6DFA"/>
    <w:rsid w:val="00AD0966"/>
    <w:rsid w:val="00AD0FE4"/>
    <w:rsid w:val="00AD1698"/>
    <w:rsid w:val="00AE1470"/>
    <w:rsid w:val="00AE322D"/>
    <w:rsid w:val="00AE52DB"/>
    <w:rsid w:val="00AE65D6"/>
    <w:rsid w:val="00AE6B73"/>
    <w:rsid w:val="00AF2652"/>
    <w:rsid w:val="00AF27AA"/>
    <w:rsid w:val="00AF46FC"/>
    <w:rsid w:val="00AF5FB7"/>
    <w:rsid w:val="00AF7AFC"/>
    <w:rsid w:val="00B01A78"/>
    <w:rsid w:val="00B03CBF"/>
    <w:rsid w:val="00B04530"/>
    <w:rsid w:val="00B06A02"/>
    <w:rsid w:val="00B076EC"/>
    <w:rsid w:val="00B10922"/>
    <w:rsid w:val="00B11E8B"/>
    <w:rsid w:val="00B125AA"/>
    <w:rsid w:val="00B167E1"/>
    <w:rsid w:val="00B2172F"/>
    <w:rsid w:val="00B271CF"/>
    <w:rsid w:val="00B31414"/>
    <w:rsid w:val="00B3188E"/>
    <w:rsid w:val="00B363FC"/>
    <w:rsid w:val="00B36448"/>
    <w:rsid w:val="00B368BA"/>
    <w:rsid w:val="00B4626E"/>
    <w:rsid w:val="00B47950"/>
    <w:rsid w:val="00B62A27"/>
    <w:rsid w:val="00B64FA2"/>
    <w:rsid w:val="00B70838"/>
    <w:rsid w:val="00B75E75"/>
    <w:rsid w:val="00B76315"/>
    <w:rsid w:val="00B76825"/>
    <w:rsid w:val="00B77BC8"/>
    <w:rsid w:val="00B85717"/>
    <w:rsid w:val="00B866CA"/>
    <w:rsid w:val="00B86C69"/>
    <w:rsid w:val="00B904A3"/>
    <w:rsid w:val="00B90B9B"/>
    <w:rsid w:val="00B910F5"/>
    <w:rsid w:val="00B91318"/>
    <w:rsid w:val="00B96508"/>
    <w:rsid w:val="00B96530"/>
    <w:rsid w:val="00BA1035"/>
    <w:rsid w:val="00BA127B"/>
    <w:rsid w:val="00BA13C8"/>
    <w:rsid w:val="00BA19AB"/>
    <w:rsid w:val="00BA2669"/>
    <w:rsid w:val="00BA4E02"/>
    <w:rsid w:val="00BA6D68"/>
    <w:rsid w:val="00BB0D3E"/>
    <w:rsid w:val="00BB5C10"/>
    <w:rsid w:val="00BC0C20"/>
    <w:rsid w:val="00BC30DE"/>
    <w:rsid w:val="00BC3B8E"/>
    <w:rsid w:val="00BC3E4E"/>
    <w:rsid w:val="00BC6B92"/>
    <w:rsid w:val="00BC6D02"/>
    <w:rsid w:val="00BD19B2"/>
    <w:rsid w:val="00BD1D8A"/>
    <w:rsid w:val="00BD1E23"/>
    <w:rsid w:val="00BD6596"/>
    <w:rsid w:val="00BE1300"/>
    <w:rsid w:val="00BE36F5"/>
    <w:rsid w:val="00BE5065"/>
    <w:rsid w:val="00BE5320"/>
    <w:rsid w:val="00BE60E5"/>
    <w:rsid w:val="00BE694B"/>
    <w:rsid w:val="00BF25CC"/>
    <w:rsid w:val="00BF43C0"/>
    <w:rsid w:val="00BF631B"/>
    <w:rsid w:val="00C01EF1"/>
    <w:rsid w:val="00C025BF"/>
    <w:rsid w:val="00C047EB"/>
    <w:rsid w:val="00C05D55"/>
    <w:rsid w:val="00C1013A"/>
    <w:rsid w:val="00C13187"/>
    <w:rsid w:val="00C14309"/>
    <w:rsid w:val="00C14B0F"/>
    <w:rsid w:val="00C16B38"/>
    <w:rsid w:val="00C17F04"/>
    <w:rsid w:val="00C2619C"/>
    <w:rsid w:val="00C2633A"/>
    <w:rsid w:val="00C26701"/>
    <w:rsid w:val="00C33A0F"/>
    <w:rsid w:val="00C33D24"/>
    <w:rsid w:val="00C34DD9"/>
    <w:rsid w:val="00C354F4"/>
    <w:rsid w:val="00C35822"/>
    <w:rsid w:val="00C36A2B"/>
    <w:rsid w:val="00C36D69"/>
    <w:rsid w:val="00C45D18"/>
    <w:rsid w:val="00C47060"/>
    <w:rsid w:val="00C523A3"/>
    <w:rsid w:val="00C55025"/>
    <w:rsid w:val="00C55721"/>
    <w:rsid w:val="00C55B0C"/>
    <w:rsid w:val="00C57C39"/>
    <w:rsid w:val="00C61D87"/>
    <w:rsid w:val="00C64887"/>
    <w:rsid w:val="00C64F4E"/>
    <w:rsid w:val="00C6513F"/>
    <w:rsid w:val="00C7032C"/>
    <w:rsid w:val="00C70973"/>
    <w:rsid w:val="00C709D8"/>
    <w:rsid w:val="00C710D8"/>
    <w:rsid w:val="00C77B51"/>
    <w:rsid w:val="00C77C68"/>
    <w:rsid w:val="00C8678D"/>
    <w:rsid w:val="00C900A0"/>
    <w:rsid w:val="00C91177"/>
    <w:rsid w:val="00C918FA"/>
    <w:rsid w:val="00C92E4D"/>
    <w:rsid w:val="00C93A98"/>
    <w:rsid w:val="00C9414E"/>
    <w:rsid w:val="00C97A25"/>
    <w:rsid w:val="00CA191C"/>
    <w:rsid w:val="00CA2FAA"/>
    <w:rsid w:val="00CA334B"/>
    <w:rsid w:val="00CA75E5"/>
    <w:rsid w:val="00CB2D58"/>
    <w:rsid w:val="00CB3A9E"/>
    <w:rsid w:val="00CC046B"/>
    <w:rsid w:val="00CC14EE"/>
    <w:rsid w:val="00CC491D"/>
    <w:rsid w:val="00CC577C"/>
    <w:rsid w:val="00CC6CAF"/>
    <w:rsid w:val="00CD0361"/>
    <w:rsid w:val="00CD09E0"/>
    <w:rsid w:val="00CD40FB"/>
    <w:rsid w:val="00CD58DA"/>
    <w:rsid w:val="00CD6235"/>
    <w:rsid w:val="00CD7A26"/>
    <w:rsid w:val="00CE1D3D"/>
    <w:rsid w:val="00CE2A32"/>
    <w:rsid w:val="00CE75E7"/>
    <w:rsid w:val="00CE797A"/>
    <w:rsid w:val="00CF7B63"/>
    <w:rsid w:val="00D004FD"/>
    <w:rsid w:val="00D00DC1"/>
    <w:rsid w:val="00D02261"/>
    <w:rsid w:val="00D02F84"/>
    <w:rsid w:val="00D039CB"/>
    <w:rsid w:val="00D0408D"/>
    <w:rsid w:val="00D0496C"/>
    <w:rsid w:val="00D05591"/>
    <w:rsid w:val="00D06024"/>
    <w:rsid w:val="00D065D7"/>
    <w:rsid w:val="00D11EBA"/>
    <w:rsid w:val="00D16D62"/>
    <w:rsid w:val="00D17850"/>
    <w:rsid w:val="00D20E12"/>
    <w:rsid w:val="00D21814"/>
    <w:rsid w:val="00D224CF"/>
    <w:rsid w:val="00D329F7"/>
    <w:rsid w:val="00D3470B"/>
    <w:rsid w:val="00D40253"/>
    <w:rsid w:val="00D44065"/>
    <w:rsid w:val="00D46738"/>
    <w:rsid w:val="00D46D38"/>
    <w:rsid w:val="00D46D88"/>
    <w:rsid w:val="00D470E9"/>
    <w:rsid w:val="00D512BC"/>
    <w:rsid w:val="00D514AC"/>
    <w:rsid w:val="00D54297"/>
    <w:rsid w:val="00D55413"/>
    <w:rsid w:val="00D56219"/>
    <w:rsid w:val="00D60BF7"/>
    <w:rsid w:val="00D61338"/>
    <w:rsid w:val="00D61AE2"/>
    <w:rsid w:val="00D62FC7"/>
    <w:rsid w:val="00D643F8"/>
    <w:rsid w:val="00D66465"/>
    <w:rsid w:val="00D67A2E"/>
    <w:rsid w:val="00D70630"/>
    <w:rsid w:val="00D765A3"/>
    <w:rsid w:val="00D776C4"/>
    <w:rsid w:val="00D800D5"/>
    <w:rsid w:val="00D81061"/>
    <w:rsid w:val="00D829D2"/>
    <w:rsid w:val="00D849F9"/>
    <w:rsid w:val="00D859D2"/>
    <w:rsid w:val="00D85EB1"/>
    <w:rsid w:val="00D87428"/>
    <w:rsid w:val="00D91BBF"/>
    <w:rsid w:val="00D943E3"/>
    <w:rsid w:val="00D9442D"/>
    <w:rsid w:val="00D94BA5"/>
    <w:rsid w:val="00D95FD2"/>
    <w:rsid w:val="00DA46C6"/>
    <w:rsid w:val="00DA5829"/>
    <w:rsid w:val="00DA6AAE"/>
    <w:rsid w:val="00DB05B3"/>
    <w:rsid w:val="00DB272A"/>
    <w:rsid w:val="00DB45BF"/>
    <w:rsid w:val="00DB47FC"/>
    <w:rsid w:val="00DB5C8D"/>
    <w:rsid w:val="00DC18A1"/>
    <w:rsid w:val="00DD4FEF"/>
    <w:rsid w:val="00DD5EF2"/>
    <w:rsid w:val="00DD7422"/>
    <w:rsid w:val="00DE0A59"/>
    <w:rsid w:val="00DE145B"/>
    <w:rsid w:val="00DE7103"/>
    <w:rsid w:val="00DF099D"/>
    <w:rsid w:val="00DF0CE2"/>
    <w:rsid w:val="00DF4142"/>
    <w:rsid w:val="00DF6F6B"/>
    <w:rsid w:val="00E01567"/>
    <w:rsid w:val="00E03653"/>
    <w:rsid w:val="00E03AAE"/>
    <w:rsid w:val="00E041EE"/>
    <w:rsid w:val="00E050BB"/>
    <w:rsid w:val="00E0677F"/>
    <w:rsid w:val="00E07DDA"/>
    <w:rsid w:val="00E10E08"/>
    <w:rsid w:val="00E16715"/>
    <w:rsid w:val="00E17030"/>
    <w:rsid w:val="00E17E02"/>
    <w:rsid w:val="00E2338D"/>
    <w:rsid w:val="00E26C90"/>
    <w:rsid w:val="00E27060"/>
    <w:rsid w:val="00E277BD"/>
    <w:rsid w:val="00E32170"/>
    <w:rsid w:val="00E350AE"/>
    <w:rsid w:val="00E35684"/>
    <w:rsid w:val="00E36040"/>
    <w:rsid w:val="00E37486"/>
    <w:rsid w:val="00E3795D"/>
    <w:rsid w:val="00E435FF"/>
    <w:rsid w:val="00E45ABE"/>
    <w:rsid w:val="00E50FD6"/>
    <w:rsid w:val="00E51632"/>
    <w:rsid w:val="00E54396"/>
    <w:rsid w:val="00E601E7"/>
    <w:rsid w:val="00E63D96"/>
    <w:rsid w:val="00E64856"/>
    <w:rsid w:val="00E71E1F"/>
    <w:rsid w:val="00E72ED2"/>
    <w:rsid w:val="00E7333E"/>
    <w:rsid w:val="00E752DD"/>
    <w:rsid w:val="00E80690"/>
    <w:rsid w:val="00E84ABA"/>
    <w:rsid w:val="00E85FC5"/>
    <w:rsid w:val="00E85FF7"/>
    <w:rsid w:val="00E90E0D"/>
    <w:rsid w:val="00E914D0"/>
    <w:rsid w:val="00E914EB"/>
    <w:rsid w:val="00E96C38"/>
    <w:rsid w:val="00EA1995"/>
    <w:rsid w:val="00EA7C4F"/>
    <w:rsid w:val="00EB13BC"/>
    <w:rsid w:val="00EB3531"/>
    <w:rsid w:val="00EB44BB"/>
    <w:rsid w:val="00EB4846"/>
    <w:rsid w:val="00EB56C7"/>
    <w:rsid w:val="00EB5EE3"/>
    <w:rsid w:val="00EB7738"/>
    <w:rsid w:val="00EC09E1"/>
    <w:rsid w:val="00EC2FDB"/>
    <w:rsid w:val="00EC30CE"/>
    <w:rsid w:val="00ED16A7"/>
    <w:rsid w:val="00ED5950"/>
    <w:rsid w:val="00ED5AA5"/>
    <w:rsid w:val="00ED6180"/>
    <w:rsid w:val="00ED6A99"/>
    <w:rsid w:val="00EE1B46"/>
    <w:rsid w:val="00EE45F9"/>
    <w:rsid w:val="00EE6A66"/>
    <w:rsid w:val="00EE7448"/>
    <w:rsid w:val="00EE7C98"/>
    <w:rsid w:val="00EF11E8"/>
    <w:rsid w:val="00EF3FC2"/>
    <w:rsid w:val="00EF75CE"/>
    <w:rsid w:val="00EF7FE9"/>
    <w:rsid w:val="00F02487"/>
    <w:rsid w:val="00F03D9F"/>
    <w:rsid w:val="00F06088"/>
    <w:rsid w:val="00F10E5B"/>
    <w:rsid w:val="00F129CC"/>
    <w:rsid w:val="00F16FB7"/>
    <w:rsid w:val="00F20092"/>
    <w:rsid w:val="00F2259E"/>
    <w:rsid w:val="00F23027"/>
    <w:rsid w:val="00F30D1D"/>
    <w:rsid w:val="00F33FC3"/>
    <w:rsid w:val="00F34B3B"/>
    <w:rsid w:val="00F34CBB"/>
    <w:rsid w:val="00F3570D"/>
    <w:rsid w:val="00F362BE"/>
    <w:rsid w:val="00F370AE"/>
    <w:rsid w:val="00F37F10"/>
    <w:rsid w:val="00F4093A"/>
    <w:rsid w:val="00F41F51"/>
    <w:rsid w:val="00F427E2"/>
    <w:rsid w:val="00F50509"/>
    <w:rsid w:val="00F50915"/>
    <w:rsid w:val="00F51A6E"/>
    <w:rsid w:val="00F52630"/>
    <w:rsid w:val="00F52B9D"/>
    <w:rsid w:val="00F531C7"/>
    <w:rsid w:val="00F57DEB"/>
    <w:rsid w:val="00F622B4"/>
    <w:rsid w:val="00F62FEB"/>
    <w:rsid w:val="00F657BB"/>
    <w:rsid w:val="00F72CF3"/>
    <w:rsid w:val="00F75A22"/>
    <w:rsid w:val="00F760E1"/>
    <w:rsid w:val="00F762C8"/>
    <w:rsid w:val="00F76796"/>
    <w:rsid w:val="00F77913"/>
    <w:rsid w:val="00F77973"/>
    <w:rsid w:val="00F80538"/>
    <w:rsid w:val="00F805FE"/>
    <w:rsid w:val="00F80C88"/>
    <w:rsid w:val="00F82C38"/>
    <w:rsid w:val="00F84E51"/>
    <w:rsid w:val="00F8635E"/>
    <w:rsid w:val="00F90FA8"/>
    <w:rsid w:val="00F91747"/>
    <w:rsid w:val="00F92ED6"/>
    <w:rsid w:val="00F93A15"/>
    <w:rsid w:val="00F9770B"/>
    <w:rsid w:val="00FA057F"/>
    <w:rsid w:val="00FA15E5"/>
    <w:rsid w:val="00FA1B41"/>
    <w:rsid w:val="00FA31F4"/>
    <w:rsid w:val="00FA71E1"/>
    <w:rsid w:val="00FB495D"/>
    <w:rsid w:val="00FB6A18"/>
    <w:rsid w:val="00FB7103"/>
    <w:rsid w:val="00FB7B9C"/>
    <w:rsid w:val="00FC08BB"/>
    <w:rsid w:val="00FC1F4C"/>
    <w:rsid w:val="00FC3947"/>
    <w:rsid w:val="00FC670F"/>
    <w:rsid w:val="00FC7538"/>
    <w:rsid w:val="00FD04FE"/>
    <w:rsid w:val="00FD0639"/>
    <w:rsid w:val="00FD0D04"/>
    <w:rsid w:val="00FD2886"/>
    <w:rsid w:val="00FE25B7"/>
    <w:rsid w:val="00FE306F"/>
    <w:rsid w:val="00FE640F"/>
    <w:rsid w:val="00FE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C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1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aupdeclar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73</cp:revision>
  <dcterms:created xsi:type="dcterms:W3CDTF">2014-11-11T21:57:00Z</dcterms:created>
  <dcterms:modified xsi:type="dcterms:W3CDTF">2014-12-04T17:01:00Z</dcterms:modified>
</cp:coreProperties>
</file>