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7AFAB98F" w:rsidR="00D901F6" w:rsidRDefault="00787622" w:rsidP="00D901F6">
      <w:pPr>
        <w:spacing w:after="0" w:line="240" w:lineRule="auto"/>
        <w:jc w:val="center"/>
      </w:pPr>
      <w:r>
        <w:t>December 1</w:t>
      </w:r>
      <w:r w:rsidR="00D901F6">
        <w:t>,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158DC605" w:rsidR="00D901F6" w:rsidRPr="00876E3B" w:rsidRDefault="00D901F6" w:rsidP="00D901F6">
      <w:r w:rsidRPr="004F32A8">
        <w:rPr>
          <w:b/>
          <w:i/>
        </w:rPr>
        <w:t>Present</w:t>
      </w:r>
      <w:r w:rsidRPr="00E913C7">
        <w:t xml:space="preserve">: </w:t>
      </w:r>
      <w:r w:rsidRPr="00B90DC3">
        <w:t>Maureen Andrade, Jon Anderson, Anne Arendt, Wendy Athens (OTL), Lyn Bennett, Lauren Brooks, Leo Chan, Seth Christensen,</w:t>
      </w:r>
      <w:r w:rsidR="00BC33C3" w:rsidRPr="00B90DC3">
        <w:t xml:space="preserve"> </w:t>
      </w:r>
      <w:r w:rsidRPr="00B90DC3">
        <w:t xml:space="preserve">Joy Cole, </w:t>
      </w:r>
      <w:r w:rsidR="00975151" w:rsidRPr="00B90DC3">
        <w:t xml:space="preserve">Suzy Cox, </w:t>
      </w:r>
      <w:r w:rsidR="000B517C" w:rsidRPr="00B90DC3">
        <w:t>Karen Cushing</w:t>
      </w:r>
      <w:r w:rsidRPr="00B90DC3">
        <w:t xml:space="preserve">, Shane Draper, Max Eskelson, </w:t>
      </w:r>
      <w:r w:rsidR="001E5568" w:rsidRPr="00B90DC3">
        <w:t xml:space="preserve">Beka Grulich (PACE), </w:t>
      </w:r>
      <w:r w:rsidRPr="00B90DC3">
        <w:t xml:space="preserve">Lisa Hall, Young Wan Ham, Melissa Heath, Joshua Hilst, Hilary Hungerford, Armen Ilikchyan, Greg Jackson, </w:t>
      </w:r>
      <w:r w:rsidR="004D5082" w:rsidRPr="00B90DC3">
        <w:t xml:space="preserve">John Jarvis, </w:t>
      </w:r>
      <w:r w:rsidRPr="00B90DC3">
        <w:t xml:space="preserve">Kyle Kamaiopili, </w:t>
      </w:r>
      <w:r w:rsidR="006A620C" w:rsidRPr="00B90DC3">
        <w:t xml:space="preserve">Chuck Knutson, </w:t>
      </w:r>
      <w:r w:rsidRPr="00B90DC3">
        <w:t xml:space="preserve"> Scott Lewis, Stephen Ley, </w:t>
      </w:r>
      <w:r w:rsidR="004E76E2" w:rsidRPr="0035277F">
        <w:t>Diana Lundahl,</w:t>
      </w:r>
      <w:r w:rsidR="004E76E2">
        <w:t xml:space="preserve"> </w:t>
      </w:r>
      <w:r w:rsidRPr="00B90DC3">
        <w:t xml:space="preserve">Mohammad Masoum, </w:t>
      </w:r>
      <w:r w:rsidR="006A620C" w:rsidRPr="00B90DC3">
        <w:t xml:space="preserve">Dianne McAdams-Jones, </w:t>
      </w:r>
      <w:r w:rsidRPr="00B90DC3">
        <w:t xml:space="preserve">Rick McDonald, </w:t>
      </w:r>
      <w:r w:rsidR="00876E3B" w:rsidRPr="00B90DC3">
        <w:t xml:space="preserve">Ronald Miller, </w:t>
      </w:r>
      <w:r w:rsidR="006A620C" w:rsidRPr="00B90DC3">
        <w:t xml:space="preserve">Natalie Monson, </w:t>
      </w:r>
      <w:r w:rsidRPr="00B90DC3">
        <w:t xml:space="preserve">Elijah Nielson, Matthew North, Alan Parry, </w:t>
      </w:r>
      <w:r w:rsidR="006A620C" w:rsidRPr="00B90DC3">
        <w:t xml:space="preserve">Jim Pettersson, </w:t>
      </w:r>
      <w:r w:rsidRPr="00B90DC3">
        <w:t xml:space="preserve">Evelyn Porter, </w:t>
      </w:r>
      <w:r w:rsidR="004D5082" w:rsidRPr="00B90DC3">
        <w:t xml:space="preserve">Kelli Potter, </w:t>
      </w:r>
      <w:r w:rsidRPr="00B90DC3">
        <w:t xml:space="preserve">Audrey Reeves, Denise Richards, David W. Scott, Dustin Shipp, Skyler Simmons, </w:t>
      </w:r>
      <w:r w:rsidR="006A620C" w:rsidRPr="00B90DC3">
        <w:t xml:space="preserve">Karen Sturtevant (Library), </w:t>
      </w:r>
      <w:r w:rsidRPr="00B90DC3">
        <w:t>Wayne Vaught, Ryan Vogel, Bob Walsh, Sandie Waters, Lucy Watson (UVUS</w:t>
      </w:r>
      <w:r w:rsidR="008F792D" w:rsidRPr="00B90DC3">
        <w:t>A), Christopher Witt, Alex Yuan</w:t>
      </w:r>
      <w:r w:rsidRPr="0035277F">
        <w:t xml:space="preserve"> </w:t>
      </w:r>
    </w:p>
    <w:p w14:paraId="0D845A73" w14:textId="148A37DD" w:rsidR="00D901F6" w:rsidRPr="00876E3B" w:rsidRDefault="00D901F6" w:rsidP="00D901F6">
      <w:r w:rsidRPr="00876E3B">
        <w:rPr>
          <w:b/>
          <w:i/>
        </w:rPr>
        <w:t>Excused or Absent</w:t>
      </w:r>
      <w:r w:rsidRPr="00876E3B">
        <w:t xml:space="preserve">: </w:t>
      </w:r>
      <w:r w:rsidR="001E5568" w:rsidRPr="0035277F">
        <w:t xml:space="preserve">Kat </w:t>
      </w:r>
      <w:r w:rsidR="001E5568" w:rsidRPr="001E5568">
        <w:t xml:space="preserve">Brown, </w:t>
      </w:r>
      <w:r w:rsidRPr="00876E3B">
        <w:t>Paige Gardiner</w:t>
      </w:r>
      <w:r w:rsidR="000B517C" w:rsidRPr="00876E3B">
        <w:t xml:space="preserve">, </w:t>
      </w:r>
      <w:r w:rsidR="004D5082">
        <w:t xml:space="preserve">Barry Hallsted, </w:t>
      </w:r>
      <w:r w:rsidR="001E5568" w:rsidRPr="0035277F">
        <w:t xml:space="preserve">Rick Henage, Jessica Hill, Jeremy Knee (OGC), Jeff Maxfield, Brandon Ro, Leo Schlosnagle, </w:t>
      </w:r>
      <w:r w:rsidR="004D5082">
        <w:t>Peter Sproul</w:t>
      </w:r>
      <w:r w:rsidR="001E5568">
        <w:t>,</w:t>
      </w:r>
      <w:r w:rsidR="001E5568" w:rsidRPr="001E5568">
        <w:t xml:space="preserve"> </w:t>
      </w:r>
      <w:r w:rsidR="001E5568" w:rsidRPr="0035277F">
        <w:t>Zachery Taylor,</w:t>
      </w:r>
      <w:r w:rsidR="001E5568" w:rsidRPr="001E5568">
        <w:t xml:space="preserve"> </w:t>
      </w:r>
      <w:r w:rsidR="001E5568" w:rsidRPr="0035277F">
        <w:t>Geoffrey Zahn</w:t>
      </w:r>
    </w:p>
    <w:p w14:paraId="298E9F4F" w14:textId="3ACB8066" w:rsidR="00D901F6" w:rsidRDefault="00D901F6" w:rsidP="00D901F6">
      <w:r w:rsidRPr="00876E3B">
        <w:rPr>
          <w:b/>
          <w:i/>
        </w:rPr>
        <w:t>Guests:</w:t>
      </w:r>
      <w:r w:rsidRPr="00876E3B">
        <w:rPr>
          <w:b/>
          <w:i/>
        </w:rPr>
        <w:tab/>
      </w:r>
      <w:r w:rsidRPr="00876E3B">
        <w:t xml:space="preserve"> </w:t>
      </w:r>
      <w:r w:rsidR="004D5082" w:rsidRPr="00B73BFE">
        <w:t>Jim Bailey</w:t>
      </w:r>
    </w:p>
    <w:p w14:paraId="5F824FA5" w14:textId="77777777" w:rsidR="00D901F6" w:rsidRDefault="00D901F6" w:rsidP="00D901F6">
      <w:r>
        <w:t>Call to order – 3:00 p.m.</w:t>
      </w:r>
    </w:p>
    <w:p w14:paraId="253664C1" w14:textId="4F7AEA68" w:rsidR="00D901F6" w:rsidRDefault="00D901F6" w:rsidP="00D901F6">
      <w:r>
        <w:t xml:space="preserve">Approval of Minutes from </w:t>
      </w:r>
      <w:r w:rsidR="00787622">
        <w:t>November 10</w:t>
      </w:r>
      <w:r>
        <w:t xml:space="preserve">, 2020. </w:t>
      </w:r>
      <w:r w:rsidR="004A37C7">
        <w:t>Minutes approved.</w:t>
      </w:r>
    </w:p>
    <w:p w14:paraId="69CE1C1C" w14:textId="581D6B0A" w:rsidR="00FA42AC" w:rsidRPr="00206DAE" w:rsidRDefault="00206DAE" w:rsidP="00D901F6">
      <w:pPr>
        <w:rPr>
          <w:b/>
        </w:rPr>
      </w:pPr>
      <w:r w:rsidRPr="00206DAE">
        <w:rPr>
          <w:b/>
        </w:rPr>
        <w:t>PROVOST</w:t>
      </w:r>
    </w:p>
    <w:p w14:paraId="7BA04116" w14:textId="35A80307" w:rsidR="00206DAE" w:rsidRDefault="00B73BFE" w:rsidP="00422892">
      <w:pPr>
        <w:pStyle w:val="ListParagraph"/>
        <w:numPr>
          <w:ilvl w:val="0"/>
          <w:numId w:val="42"/>
        </w:numPr>
      </w:pPr>
      <w:r>
        <w:t xml:space="preserve">Planning is underway to conduct COVID testing come spring 2021 semester. </w:t>
      </w:r>
    </w:p>
    <w:p w14:paraId="0988F392" w14:textId="24C1A821" w:rsidR="00B73BFE" w:rsidRDefault="00B73BFE" w:rsidP="00422892">
      <w:pPr>
        <w:pStyle w:val="ListParagraph"/>
        <w:numPr>
          <w:ilvl w:val="0"/>
          <w:numId w:val="42"/>
        </w:numPr>
      </w:pPr>
      <w:r>
        <w:t>Spring semester enrollments are currently down about 6-7%. Student Affairs is reaching out to students.</w:t>
      </w:r>
    </w:p>
    <w:p w14:paraId="76731916" w14:textId="77777777" w:rsidR="00422892" w:rsidRDefault="00422892" w:rsidP="00422892">
      <w:pPr>
        <w:pStyle w:val="ListParagraph"/>
        <w:numPr>
          <w:ilvl w:val="0"/>
          <w:numId w:val="42"/>
        </w:numPr>
      </w:pPr>
      <w:r>
        <w:t>Fall 2021</w:t>
      </w:r>
    </w:p>
    <w:p w14:paraId="063090E2" w14:textId="0C297685" w:rsidR="00443F2C" w:rsidRDefault="00422892" w:rsidP="00443F2C">
      <w:pPr>
        <w:pStyle w:val="ListParagraph"/>
        <w:numPr>
          <w:ilvl w:val="1"/>
          <w:numId w:val="42"/>
        </w:numPr>
      </w:pPr>
      <w:r>
        <w:t>C</w:t>
      </w:r>
      <w:r w:rsidR="00782416">
        <w:t xml:space="preserve">enter for </w:t>
      </w:r>
      <w:r>
        <w:t>D</w:t>
      </w:r>
      <w:r w:rsidR="00782416">
        <w:t xml:space="preserve">isease </w:t>
      </w:r>
      <w:r>
        <w:t>C</w:t>
      </w:r>
      <w:r w:rsidR="00782416">
        <w:t>ontrol</w:t>
      </w:r>
      <w:r>
        <w:t xml:space="preserve"> hopes that general public will be able to obtain the vaccine </w:t>
      </w:r>
      <w:r w:rsidR="00C775F3">
        <w:t>by</w:t>
      </w:r>
      <w:r>
        <w:t xml:space="preserve"> June 2021. </w:t>
      </w:r>
    </w:p>
    <w:p w14:paraId="7C3B2B8F" w14:textId="7AC87316" w:rsidR="00422892" w:rsidRDefault="00443F2C" w:rsidP="00422892">
      <w:pPr>
        <w:pStyle w:val="ListParagraph"/>
        <w:numPr>
          <w:ilvl w:val="1"/>
          <w:numId w:val="42"/>
        </w:numPr>
      </w:pPr>
      <w:r>
        <w:t>Plan to p</w:t>
      </w:r>
      <w:r w:rsidR="00422892">
        <w:t xml:space="preserve">ush back </w:t>
      </w:r>
      <w:r>
        <w:t>fall registration a few weeks</w:t>
      </w:r>
      <w:r w:rsidR="00422892">
        <w:t xml:space="preserve">. What the actual semester will look like, still not sure. </w:t>
      </w:r>
    </w:p>
    <w:p w14:paraId="76F3FA77" w14:textId="4BBA65F4" w:rsidR="00443F2C" w:rsidRDefault="00443F2C" w:rsidP="00422892">
      <w:pPr>
        <w:pStyle w:val="ListParagraph"/>
        <w:numPr>
          <w:ilvl w:val="1"/>
          <w:numId w:val="42"/>
        </w:numPr>
      </w:pPr>
      <w:r>
        <w:t>Safety protocols and measures will continue into the fall, but do not have a clear picture of what they will be at this point.</w:t>
      </w:r>
    </w:p>
    <w:p w14:paraId="48E6300C" w14:textId="22B55B7A" w:rsidR="00443F2C" w:rsidRDefault="00443F2C" w:rsidP="00422892">
      <w:pPr>
        <w:pStyle w:val="ListParagraph"/>
        <w:numPr>
          <w:ilvl w:val="1"/>
          <w:numId w:val="42"/>
        </w:numPr>
      </w:pPr>
      <w:r>
        <w:t>Technology conversations still occur</w:t>
      </w:r>
      <w:r w:rsidR="00333EBD">
        <w:t xml:space="preserve">. Have received mixed responses to technology effectiveness in </w:t>
      </w:r>
      <w:r w:rsidR="00782416">
        <w:t>face</w:t>
      </w:r>
      <w:r w:rsidR="00277F21">
        <w:t>-</w:t>
      </w:r>
      <w:r w:rsidR="00782416">
        <w:t>to</w:t>
      </w:r>
      <w:r w:rsidR="00277F21">
        <w:t>-</w:t>
      </w:r>
      <w:r w:rsidR="00782416">
        <w:t>face (</w:t>
      </w:r>
      <w:r w:rsidR="00333EBD">
        <w:t>F2F</w:t>
      </w:r>
      <w:r w:rsidR="00782416">
        <w:t>)</w:t>
      </w:r>
      <w:r w:rsidR="00333EBD">
        <w:t xml:space="preserve"> classrooms and how it will be used moving forward.</w:t>
      </w:r>
    </w:p>
    <w:p w14:paraId="6AD87D11" w14:textId="2CDCD797" w:rsidR="00422892" w:rsidRDefault="00422892" w:rsidP="00422892">
      <w:pPr>
        <w:pStyle w:val="ListParagraph"/>
        <w:numPr>
          <w:ilvl w:val="0"/>
          <w:numId w:val="42"/>
        </w:numPr>
      </w:pPr>
      <w:r>
        <w:t xml:space="preserve">There are only a few </w:t>
      </w:r>
      <w:r w:rsidR="00FB5987">
        <w:t>F2F courses</w:t>
      </w:r>
      <w:r>
        <w:t xml:space="preserve"> that </w:t>
      </w:r>
      <w:r w:rsidR="00FB5987">
        <w:t>remain</w:t>
      </w:r>
      <w:r>
        <w:t xml:space="preserve"> F2F and might have their finals in person</w:t>
      </w:r>
      <w:r w:rsidR="00FB5987">
        <w:t xml:space="preserve"> with safety protocols</w:t>
      </w:r>
      <w:r>
        <w:t>. Otherwise,</w:t>
      </w:r>
      <w:r w:rsidR="00FB5987">
        <w:t xml:space="preserve"> all other courses and</w:t>
      </w:r>
      <w:r>
        <w:t xml:space="preserve"> finals should be </w:t>
      </w:r>
      <w:r w:rsidR="00FB5987">
        <w:t>remotely</w:t>
      </w:r>
      <w:r>
        <w:t>.</w:t>
      </w:r>
    </w:p>
    <w:p w14:paraId="719C9CAB" w14:textId="22830A80" w:rsidR="00422892" w:rsidRDefault="00422892" w:rsidP="00422892">
      <w:pPr>
        <w:pStyle w:val="ListParagraph"/>
        <w:numPr>
          <w:ilvl w:val="0"/>
          <w:numId w:val="42"/>
        </w:numPr>
      </w:pPr>
      <w:r>
        <w:t>Trying to delay scheduling as much as possible in order to better gauge the needed modalities. Difficulty is having students begin registering before the end of the spring 2021 semester for fall</w:t>
      </w:r>
      <w:r w:rsidR="00E73363">
        <w:t xml:space="preserve"> and they need the schedule to be pretty set</w:t>
      </w:r>
      <w:r>
        <w:t>.</w:t>
      </w:r>
      <w:r w:rsidR="00B77DAC">
        <w:t xml:space="preserve"> Working on getting out more </w:t>
      </w:r>
      <w:r w:rsidR="00D90F5D">
        <w:t xml:space="preserve">guidelines and recommendations </w:t>
      </w:r>
      <w:r w:rsidR="00B77DAC">
        <w:t>in the next few days.</w:t>
      </w:r>
    </w:p>
    <w:p w14:paraId="4C577CE9" w14:textId="6FC06DF6" w:rsidR="004E5D86" w:rsidRPr="00706B9A" w:rsidRDefault="00FA5345" w:rsidP="00422892">
      <w:pPr>
        <w:pStyle w:val="ListParagraph"/>
        <w:numPr>
          <w:ilvl w:val="0"/>
          <w:numId w:val="42"/>
        </w:numPr>
      </w:pPr>
      <w:r w:rsidRPr="00706B9A">
        <w:t>Decrease</w:t>
      </w:r>
      <w:r w:rsidR="004E5D86" w:rsidRPr="00706B9A">
        <w:t xml:space="preserve"> is in </w:t>
      </w:r>
      <w:r w:rsidR="005A746C" w:rsidRPr="00706B9A">
        <w:t>number of student</w:t>
      </w:r>
      <w:r w:rsidR="004E5D86" w:rsidRPr="00706B9A">
        <w:t xml:space="preserve"> enrollments. Will need to obtain information on whether in </w:t>
      </w:r>
      <w:r w:rsidR="00782416">
        <w:t>general education (</w:t>
      </w:r>
      <w:r w:rsidR="004E5D86" w:rsidRPr="00706B9A">
        <w:t>GE</w:t>
      </w:r>
      <w:r w:rsidR="00782416">
        <w:t>)</w:t>
      </w:r>
      <w:r w:rsidR="004E5D86" w:rsidRPr="00706B9A">
        <w:t xml:space="preserve"> or majors.</w:t>
      </w:r>
    </w:p>
    <w:p w14:paraId="279C0B72" w14:textId="21525211" w:rsidR="004E5D86" w:rsidRDefault="004E5D86" w:rsidP="00422892">
      <w:pPr>
        <w:pStyle w:val="ListParagraph"/>
        <w:numPr>
          <w:ilvl w:val="0"/>
          <w:numId w:val="42"/>
        </w:numPr>
      </w:pPr>
      <w:r>
        <w:lastRenderedPageBreak/>
        <w:t xml:space="preserve">Students delaying their education now could make their completion more difficult. </w:t>
      </w:r>
      <w:r w:rsidR="004832B3">
        <w:t>I</w:t>
      </w:r>
      <w:r>
        <w:t xml:space="preserve">ndividuals choosing not to be vaccinated and </w:t>
      </w:r>
      <w:r w:rsidR="004832B3">
        <w:t xml:space="preserve">not knowing </w:t>
      </w:r>
      <w:r>
        <w:t>the long-term implications related to COVID is difficult</w:t>
      </w:r>
      <w:r w:rsidR="004832B3">
        <w:t xml:space="preserve"> to know. </w:t>
      </w:r>
      <w:r>
        <w:t xml:space="preserve">UVU </w:t>
      </w:r>
      <w:r w:rsidR="00ED1C90">
        <w:t xml:space="preserve">can </w:t>
      </w:r>
      <w:r w:rsidR="00FA461E">
        <w:t xml:space="preserve">only take steps to </w:t>
      </w:r>
      <w:r w:rsidR="00ED1C90">
        <w:t xml:space="preserve">try </w:t>
      </w:r>
      <w:r w:rsidR="00FA461E">
        <w:t>and</w:t>
      </w:r>
      <w:r>
        <w:t xml:space="preserve"> ensure safety.</w:t>
      </w:r>
    </w:p>
    <w:p w14:paraId="1C180963" w14:textId="54A9E89D" w:rsidR="00C77FE1" w:rsidRDefault="00C77FE1" w:rsidP="00422892">
      <w:pPr>
        <w:pStyle w:val="ListParagraph"/>
        <w:numPr>
          <w:ilvl w:val="0"/>
          <w:numId w:val="42"/>
        </w:numPr>
      </w:pPr>
      <w:r>
        <w:t xml:space="preserve">If enrollments remain low, </w:t>
      </w:r>
      <w:r w:rsidR="005768B5">
        <w:t xml:space="preserve">university </w:t>
      </w:r>
      <w:r>
        <w:t xml:space="preserve">will need to re-examine course cancellations </w:t>
      </w:r>
      <w:r w:rsidR="005768B5">
        <w:t xml:space="preserve">as loss of students is </w:t>
      </w:r>
      <w:r w:rsidR="008029C0">
        <w:t xml:space="preserve">loss of </w:t>
      </w:r>
      <w:r w:rsidR="005768B5">
        <w:t xml:space="preserve">revenue. </w:t>
      </w:r>
    </w:p>
    <w:p w14:paraId="3A76F435" w14:textId="574CB84F" w:rsidR="00C77FE1" w:rsidRPr="00706B9A" w:rsidRDefault="001C57D8" w:rsidP="00422892">
      <w:pPr>
        <w:pStyle w:val="ListParagraph"/>
        <w:numPr>
          <w:ilvl w:val="0"/>
          <w:numId w:val="42"/>
        </w:numPr>
      </w:pPr>
      <w:r w:rsidRPr="00706B9A">
        <w:t>Vaught will have to check CDC to determine if teachers are essential workers to move up in the plans for vaccines.</w:t>
      </w:r>
    </w:p>
    <w:p w14:paraId="0352541B" w14:textId="74563FE5" w:rsidR="001C57D8" w:rsidRPr="00706B9A" w:rsidRDefault="00706B9A" w:rsidP="00422892">
      <w:pPr>
        <w:pStyle w:val="ListParagraph"/>
        <w:numPr>
          <w:ilvl w:val="0"/>
          <w:numId w:val="42"/>
        </w:numPr>
      </w:pPr>
      <w:r>
        <w:t>Provost</w:t>
      </w:r>
      <w:r w:rsidR="00244F4C" w:rsidRPr="00706B9A">
        <w:t xml:space="preserve"> is not aware of a specific formula to evaluate average class sizes necessary if online. Will need to research to determine how resources and workload are affected.</w:t>
      </w:r>
    </w:p>
    <w:p w14:paraId="393ACA61" w14:textId="37A6EC2A" w:rsidR="00206DAE" w:rsidRPr="00206DAE" w:rsidRDefault="00206DAE" w:rsidP="00D901F6">
      <w:pPr>
        <w:rPr>
          <w:b/>
        </w:rPr>
      </w:pPr>
      <w:r w:rsidRPr="00206DAE">
        <w:rPr>
          <w:b/>
        </w:rPr>
        <w:t>POLICY</w:t>
      </w:r>
    </w:p>
    <w:p w14:paraId="19BED88F" w14:textId="464DF6A6" w:rsidR="00206DAE" w:rsidRDefault="00206DAE" w:rsidP="00206DAE">
      <w:pPr>
        <w:pStyle w:val="ListParagraph"/>
        <w:numPr>
          <w:ilvl w:val="0"/>
          <w:numId w:val="40"/>
        </w:numPr>
      </w:pPr>
      <w:r>
        <w:t xml:space="preserve">Policy 658 – </w:t>
      </w:r>
      <w:r w:rsidRPr="0070527F">
        <w:rPr>
          <w:i/>
        </w:rPr>
        <w:t>Establishment and Administration of Graduate Programs</w:t>
      </w:r>
    </w:p>
    <w:p w14:paraId="37FC0F30" w14:textId="6957F093" w:rsidR="00206DAE" w:rsidRDefault="00206DAE" w:rsidP="00206DAE">
      <w:pPr>
        <w:pStyle w:val="ListParagraph"/>
        <w:numPr>
          <w:ilvl w:val="1"/>
          <w:numId w:val="40"/>
        </w:numPr>
      </w:pPr>
      <w:r w:rsidRPr="0070527F">
        <w:rPr>
          <w:b/>
        </w:rPr>
        <w:t>MOTION</w:t>
      </w:r>
      <w:r>
        <w:t xml:space="preserve"> – </w:t>
      </w:r>
      <w:r w:rsidR="001366FE">
        <w:t xml:space="preserve">Suzy </w:t>
      </w:r>
      <w:r>
        <w:t>Cox moved to vote on the policy</w:t>
      </w:r>
      <w:r w:rsidR="001366FE">
        <w:t xml:space="preserve"> comments</w:t>
      </w:r>
      <w:r>
        <w:t>.</w:t>
      </w:r>
      <w:r w:rsidR="001366FE">
        <w:t xml:space="preserve"> Lyn Bennett seconded.</w:t>
      </w:r>
    </w:p>
    <w:p w14:paraId="7C069C22" w14:textId="79074CBE" w:rsidR="00206DAE" w:rsidRDefault="006B62C9" w:rsidP="00206DAE">
      <w:pPr>
        <w:pStyle w:val="ListParagraph"/>
        <w:numPr>
          <w:ilvl w:val="1"/>
          <w:numId w:val="40"/>
        </w:numPr>
      </w:pPr>
      <w:r>
        <w:t xml:space="preserve">Comment </w:t>
      </w:r>
      <w:r w:rsidR="00206DAE">
        <w:t>4.6 –</w:t>
      </w:r>
      <w:r w:rsidR="00461DE5">
        <w:t xml:space="preserve"> </w:t>
      </w:r>
      <w:r>
        <w:t xml:space="preserve">Vote in favor – 30; Opposed – </w:t>
      </w:r>
      <w:r w:rsidR="00461DE5">
        <w:t>0</w:t>
      </w:r>
      <w:r>
        <w:t>; Abstain -</w:t>
      </w:r>
      <w:r w:rsidR="00461DE5">
        <w:t>1</w:t>
      </w:r>
      <w:r>
        <w:t>. Approved.</w:t>
      </w:r>
    </w:p>
    <w:p w14:paraId="32AC3F4D" w14:textId="276E2970" w:rsidR="00206DAE" w:rsidRDefault="006B62C9" w:rsidP="00206DAE">
      <w:pPr>
        <w:pStyle w:val="ListParagraph"/>
        <w:numPr>
          <w:ilvl w:val="1"/>
          <w:numId w:val="40"/>
        </w:numPr>
      </w:pPr>
      <w:r>
        <w:t xml:space="preserve">Comment </w:t>
      </w:r>
      <w:r w:rsidR="00206DAE">
        <w:t xml:space="preserve">Overall – </w:t>
      </w:r>
      <w:r>
        <w:t xml:space="preserve">Vote in favor – </w:t>
      </w:r>
      <w:r w:rsidR="00461DE5">
        <w:t>30</w:t>
      </w:r>
      <w:r>
        <w:t xml:space="preserve">; Opposed – </w:t>
      </w:r>
      <w:r w:rsidR="00461DE5">
        <w:t>0</w:t>
      </w:r>
      <w:r>
        <w:t xml:space="preserve">; Abstain – </w:t>
      </w:r>
      <w:r w:rsidR="00461DE5">
        <w:t>1</w:t>
      </w:r>
      <w:r>
        <w:t>. Approved.</w:t>
      </w:r>
    </w:p>
    <w:p w14:paraId="6E1DAC5A" w14:textId="68161696" w:rsidR="00206DAE" w:rsidRDefault="00206DAE" w:rsidP="00206DAE">
      <w:pPr>
        <w:pStyle w:val="ListParagraph"/>
        <w:numPr>
          <w:ilvl w:val="0"/>
          <w:numId w:val="40"/>
        </w:numPr>
      </w:pPr>
      <w:r>
        <w:t xml:space="preserve">Policy 548 – </w:t>
      </w:r>
      <w:r w:rsidRPr="0070527F">
        <w:rPr>
          <w:i/>
        </w:rPr>
        <w:t>Academic Rights and Responsibilities of Clinical Program Students</w:t>
      </w:r>
    </w:p>
    <w:p w14:paraId="5C394F0C" w14:textId="3EA72A20" w:rsidR="00C17413" w:rsidRDefault="00F000E7" w:rsidP="00C17413">
      <w:pPr>
        <w:pStyle w:val="ListParagraph"/>
        <w:numPr>
          <w:ilvl w:val="1"/>
          <w:numId w:val="40"/>
        </w:numPr>
      </w:pPr>
      <w:r>
        <w:t xml:space="preserve">Section </w:t>
      </w:r>
      <w:r w:rsidR="00206DAE">
        <w:t xml:space="preserve">3.2 – This policy was originally drafted for the healthcare and counseling services. Bailey indicated he will clarify </w:t>
      </w:r>
      <w:r w:rsidR="00C17413">
        <w:t xml:space="preserve">the definition for </w:t>
      </w:r>
      <w:r w:rsidR="00206DAE">
        <w:t>this particular policy</w:t>
      </w:r>
      <w:r w:rsidR="00C17413">
        <w:t>. The field of education does use the term “clinical.”</w:t>
      </w:r>
    </w:p>
    <w:p w14:paraId="3C72C150" w14:textId="37EB878A" w:rsidR="00C17413" w:rsidRDefault="00C17413" w:rsidP="00C17413">
      <w:pPr>
        <w:pStyle w:val="ListParagraph"/>
        <w:numPr>
          <w:ilvl w:val="1"/>
          <w:numId w:val="40"/>
        </w:numPr>
      </w:pPr>
      <w:r>
        <w:t>Title - Consider changing the title of the policy to reflect the purpose of the policy.</w:t>
      </w:r>
    </w:p>
    <w:p w14:paraId="7913FBB2" w14:textId="2EB3E3CA" w:rsidR="001757F9" w:rsidRDefault="001757F9" w:rsidP="00EA4445">
      <w:pPr>
        <w:pStyle w:val="ListParagraph"/>
        <w:numPr>
          <w:ilvl w:val="0"/>
          <w:numId w:val="40"/>
        </w:numPr>
      </w:pPr>
      <w:r>
        <w:t xml:space="preserve">Policy 612 – </w:t>
      </w:r>
      <w:r w:rsidRPr="0070527F">
        <w:rPr>
          <w:i/>
        </w:rPr>
        <w:t>Establishment and Governance of Clinical Program Students</w:t>
      </w:r>
    </w:p>
    <w:p w14:paraId="3B8024CF" w14:textId="7490278A" w:rsidR="00FE1B45" w:rsidRDefault="00F000E7" w:rsidP="001757F9">
      <w:pPr>
        <w:pStyle w:val="ListParagraph"/>
        <w:numPr>
          <w:ilvl w:val="1"/>
          <w:numId w:val="40"/>
        </w:numPr>
      </w:pPr>
      <w:r>
        <w:t xml:space="preserve">Section </w:t>
      </w:r>
      <w:r w:rsidR="00FE1B45">
        <w:t>3.1 - This policy was originally drafted for the healthcare and counseling services. Bailey indicated he will clarify the definition for this particular policy. The field of education does use the term “clinical.”</w:t>
      </w:r>
    </w:p>
    <w:p w14:paraId="311408D2" w14:textId="4B962C4D" w:rsidR="001757F9" w:rsidRDefault="001757F9" w:rsidP="001757F9">
      <w:pPr>
        <w:pStyle w:val="ListParagraph"/>
        <w:numPr>
          <w:ilvl w:val="1"/>
          <w:numId w:val="40"/>
        </w:numPr>
      </w:pPr>
      <w:r>
        <w:t>Title - Consider changing the title of the policy to reflect the purpose of the policy.</w:t>
      </w:r>
    </w:p>
    <w:p w14:paraId="5B2E6B0D" w14:textId="73256F36" w:rsidR="002A4EBF" w:rsidRPr="002A4EBF" w:rsidRDefault="002A4EBF" w:rsidP="002A4EBF">
      <w:pPr>
        <w:rPr>
          <w:b/>
        </w:rPr>
      </w:pPr>
      <w:r w:rsidRPr="002A4EBF">
        <w:rPr>
          <w:b/>
        </w:rPr>
        <w:t>NON-POLICY</w:t>
      </w:r>
    </w:p>
    <w:p w14:paraId="7E286233" w14:textId="68FAA442" w:rsidR="002A4EBF" w:rsidRDefault="002A4EBF" w:rsidP="002A4EBF">
      <w:pPr>
        <w:pStyle w:val="ListParagraph"/>
        <w:numPr>
          <w:ilvl w:val="0"/>
          <w:numId w:val="41"/>
        </w:numPr>
      </w:pPr>
      <w:r>
        <w:t>Updates to the Curriculum Process</w:t>
      </w:r>
    </w:p>
    <w:p w14:paraId="727C6A17" w14:textId="6180DCA5" w:rsidR="002A4EBF" w:rsidRDefault="00782416" w:rsidP="002A4EBF">
      <w:pPr>
        <w:pStyle w:val="ListParagraph"/>
        <w:numPr>
          <w:ilvl w:val="1"/>
          <w:numId w:val="41"/>
        </w:numPr>
      </w:pPr>
      <w:r>
        <w:t>University Curriculum Committee (</w:t>
      </w:r>
      <w:r w:rsidR="002A4EBF">
        <w:t>UCC</w:t>
      </w:r>
      <w:r>
        <w:t>)</w:t>
      </w:r>
      <w:r w:rsidR="002A4EBF">
        <w:t xml:space="preserve"> will notif</w:t>
      </w:r>
      <w:r w:rsidR="007C6A9F">
        <w:t>y schools/colleges at the three-</w:t>
      </w:r>
      <w:r w:rsidR="002A4EBF">
        <w:t>year mark when a course has not been taught in order to determine the appropriate course of action.</w:t>
      </w:r>
    </w:p>
    <w:p w14:paraId="5BA96EC1" w14:textId="2F6EB7C6" w:rsidR="002A4EBF" w:rsidRDefault="007C6A9F" w:rsidP="002A4EBF">
      <w:pPr>
        <w:pStyle w:val="ListParagraph"/>
        <w:numPr>
          <w:ilvl w:val="1"/>
          <w:numId w:val="41"/>
        </w:numPr>
      </w:pPr>
      <w:r>
        <w:t>Teach O</w:t>
      </w:r>
      <w:r w:rsidR="002A4EBF">
        <w:t>ut Plan</w:t>
      </w:r>
    </w:p>
    <w:p w14:paraId="1341A029" w14:textId="458CE9FE" w:rsidR="002A4EBF" w:rsidRDefault="002A4EBF" w:rsidP="002A4EBF">
      <w:pPr>
        <w:pStyle w:val="ListParagraph"/>
        <w:numPr>
          <w:ilvl w:val="2"/>
          <w:numId w:val="41"/>
        </w:numPr>
      </w:pPr>
      <w:r>
        <w:t>Currently require a seven-year teach out plan. The change reduces the number of years to a maximum of six.</w:t>
      </w:r>
    </w:p>
    <w:p w14:paraId="60A063E4" w14:textId="4B2409C1" w:rsidR="002A4EBF" w:rsidRDefault="008C4A4F" w:rsidP="002A4EBF">
      <w:pPr>
        <w:pStyle w:val="ListParagraph"/>
        <w:numPr>
          <w:ilvl w:val="1"/>
          <w:numId w:val="41"/>
        </w:numPr>
      </w:pPr>
      <w:r>
        <w:t>Graduate Programs will be addressed on a case-by-case basis</w:t>
      </w:r>
      <w:r w:rsidR="00145496">
        <w:t xml:space="preserve"> in determining what happens when a course has not been taught in a while</w:t>
      </w:r>
      <w:r>
        <w:t>.</w:t>
      </w:r>
    </w:p>
    <w:p w14:paraId="0A2FA93E" w14:textId="78685F9A" w:rsidR="008C4A4F" w:rsidRDefault="009F4222" w:rsidP="008C4A4F">
      <w:pPr>
        <w:pStyle w:val="ListParagraph"/>
        <w:numPr>
          <w:ilvl w:val="0"/>
          <w:numId w:val="41"/>
        </w:numPr>
      </w:pPr>
      <w:r>
        <w:t>Strategic Discussion on Senate Procedure and Discussion</w:t>
      </w:r>
    </w:p>
    <w:p w14:paraId="5728A023" w14:textId="1841EF84" w:rsidR="009F4222" w:rsidRDefault="009F4222" w:rsidP="009F4222">
      <w:pPr>
        <w:pStyle w:val="ListParagraph"/>
        <w:numPr>
          <w:ilvl w:val="1"/>
          <w:numId w:val="41"/>
        </w:numPr>
      </w:pPr>
      <w:r>
        <w:t>Arendt proposed to move the discussion to the 12/8</w:t>
      </w:r>
      <w:r w:rsidR="004E76E2">
        <w:t>/20 s</w:t>
      </w:r>
      <w:r>
        <w:t>enate</w:t>
      </w:r>
      <w:r w:rsidR="00A14A41">
        <w:t xml:space="preserve"> meeting due to key participant</w:t>
      </w:r>
      <w:r>
        <w:t xml:space="preserve"> unable to </w:t>
      </w:r>
      <w:r w:rsidR="00A14A41">
        <w:t>attend.</w:t>
      </w:r>
    </w:p>
    <w:p w14:paraId="53D00CB4" w14:textId="5F8CC564" w:rsidR="009F4222" w:rsidRDefault="009F4222" w:rsidP="009F4222">
      <w:pPr>
        <w:pStyle w:val="ListParagraph"/>
        <w:numPr>
          <w:ilvl w:val="0"/>
          <w:numId w:val="41"/>
        </w:numPr>
      </w:pPr>
      <w:r>
        <w:t>Resolution to President</w:t>
      </w:r>
      <w:r w:rsidR="004E76E2">
        <w:t>’s Council</w:t>
      </w:r>
      <w:r>
        <w:t xml:space="preserve"> on </w:t>
      </w:r>
      <w:r w:rsidR="004E76E2">
        <w:t xml:space="preserve">the </w:t>
      </w:r>
      <w:bookmarkStart w:id="0" w:name="_Hlk58263946"/>
      <w:r w:rsidR="004E76E2">
        <w:t xml:space="preserve">Use of the </w:t>
      </w:r>
      <w:r>
        <w:t>Emergency Text Messaging System</w:t>
      </w:r>
    </w:p>
    <w:bookmarkEnd w:id="0"/>
    <w:p w14:paraId="319C3D46" w14:textId="0FF411B0" w:rsidR="009F4222" w:rsidRDefault="009F4222" w:rsidP="009F4222">
      <w:pPr>
        <w:pStyle w:val="ListParagraph"/>
        <w:numPr>
          <w:ilvl w:val="1"/>
          <w:numId w:val="41"/>
        </w:numPr>
      </w:pPr>
      <w:r>
        <w:t xml:space="preserve">Reviewed </w:t>
      </w:r>
      <w:r w:rsidR="004E76E2">
        <w:t xml:space="preserve">resolution </w:t>
      </w:r>
      <w:r>
        <w:t xml:space="preserve">draft. Discussed adding a proposed fifth recommendation, </w:t>
      </w:r>
      <w:r w:rsidR="00593AC6">
        <w:t xml:space="preserve"> </w:t>
      </w:r>
      <w:r>
        <w:t>but was not supported by senate.</w:t>
      </w:r>
    </w:p>
    <w:p w14:paraId="7C084B51" w14:textId="1836864D" w:rsidR="009F4222" w:rsidRDefault="00B61049" w:rsidP="009F4222">
      <w:pPr>
        <w:pStyle w:val="ListParagraph"/>
        <w:numPr>
          <w:ilvl w:val="1"/>
          <w:numId w:val="41"/>
        </w:numPr>
      </w:pPr>
      <w:r>
        <w:t xml:space="preserve">Understand we don’t want to overuse the emergency system, but where technological problems are causing material difficulty with instruction </w:t>
      </w:r>
      <w:r w:rsidR="00EF3280">
        <w:t xml:space="preserve">it seems </w:t>
      </w:r>
      <w:r>
        <w:t>justified in this circumstance.</w:t>
      </w:r>
    </w:p>
    <w:p w14:paraId="52898990" w14:textId="29778E8C" w:rsidR="00B61049" w:rsidRDefault="00B61049" w:rsidP="009F4222">
      <w:pPr>
        <w:pStyle w:val="ListParagraph"/>
        <w:numPr>
          <w:ilvl w:val="1"/>
          <w:numId w:val="41"/>
        </w:numPr>
      </w:pPr>
      <w:r>
        <w:lastRenderedPageBreak/>
        <w:t>Investigate if individuals can opt out of emergency service instead of having to opt in.</w:t>
      </w:r>
    </w:p>
    <w:p w14:paraId="67F9520E" w14:textId="51558891" w:rsidR="009F4222" w:rsidRDefault="009F4222" w:rsidP="00461DE5">
      <w:pPr>
        <w:pStyle w:val="ListParagraph"/>
        <w:numPr>
          <w:ilvl w:val="1"/>
          <w:numId w:val="41"/>
        </w:numPr>
      </w:pPr>
      <w:r w:rsidRPr="00B61049">
        <w:rPr>
          <w:b/>
        </w:rPr>
        <w:t>MOTION</w:t>
      </w:r>
      <w:r>
        <w:t xml:space="preserve"> – </w:t>
      </w:r>
      <w:r w:rsidR="00B61049">
        <w:t xml:space="preserve">Rick </w:t>
      </w:r>
      <w:r>
        <w:t xml:space="preserve">McDonald moved to vote to approve. </w:t>
      </w:r>
      <w:r w:rsidR="00B61049">
        <w:t xml:space="preserve">Sandie Waters seconded. </w:t>
      </w:r>
      <w:r>
        <w:t xml:space="preserve">All in favor? </w:t>
      </w:r>
      <w:r w:rsidR="004A1DDF">
        <w:t>28</w:t>
      </w:r>
      <w:r w:rsidR="00B61049">
        <w:t xml:space="preserve">; Opposed – </w:t>
      </w:r>
      <w:r w:rsidR="00422892">
        <w:t>2</w:t>
      </w:r>
      <w:r w:rsidR="00B61049">
        <w:t xml:space="preserve">; Abstain – </w:t>
      </w:r>
      <w:r w:rsidR="00422892">
        <w:t>4</w:t>
      </w:r>
      <w:r w:rsidR="00B61049">
        <w:t>. Motion passed.</w:t>
      </w:r>
    </w:p>
    <w:p w14:paraId="7382B6EE" w14:textId="48B5BBCD" w:rsidR="00212F2B" w:rsidRPr="00212F2B" w:rsidRDefault="00212F2B" w:rsidP="00212F2B">
      <w:pPr>
        <w:rPr>
          <w:b/>
        </w:rPr>
      </w:pPr>
      <w:r w:rsidRPr="00212F2B">
        <w:rPr>
          <w:b/>
        </w:rPr>
        <w:t>INCOMING PROPOSALS</w:t>
      </w:r>
      <w:r>
        <w:rPr>
          <w:b/>
        </w:rPr>
        <w:t xml:space="preserve"> AND PROPOSED NEXT STEPS</w:t>
      </w:r>
    </w:p>
    <w:p w14:paraId="7A3784A3" w14:textId="45635595" w:rsidR="00212F2B" w:rsidRDefault="00212F2B" w:rsidP="00212F2B">
      <w:pPr>
        <w:pStyle w:val="ListParagraph"/>
        <w:numPr>
          <w:ilvl w:val="0"/>
          <w:numId w:val="43"/>
        </w:numPr>
      </w:pPr>
      <w:r>
        <w:t>Diversity, Equity, and Inclusion Committee</w:t>
      </w:r>
    </w:p>
    <w:p w14:paraId="0ED71C62" w14:textId="43F0BAB2" w:rsidR="00212F2B" w:rsidRDefault="00212F2B" w:rsidP="00212F2B">
      <w:pPr>
        <w:pStyle w:val="ListParagraph"/>
        <w:numPr>
          <w:ilvl w:val="1"/>
          <w:numId w:val="43"/>
        </w:numPr>
      </w:pPr>
      <w:r>
        <w:t>Senate was approached by the University Diversity and Inclusion Committee to include more faculty for transparency. This would be a non-standing commi</w:t>
      </w:r>
      <w:r w:rsidR="002F0EB1">
        <w:t>ttee and not have a vote on the Executive Committee</w:t>
      </w:r>
      <w:r>
        <w:t xml:space="preserve">. Would like to recommend populating through </w:t>
      </w:r>
      <w:r w:rsidR="002F0EB1">
        <w:t>Faculty Senate</w:t>
      </w:r>
      <w:r>
        <w:t>.</w:t>
      </w:r>
    </w:p>
    <w:p w14:paraId="1ADF8FB4" w14:textId="3518A47A" w:rsidR="00212F2B" w:rsidRDefault="00212F2B" w:rsidP="00212F2B">
      <w:pPr>
        <w:pStyle w:val="ListParagraph"/>
        <w:numPr>
          <w:ilvl w:val="1"/>
          <w:numId w:val="43"/>
        </w:numPr>
      </w:pPr>
      <w:r w:rsidRPr="002F0EB1">
        <w:rPr>
          <w:b/>
        </w:rPr>
        <w:t>MOTION</w:t>
      </w:r>
      <w:r>
        <w:t xml:space="preserve"> – </w:t>
      </w:r>
      <w:r w:rsidR="002F0EB1">
        <w:t xml:space="preserve">Kelli </w:t>
      </w:r>
      <w:r>
        <w:t xml:space="preserve">Potter moved to discuss </w:t>
      </w:r>
      <w:r w:rsidR="002F0EB1">
        <w:t xml:space="preserve">the </w:t>
      </w:r>
      <w:r>
        <w:t>matter</w:t>
      </w:r>
      <w:r w:rsidR="002F0EB1">
        <w:t xml:space="preserve"> further</w:t>
      </w:r>
      <w:r>
        <w:t xml:space="preserve"> in </w:t>
      </w:r>
      <w:r w:rsidR="002F0EB1">
        <w:t>Faculty Senate</w:t>
      </w:r>
      <w:r>
        <w:t>.</w:t>
      </w:r>
      <w:r w:rsidR="002F0EB1">
        <w:t xml:space="preserve"> Sandie Waters seconded.</w:t>
      </w:r>
      <w:r>
        <w:t xml:space="preserve"> </w:t>
      </w:r>
      <w:r w:rsidR="002F0EB1">
        <w:t>Recommend populating with a</w:t>
      </w:r>
      <w:r>
        <w:t xml:space="preserve"> rep</w:t>
      </w:r>
      <w:r w:rsidR="002F0EB1">
        <w:t>resentative</w:t>
      </w:r>
      <w:r>
        <w:t xml:space="preserve"> from each school/college, administrator, and staff. Richards feels do not need </w:t>
      </w:r>
      <w:r w:rsidR="002F0EB1">
        <w:t xml:space="preserve">a </w:t>
      </w:r>
      <w:r>
        <w:t>broad rep</w:t>
      </w:r>
      <w:r w:rsidR="002F0EB1">
        <w:t>resentation</w:t>
      </w:r>
      <w:r>
        <w:t xml:space="preserve"> on this committee and really should only be populated by faculty. All in favor? </w:t>
      </w:r>
      <w:r w:rsidR="003C4987">
        <w:t>28</w:t>
      </w:r>
      <w:r w:rsidR="002F0EB1">
        <w:t xml:space="preserve">; Opposed – </w:t>
      </w:r>
      <w:r w:rsidR="003C4987">
        <w:t>6</w:t>
      </w:r>
      <w:r w:rsidR="002F0EB1">
        <w:t xml:space="preserve">; Abstain – </w:t>
      </w:r>
      <w:r w:rsidR="00735A9E">
        <w:t>2</w:t>
      </w:r>
      <w:r w:rsidR="002F0EB1">
        <w:t>. Motion passed.</w:t>
      </w:r>
    </w:p>
    <w:p w14:paraId="513094AD" w14:textId="2F89DD9D" w:rsidR="00735A9E" w:rsidRDefault="00735A9E" w:rsidP="00604BE3">
      <w:pPr>
        <w:pStyle w:val="ListParagraph"/>
        <w:numPr>
          <w:ilvl w:val="1"/>
          <w:numId w:val="43"/>
        </w:numPr>
      </w:pPr>
      <w:r w:rsidRPr="002F0EB1">
        <w:rPr>
          <w:b/>
        </w:rPr>
        <w:t>MOTION</w:t>
      </w:r>
      <w:r>
        <w:t xml:space="preserve"> – </w:t>
      </w:r>
      <w:r w:rsidR="002F0EB1">
        <w:t xml:space="preserve">Sandie </w:t>
      </w:r>
      <w:r>
        <w:t xml:space="preserve">Waters moved to populate the </w:t>
      </w:r>
      <w:r w:rsidR="002F0EB1">
        <w:t>Faculty Senate Diversity, Equity, and Inclusion Committee (</w:t>
      </w:r>
      <w:r>
        <w:t>DEIC</w:t>
      </w:r>
      <w:r w:rsidR="002F0EB1">
        <w:t>)</w:t>
      </w:r>
      <w:r>
        <w:t xml:space="preserve"> through our Service &amp; Elections Chair, Joy Cole. Arendt proposed </w:t>
      </w:r>
      <w:r w:rsidR="002F0EB1">
        <w:t xml:space="preserve">a </w:t>
      </w:r>
      <w:r>
        <w:t xml:space="preserve">friendly amendment </w:t>
      </w:r>
      <w:r w:rsidR="002F0EB1">
        <w:t xml:space="preserve">using the linked description </w:t>
      </w:r>
      <w:r>
        <w:t>a</w:t>
      </w:r>
      <w:r w:rsidR="002F0EB1">
        <w:t>s described in the agenda</w:t>
      </w:r>
      <w:r>
        <w:t xml:space="preserve">. </w:t>
      </w:r>
      <w:r w:rsidR="002F0EB1">
        <w:t xml:space="preserve">Waters accepted. Rick </w:t>
      </w:r>
      <w:r>
        <w:t>McDonald seconded. All in favor?</w:t>
      </w:r>
      <w:r w:rsidR="00EA40CE">
        <w:t xml:space="preserve"> 27</w:t>
      </w:r>
      <w:r w:rsidR="002F0EB1">
        <w:t xml:space="preserve">; Opposed – </w:t>
      </w:r>
      <w:r w:rsidR="00EA40CE">
        <w:t>2</w:t>
      </w:r>
      <w:r w:rsidR="002F0EB1">
        <w:t xml:space="preserve">; Abstain – </w:t>
      </w:r>
      <w:r w:rsidR="00EA40CE">
        <w:t>3</w:t>
      </w:r>
      <w:r w:rsidR="002F0EB1">
        <w:t>. Motion passed.</w:t>
      </w:r>
    </w:p>
    <w:p w14:paraId="59C42AE4" w14:textId="30A34F85" w:rsidR="00735A9E" w:rsidRDefault="002047B8" w:rsidP="00735A9E">
      <w:pPr>
        <w:pStyle w:val="ListParagraph"/>
        <w:numPr>
          <w:ilvl w:val="0"/>
          <w:numId w:val="43"/>
        </w:numPr>
      </w:pPr>
      <w:r>
        <w:t>D</w:t>
      </w:r>
      <w:r w:rsidR="005B6471">
        <w:t>irectional and effective communicatio</w:t>
      </w:r>
      <w:r>
        <w:t>n from Finance &amp; Administration</w:t>
      </w:r>
    </w:p>
    <w:p w14:paraId="374821AA" w14:textId="3D9AD3E6" w:rsidR="00EA40CE" w:rsidRDefault="005B6471" w:rsidP="00131656">
      <w:pPr>
        <w:pStyle w:val="ListParagraph"/>
        <w:numPr>
          <w:ilvl w:val="1"/>
          <w:numId w:val="43"/>
        </w:numPr>
      </w:pPr>
      <w:r>
        <w:t xml:space="preserve">Several discussions have been held about the role some administrators have had without the input from faculty. Propose a resolution to create university awareness </w:t>
      </w:r>
      <w:r w:rsidR="002047B8">
        <w:t xml:space="preserve">of faculty’s desire </w:t>
      </w:r>
      <w:r>
        <w:t>to be informed and be included prior</w:t>
      </w:r>
      <w:r w:rsidR="002047B8">
        <w:t xml:space="preserve"> to decisions being made. </w:t>
      </w:r>
      <w:r>
        <w:t xml:space="preserve">Issue is </w:t>
      </w:r>
      <w:r w:rsidR="002047B8">
        <w:t xml:space="preserve">the transparency of the </w:t>
      </w:r>
      <w:r>
        <w:t>process and inclusi</w:t>
      </w:r>
      <w:r w:rsidR="002047B8">
        <w:t>on</w:t>
      </w:r>
      <w:r>
        <w:t>.</w:t>
      </w:r>
      <w:r w:rsidR="00131656">
        <w:t xml:space="preserve"> Need to know what the process is for all divisions within the university.</w:t>
      </w:r>
    </w:p>
    <w:p w14:paraId="27AF823A" w14:textId="3BDF3E8D" w:rsidR="00C921FB" w:rsidRDefault="00C921FB" w:rsidP="00131656">
      <w:pPr>
        <w:pStyle w:val="ListParagraph"/>
        <w:numPr>
          <w:ilvl w:val="1"/>
          <w:numId w:val="43"/>
        </w:numPr>
      </w:pPr>
      <w:r w:rsidRPr="00081E89">
        <w:rPr>
          <w:b/>
        </w:rPr>
        <w:t>MOTION</w:t>
      </w:r>
      <w:r>
        <w:t xml:space="preserve"> – </w:t>
      </w:r>
      <w:r w:rsidR="00081E89">
        <w:t>Lyn Bennett</w:t>
      </w:r>
      <w:r>
        <w:t xml:space="preserve"> moved to discuss further action in </w:t>
      </w:r>
      <w:r w:rsidR="00081E89">
        <w:t>Faculty Senate</w:t>
      </w:r>
      <w:r>
        <w:t>.</w:t>
      </w:r>
      <w:r w:rsidR="00081E89">
        <w:t xml:space="preserve"> Kelly Potter seconded.</w:t>
      </w:r>
      <w:r>
        <w:t xml:space="preserve"> All in favor? </w:t>
      </w:r>
      <w:r w:rsidR="00081E89">
        <w:t xml:space="preserve">27; Opposed – </w:t>
      </w:r>
      <w:r w:rsidR="003C4987">
        <w:t>5</w:t>
      </w:r>
      <w:r w:rsidR="00081E89">
        <w:t xml:space="preserve">; Abstain – </w:t>
      </w:r>
      <w:r>
        <w:t>0</w:t>
      </w:r>
      <w:r w:rsidR="00081E89">
        <w:t>. Motion passed.</w:t>
      </w:r>
    </w:p>
    <w:p w14:paraId="165CDA32" w14:textId="17CAAFE0" w:rsidR="00C921FB" w:rsidRDefault="00C921FB" w:rsidP="00131656">
      <w:pPr>
        <w:pStyle w:val="ListParagraph"/>
        <w:numPr>
          <w:ilvl w:val="1"/>
          <w:numId w:val="43"/>
        </w:numPr>
      </w:pPr>
      <w:r w:rsidRPr="00081E89">
        <w:rPr>
          <w:b/>
        </w:rPr>
        <w:t>MOTION</w:t>
      </w:r>
      <w:r>
        <w:t xml:space="preserve"> – </w:t>
      </w:r>
      <w:r w:rsidR="00081E89">
        <w:t xml:space="preserve">Lyn </w:t>
      </w:r>
      <w:r>
        <w:t>Bennett moved to create a taskforce to address lack of transparency</w:t>
      </w:r>
      <w:r w:rsidR="00950DCE">
        <w:t xml:space="preserve">, </w:t>
      </w:r>
      <w:r>
        <w:t>processes</w:t>
      </w:r>
      <w:r w:rsidR="00950DCE">
        <w:t>, and communication</w:t>
      </w:r>
      <w:r>
        <w:t xml:space="preserve">. Simmons proposed a friendly amendment to team up with UVUSA and PACE. </w:t>
      </w:r>
      <w:r w:rsidR="00B9634F">
        <w:t xml:space="preserve"> </w:t>
      </w:r>
      <w:r w:rsidR="00081E89">
        <w:t xml:space="preserve">Suzy Cox seconded. </w:t>
      </w:r>
      <w:r w:rsidR="00B9634F">
        <w:t xml:space="preserve">All in favor? </w:t>
      </w:r>
      <w:r w:rsidR="00382796">
        <w:t>28</w:t>
      </w:r>
      <w:r w:rsidR="00081E89">
        <w:t xml:space="preserve">; Opposed – </w:t>
      </w:r>
      <w:r w:rsidR="00382796">
        <w:t>2</w:t>
      </w:r>
      <w:r w:rsidR="00081E89">
        <w:t xml:space="preserve">; Abstain – </w:t>
      </w:r>
      <w:r w:rsidR="00A07C56">
        <w:t>0</w:t>
      </w:r>
      <w:r w:rsidR="00081E89">
        <w:t>. Motion passed.</w:t>
      </w:r>
    </w:p>
    <w:p w14:paraId="2A025694" w14:textId="7ECAFB7B" w:rsidR="00B876FB" w:rsidRDefault="00B876FB" w:rsidP="00131656">
      <w:pPr>
        <w:pStyle w:val="ListParagraph"/>
        <w:numPr>
          <w:ilvl w:val="1"/>
          <w:numId w:val="43"/>
        </w:numPr>
      </w:pPr>
      <w:r>
        <w:t xml:space="preserve">Nominations should be opened to </w:t>
      </w:r>
      <w:r w:rsidR="00081E89">
        <w:t>all</w:t>
      </w:r>
      <w:r>
        <w:t xml:space="preserve"> faculty that have an interest</w:t>
      </w:r>
      <w:r w:rsidR="00EF3280">
        <w:t>. They are to</w:t>
      </w:r>
      <w:r>
        <w:t xml:space="preserve"> contact Sandie Waters directly. Cole will send out an email.</w:t>
      </w:r>
      <w:r w:rsidR="00D846FC">
        <w:t xml:space="preserve"> Waters will contact UVUSA and PACE reps to see how they want to contribute.</w:t>
      </w:r>
    </w:p>
    <w:p w14:paraId="14684981" w14:textId="36047B11" w:rsidR="002B5120" w:rsidRDefault="00980884" w:rsidP="002B5120">
      <w:pPr>
        <w:pStyle w:val="ListParagraph"/>
        <w:numPr>
          <w:ilvl w:val="0"/>
          <w:numId w:val="43"/>
        </w:numPr>
      </w:pPr>
      <w:r>
        <w:t xml:space="preserve">Utah Council of </w:t>
      </w:r>
      <w:r w:rsidR="007C1B41">
        <w:t>Faculty Senate</w:t>
      </w:r>
      <w:r>
        <w:t xml:space="preserve"> Leaders (UCFSL) response to the recent actions of c</w:t>
      </w:r>
      <w:r w:rsidR="007C1B41">
        <w:t>urtailing training on diversity and anti-racism</w:t>
      </w:r>
    </w:p>
    <w:p w14:paraId="0AAE664A" w14:textId="5CD1FDC8" w:rsidR="00980884" w:rsidRDefault="00980884" w:rsidP="00980884">
      <w:pPr>
        <w:pStyle w:val="ListParagraph"/>
        <w:numPr>
          <w:ilvl w:val="1"/>
          <w:numId w:val="43"/>
        </w:numPr>
      </w:pPr>
      <w:r>
        <w:t>This resolution is in response to not being a</w:t>
      </w:r>
      <w:r w:rsidR="007C1B41">
        <w:t xml:space="preserve">ble to use certain terms in relation to diversity and anti-racism. The University Utah, via their </w:t>
      </w:r>
      <w:r w:rsidR="00EF3280">
        <w:t xml:space="preserve">Senate </w:t>
      </w:r>
      <w:r w:rsidR="007C1B41">
        <w:t>President, have requested all other institutions across Utah to join in affirmation of support for the resolution.</w:t>
      </w:r>
    </w:p>
    <w:p w14:paraId="50C7EDD2" w14:textId="7D4F1C45" w:rsidR="00980884" w:rsidRDefault="007C1B41" w:rsidP="000E4483">
      <w:pPr>
        <w:pStyle w:val="ListParagraph"/>
        <w:numPr>
          <w:ilvl w:val="1"/>
          <w:numId w:val="43"/>
        </w:numPr>
      </w:pPr>
      <w:r>
        <w:t>Several senators felt that Senate s</w:t>
      </w:r>
      <w:r w:rsidR="00980884">
        <w:t>hould not wait to address this issue based on the incoming administration. Coul</w:t>
      </w:r>
      <w:r w:rsidR="002D57FD">
        <w:t>d impact our research and our teaching if we don’t take a stand.</w:t>
      </w:r>
    </w:p>
    <w:p w14:paraId="2B7B66D0" w14:textId="04047AE1" w:rsidR="00980884" w:rsidRDefault="00980884" w:rsidP="00980884">
      <w:pPr>
        <w:pStyle w:val="ListParagraph"/>
        <w:numPr>
          <w:ilvl w:val="1"/>
          <w:numId w:val="43"/>
        </w:numPr>
      </w:pPr>
      <w:r w:rsidRPr="005E4DB5">
        <w:rPr>
          <w:b/>
        </w:rPr>
        <w:t>MOTION</w:t>
      </w:r>
      <w:r>
        <w:t xml:space="preserve"> – </w:t>
      </w:r>
      <w:r w:rsidR="005E4DB5">
        <w:t xml:space="preserve">Lyn </w:t>
      </w:r>
      <w:r>
        <w:t xml:space="preserve">Bennett moved to discuss further in </w:t>
      </w:r>
      <w:r w:rsidR="005E4DB5">
        <w:t>Faculty Senate</w:t>
      </w:r>
      <w:r>
        <w:t>.</w:t>
      </w:r>
      <w:r w:rsidR="005E4DB5">
        <w:t xml:space="preserve"> Rick McDonald seconded.</w:t>
      </w:r>
      <w:r>
        <w:t xml:space="preserve"> All in favor?</w:t>
      </w:r>
      <w:r w:rsidR="00053980">
        <w:t xml:space="preserve"> 29</w:t>
      </w:r>
      <w:r w:rsidR="005E4DB5">
        <w:t xml:space="preserve">; Opposed – </w:t>
      </w:r>
      <w:r w:rsidR="00053980">
        <w:t>7</w:t>
      </w:r>
      <w:r w:rsidR="005E4DB5">
        <w:t xml:space="preserve">; Abstain – </w:t>
      </w:r>
      <w:r w:rsidR="00053980">
        <w:t>1</w:t>
      </w:r>
      <w:r w:rsidR="005E4DB5">
        <w:t>.</w:t>
      </w:r>
    </w:p>
    <w:p w14:paraId="5CCFB094" w14:textId="775028DE" w:rsidR="00980884" w:rsidRDefault="00980884" w:rsidP="00980884">
      <w:pPr>
        <w:pStyle w:val="ListParagraph"/>
        <w:numPr>
          <w:ilvl w:val="1"/>
          <w:numId w:val="43"/>
        </w:numPr>
      </w:pPr>
      <w:r w:rsidRPr="005E4DB5">
        <w:rPr>
          <w:b/>
        </w:rPr>
        <w:t>MOTION</w:t>
      </w:r>
      <w:r>
        <w:t xml:space="preserve"> – </w:t>
      </w:r>
      <w:r w:rsidR="005E4DB5">
        <w:t xml:space="preserve">Kelli </w:t>
      </w:r>
      <w:r>
        <w:t>Potter moved to adopt the UofU’s resolution.</w:t>
      </w:r>
      <w:r w:rsidR="00191CFD">
        <w:t xml:space="preserve"> Cox proposed friendly amendment to adapt to be UVU specific. Potter accepts the friendly amendment with no </w:t>
      </w:r>
      <w:r w:rsidR="00191CFD">
        <w:lastRenderedPageBreak/>
        <w:t xml:space="preserve">substantive changes. </w:t>
      </w:r>
      <w:r w:rsidR="005E4DB5">
        <w:t xml:space="preserve">Rick McDonald seconded. </w:t>
      </w:r>
      <w:r w:rsidR="00191CFD">
        <w:t xml:space="preserve">All in favor? </w:t>
      </w:r>
      <w:r w:rsidR="00053980">
        <w:t>20</w:t>
      </w:r>
      <w:r w:rsidR="005E4DB5">
        <w:t xml:space="preserve">; Opposed – </w:t>
      </w:r>
      <w:r w:rsidR="00053980">
        <w:t>10</w:t>
      </w:r>
      <w:r w:rsidR="005E4DB5">
        <w:t xml:space="preserve">; Abstain – </w:t>
      </w:r>
      <w:r w:rsidR="00853576">
        <w:t>2</w:t>
      </w:r>
      <w:r w:rsidR="005E4DB5">
        <w:t>. Motion passed.</w:t>
      </w:r>
    </w:p>
    <w:p w14:paraId="5BD0C9EB" w14:textId="510B4A2B" w:rsidR="0016132C" w:rsidRDefault="0016132C" w:rsidP="005E4DB5">
      <w:pPr>
        <w:pStyle w:val="ListParagraph"/>
        <w:numPr>
          <w:ilvl w:val="0"/>
          <w:numId w:val="43"/>
        </w:numPr>
      </w:pPr>
      <w:bookmarkStart w:id="1" w:name="_GoBack"/>
      <w:bookmarkEnd w:id="1"/>
      <w:r>
        <w:t>Education for Democracy</w:t>
      </w:r>
    </w:p>
    <w:p w14:paraId="0837255B" w14:textId="54F91B2A" w:rsidR="0016132C" w:rsidRDefault="0016132C" w:rsidP="00F2355B">
      <w:pPr>
        <w:pStyle w:val="ListParagraph"/>
        <w:numPr>
          <w:ilvl w:val="1"/>
          <w:numId w:val="43"/>
        </w:numPr>
      </w:pPr>
      <w:r>
        <w:t>Cox proposed</w:t>
      </w:r>
      <w:r w:rsidR="00112437">
        <w:t xml:space="preserve"> taking the stand on the UCFSL response to diversity and anti-racism and now allow senators </w:t>
      </w:r>
      <w:r>
        <w:t xml:space="preserve">to send </w:t>
      </w:r>
      <w:r w:rsidR="00112437">
        <w:t xml:space="preserve">that statement </w:t>
      </w:r>
      <w:r>
        <w:t xml:space="preserve">out </w:t>
      </w:r>
      <w:r w:rsidR="00112437">
        <w:t>as something which the individual faculty member might want to sign on. Cox will review announcement and make any appropriate revisions.</w:t>
      </w:r>
    </w:p>
    <w:p w14:paraId="3AB013FB" w14:textId="7A89334F" w:rsidR="004D3571" w:rsidRDefault="004D3571" w:rsidP="004D3571">
      <w:pPr>
        <w:pStyle w:val="ListParagraph"/>
        <w:numPr>
          <w:ilvl w:val="0"/>
          <w:numId w:val="43"/>
        </w:numPr>
      </w:pPr>
      <w:r>
        <w:t>UCFSL to support Dixie State University for name change of institution</w:t>
      </w:r>
    </w:p>
    <w:p w14:paraId="7C824745" w14:textId="4BA4D5C5" w:rsidR="004D3571" w:rsidRDefault="004D3571" w:rsidP="004D3571">
      <w:pPr>
        <w:pStyle w:val="ListParagraph"/>
        <w:numPr>
          <w:ilvl w:val="1"/>
          <w:numId w:val="43"/>
        </w:numPr>
      </w:pPr>
      <w:r>
        <w:t xml:space="preserve">The </w:t>
      </w:r>
      <w:r w:rsidR="00B46687">
        <w:t xml:space="preserve">actual </w:t>
      </w:r>
      <w:r>
        <w:t xml:space="preserve">proposed name is not known at the present time, but this would </w:t>
      </w:r>
      <w:r w:rsidR="00EF3280">
        <w:t xml:space="preserve">show  </w:t>
      </w:r>
      <w:r>
        <w:t>support to begin a conversation of a name change.</w:t>
      </w:r>
    </w:p>
    <w:p w14:paraId="685D99C1" w14:textId="1401E35E" w:rsidR="004D3571" w:rsidRDefault="004D3571" w:rsidP="004D3571">
      <w:pPr>
        <w:pStyle w:val="ListParagraph"/>
        <w:numPr>
          <w:ilvl w:val="1"/>
          <w:numId w:val="43"/>
        </w:numPr>
      </w:pPr>
      <w:r w:rsidRPr="00B46687">
        <w:rPr>
          <w:b/>
        </w:rPr>
        <w:t>MOTION</w:t>
      </w:r>
      <w:r>
        <w:t xml:space="preserve"> – </w:t>
      </w:r>
      <w:r w:rsidR="00B46687">
        <w:t xml:space="preserve">Lyn </w:t>
      </w:r>
      <w:r>
        <w:t>Bennett move</w:t>
      </w:r>
      <w:r w:rsidR="00B46687">
        <w:t>d</w:t>
      </w:r>
      <w:r>
        <w:t xml:space="preserve"> to consider further discussion</w:t>
      </w:r>
      <w:r w:rsidR="00B46687">
        <w:t xml:space="preserve"> on this matter</w:t>
      </w:r>
      <w:r>
        <w:t xml:space="preserve">. </w:t>
      </w:r>
      <w:r w:rsidR="00B46687">
        <w:t>Discussion about the pros and cons of language removal</w:t>
      </w:r>
      <w:r>
        <w:t xml:space="preserve">. </w:t>
      </w:r>
      <w:r w:rsidR="00B46687">
        <w:t xml:space="preserve">Leo Chan seconded. </w:t>
      </w:r>
      <w:r>
        <w:t>All in favor? 19</w:t>
      </w:r>
      <w:r w:rsidR="005947A7">
        <w:t xml:space="preserve">; Opposed – </w:t>
      </w:r>
      <w:r>
        <w:t>10</w:t>
      </w:r>
      <w:r w:rsidR="005947A7">
        <w:t xml:space="preserve">; Abstain – </w:t>
      </w:r>
      <w:r>
        <w:t>5</w:t>
      </w:r>
      <w:r w:rsidR="005947A7">
        <w:t>. Motion passed.</w:t>
      </w:r>
    </w:p>
    <w:p w14:paraId="4ACD72CD" w14:textId="47182A12" w:rsidR="004D3571" w:rsidRDefault="004D3571" w:rsidP="004D3571">
      <w:pPr>
        <w:pStyle w:val="ListParagraph"/>
        <w:numPr>
          <w:ilvl w:val="1"/>
          <w:numId w:val="43"/>
        </w:numPr>
      </w:pPr>
      <w:r w:rsidRPr="005947A7">
        <w:rPr>
          <w:b/>
        </w:rPr>
        <w:t>MOTION</w:t>
      </w:r>
      <w:r>
        <w:t xml:space="preserve"> – </w:t>
      </w:r>
      <w:r w:rsidR="005947A7">
        <w:t xml:space="preserve">Rick </w:t>
      </w:r>
      <w:r>
        <w:t>McDonald moved to support Dixie’s attempt to make the change</w:t>
      </w:r>
      <w:r w:rsidR="005947A7">
        <w:t xml:space="preserve"> but adopt for UVU</w:t>
      </w:r>
      <w:r>
        <w:t>.</w:t>
      </w:r>
      <w:r w:rsidR="005947A7">
        <w:t xml:space="preserve"> </w:t>
      </w:r>
      <w:r w:rsidR="00D6404F">
        <w:t xml:space="preserve">The support request from Dixie was a verbal request. </w:t>
      </w:r>
      <w:r w:rsidR="005947A7">
        <w:t>Lisa Hall seconded.</w:t>
      </w:r>
      <w:r w:rsidR="007824B2">
        <w:t xml:space="preserve"> </w:t>
      </w:r>
      <w:r>
        <w:t xml:space="preserve">All in favor? </w:t>
      </w:r>
      <w:r w:rsidR="008A51EA">
        <w:t>25</w:t>
      </w:r>
      <w:r w:rsidR="00034006">
        <w:t xml:space="preserve">; Opposed – </w:t>
      </w:r>
      <w:r w:rsidR="000353B2">
        <w:t>8</w:t>
      </w:r>
      <w:r w:rsidR="00034006">
        <w:t xml:space="preserve">; Abstain – </w:t>
      </w:r>
      <w:r w:rsidR="000353B2">
        <w:t>2</w:t>
      </w:r>
      <w:r w:rsidR="00034006">
        <w:t>. Motion passed.</w:t>
      </w:r>
    </w:p>
    <w:p w14:paraId="5EC23F95" w14:textId="712EDEE3" w:rsidR="00EB11A3" w:rsidRPr="00EB11A3" w:rsidRDefault="00EB11A3" w:rsidP="00EB11A3">
      <w:pPr>
        <w:rPr>
          <w:b/>
        </w:rPr>
      </w:pPr>
      <w:r w:rsidRPr="00EB11A3">
        <w:rPr>
          <w:b/>
        </w:rPr>
        <w:t>GOOD OF THE ORDER</w:t>
      </w:r>
    </w:p>
    <w:p w14:paraId="2E299B3C" w14:textId="4B4ADB20" w:rsidR="00EB11A3" w:rsidRDefault="00417C07" w:rsidP="00EB11A3">
      <w:pPr>
        <w:pStyle w:val="ListParagraph"/>
        <w:numPr>
          <w:ilvl w:val="0"/>
          <w:numId w:val="44"/>
        </w:numPr>
      </w:pPr>
      <w:r>
        <w:t>School of Education had donor contribute</w:t>
      </w:r>
      <w:r w:rsidR="00EB11A3">
        <w:t xml:space="preserve"> funds for professional development</w:t>
      </w:r>
      <w:r>
        <w:t xml:space="preserve"> at the start of the year and we were unable to use</w:t>
      </w:r>
      <w:r w:rsidR="00EB11A3">
        <w:t>.</w:t>
      </w:r>
      <w:r>
        <w:t xml:space="preserve"> Now using the funds for a trailer that will be filled with class sets of robotics to remain on the Navajo Nation and travel between elementary schools.</w:t>
      </w:r>
    </w:p>
    <w:p w14:paraId="1425B0BD" w14:textId="0B3A1B25" w:rsidR="00EB11A3" w:rsidRDefault="008D2648" w:rsidP="00EB11A3">
      <w:pPr>
        <w:pStyle w:val="ListParagraph"/>
        <w:numPr>
          <w:ilvl w:val="0"/>
          <w:numId w:val="44"/>
        </w:numPr>
      </w:pPr>
      <w:r>
        <w:t>F</w:t>
      </w:r>
      <w:r w:rsidR="00EB11A3" w:rsidRPr="00EB11A3">
        <w:t xml:space="preserve">olks in </w:t>
      </w:r>
      <w:r>
        <w:t>English</w:t>
      </w:r>
      <w:r w:rsidR="00EB11A3" w:rsidRPr="00EB11A3">
        <w:t xml:space="preserve"> department have been highly concerned about the university’s usage of Proctorio to remotely proctor exams, in light of the issues discussed in the Washington Post article (</w:t>
      </w:r>
      <w:hyperlink r:id="rId8" w:history="1">
        <w:r w:rsidRPr="00CD0BE6">
          <w:rPr>
            <w:rStyle w:val="Hyperlink"/>
          </w:rPr>
          <w:t>https://www.washingtonpost.com/technology/2020/11/12/test-monitoring-student-revolt/</w:t>
        </w:r>
      </w:hyperlink>
      <w:r w:rsidR="00EB11A3" w:rsidRPr="00EB11A3">
        <w:t>), and want to bring this to Senate’s attention. There seem to be very serious issues regarding privacy, digital surveillance, and accessibility with Proctorio and other digital proctoring companies.</w:t>
      </w:r>
    </w:p>
    <w:p w14:paraId="1958E516" w14:textId="75C16729" w:rsidR="007D09CD" w:rsidRDefault="007D09CD" w:rsidP="007D09CD">
      <w:r>
        <w:t>Meeting adjourned 4:57 pm</w:t>
      </w:r>
    </w:p>
    <w:sectPr w:rsidR="007D09CD"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07D2" w14:textId="77777777" w:rsidR="00D807F4" w:rsidRDefault="00D807F4" w:rsidP="00161135">
      <w:pPr>
        <w:spacing w:after="0" w:line="240" w:lineRule="auto"/>
      </w:pPr>
      <w:r>
        <w:separator/>
      </w:r>
    </w:p>
  </w:endnote>
  <w:endnote w:type="continuationSeparator" w:id="0">
    <w:p w14:paraId="78CB5985" w14:textId="77777777" w:rsidR="00D807F4" w:rsidRDefault="00D807F4"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8191" w14:textId="77777777" w:rsidR="00D807F4" w:rsidRDefault="00D807F4" w:rsidP="00161135">
      <w:pPr>
        <w:spacing w:after="0" w:line="240" w:lineRule="auto"/>
      </w:pPr>
      <w:r>
        <w:separator/>
      </w:r>
    </w:p>
  </w:footnote>
  <w:footnote w:type="continuationSeparator" w:id="0">
    <w:p w14:paraId="5CBEADDE" w14:textId="77777777" w:rsidR="00D807F4" w:rsidRDefault="00D807F4"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C4CD4"/>
    <w:multiLevelType w:val="hybridMultilevel"/>
    <w:tmpl w:val="51B4F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44779"/>
    <w:multiLevelType w:val="hybridMultilevel"/>
    <w:tmpl w:val="8042E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11915"/>
    <w:multiLevelType w:val="hybridMultilevel"/>
    <w:tmpl w:val="C80C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0D5C07"/>
    <w:multiLevelType w:val="hybridMultilevel"/>
    <w:tmpl w:val="7314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76390"/>
    <w:multiLevelType w:val="hybridMultilevel"/>
    <w:tmpl w:val="CECA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40560D"/>
    <w:multiLevelType w:val="hybridMultilevel"/>
    <w:tmpl w:val="02D4F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C01A2A"/>
    <w:multiLevelType w:val="hybridMultilevel"/>
    <w:tmpl w:val="F0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7A1A7C"/>
    <w:multiLevelType w:val="hybridMultilevel"/>
    <w:tmpl w:val="941C8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02B20"/>
    <w:multiLevelType w:val="hybridMultilevel"/>
    <w:tmpl w:val="34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5769E5"/>
    <w:multiLevelType w:val="hybridMultilevel"/>
    <w:tmpl w:val="68BA2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E6E97"/>
    <w:multiLevelType w:val="hybridMultilevel"/>
    <w:tmpl w:val="20A49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77543"/>
    <w:multiLevelType w:val="hybridMultilevel"/>
    <w:tmpl w:val="A594A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7A5A14"/>
    <w:multiLevelType w:val="hybridMultilevel"/>
    <w:tmpl w:val="F7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864C2D"/>
    <w:multiLevelType w:val="hybridMultilevel"/>
    <w:tmpl w:val="64C40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8167DD"/>
    <w:multiLevelType w:val="hybridMultilevel"/>
    <w:tmpl w:val="9BAC8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3B1E01"/>
    <w:multiLevelType w:val="hybridMultilevel"/>
    <w:tmpl w:val="8258F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221BB9"/>
    <w:multiLevelType w:val="hybridMultilevel"/>
    <w:tmpl w:val="7792A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943A8D"/>
    <w:multiLevelType w:val="hybridMultilevel"/>
    <w:tmpl w:val="CB10E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B6083E"/>
    <w:multiLevelType w:val="hybridMultilevel"/>
    <w:tmpl w:val="A076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AC1DA0"/>
    <w:multiLevelType w:val="hybridMultilevel"/>
    <w:tmpl w:val="9964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B7D78"/>
    <w:multiLevelType w:val="hybridMultilevel"/>
    <w:tmpl w:val="9076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7F77EF"/>
    <w:multiLevelType w:val="hybridMultilevel"/>
    <w:tmpl w:val="D1EC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DF4779"/>
    <w:multiLevelType w:val="hybridMultilevel"/>
    <w:tmpl w:val="3B50F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5"/>
  </w:num>
  <w:num w:numId="4">
    <w:abstractNumId w:val="35"/>
  </w:num>
  <w:num w:numId="5">
    <w:abstractNumId w:val="5"/>
  </w:num>
  <w:num w:numId="6">
    <w:abstractNumId w:val="19"/>
  </w:num>
  <w:num w:numId="7">
    <w:abstractNumId w:val="37"/>
  </w:num>
  <w:num w:numId="8">
    <w:abstractNumId w:val="43"/>
  </w:num>
  <w:num w:numId="9">
    <w:abstractNumId w:val="40"/>
  </w:num>
  <w:num w:numId="10">
    <w:abstractNumId w:val="26"/>
  </w:num>
  <w:num w:numId="11">
    <w:abstractNumId w:val="12"/>
  </w:num>
  <w:num w:numId="12">
    <w:abstractNumId w:val="25"/>
  </w:num>
  <w:num w:numId="13">
    <w:abstractNumId w:val="3"/>
  </w:num>
  <w:num w:numId="14">
    <w:abstractNumId w:val="34"/>
  </w:num>
  <w:num w:numId="15">
    <w:abstractNumId w:val="10"/>
  </w:num>
  <w:num w:numId="16">
    <w:abstractNumId w:val="38"/>
  </w:num>
  <w:num w:numId="17">
    <w:abstractNumId w:val="0"/>
  </w:num>
  <w:num w:numId="18">
    <w:abstractNumId w:val="18"/>
  </w:num>
  <w:num w:numId="19">
    <w:abstractNumId w:val="28"/>
  </w:num>
  <w:num w:numId="20">
    <w:abstractNumId w:val="11"/>
  </w:num>
  <w:num w:numId="21">
    <w:abstractNumId w:val="6"/>
  </w:num>
  <w:num w:numId="22">
    <w:abstractNumId w:val="24"/>
  </w:num>
  <w:num w:numId="23">
    <w:abstractNumId w:val="13"/>
  </w:num>
  <w:num w:numId="24">
    <w:abstractNumId w:val="33"/>
  </w:num>
  <w:num w:numId="25">
    <w:abstractNumId w:val="41"/>
  </w:num>
  <w:num w:numId="26">
    <w:abstractNumId w:val="16"/>
  </w:num>
  <w:num w:numId="27">
    <w:abstractNumId w:val="30"/>
  </w:num>
  <w:num w:numId="28">
    <w:abstractNumId w:val="29"/>
  </w:num>
  <w:num w:numId="29">
    <w:abstractNumId w:val="20"/>
  </w:num>
  <w:num w:numId="30">
    <w:abstractNumId w:val="14"/>
  </w:num>
  <w:num w:numId="31">
    <w:abstractNumId w:val="7"/>
  </w:num>
  <w:num w:numId="32">
    <w:abstractNumId w:val="2"/>
  </w:num>
  <w:num w:numId="33">
    <w:abstractNumId w:val="32"/>
  </w:num>
  <w:num w:numId="34">
    <w:abstractNumId w:val="36"/>
  </w:num>
  <w:num w:numId="35">
    <w:abstractNumId w:val="31"/>
  </w:num>
  <w:num w:numId="36">
    <w:abstractNumId w:val="8"/>
  </w:num>
  <w:num w:numId="37">
    <w:abstractNumId w:val="22"/>
  </w:num>
  <w:num w:numId="38">
    <w:abstractNumId w:val="17"/>
  </w:num>
  <w:num w:numId="39">
    <w:abstractNumId w:val="42"/>
  </w:num>
  <w:num w:numId="40">
    <w:abstractNumId w:val="27"/>
  </w:num>
  <w:num w:numId="41">
    <w:abstractNumId w:val="39"/>
  </w:num>
  <w:num w:numId="42">
    <w:abstractNumId w:val="9"/>
  </w:num>
  <w:num w:numId="43">
    <w:abstractNumId w:val="2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15F00"/>
    <w:rsid w:val="00034006"/>
    <w:rsid w:val="000353B2"/>
    <w:rsid w:val="00053980"/>
    <w:rsid w:val="00081E89"/>
    <w:rsid w:val="000824C9"/>
    <w:rsid w:val="0009154A"/>
    <w:rsid w:val="000B1FD4"/>
    <w:rsid w:val="000B4483"/>
    <w:rsid w:val="000B49CF"/>
    <w:rsid w:val="000B517C"/>
    <w:rsid w:val="000C5AF4"/>
    <w:rsid w:val="000D1914"/>
    <w:rsid w:val="000D1CE5"/>
    <w:rsid w:val="000E0DBE"/>
    <w:rsid w:val="000E3FCD"/>
    <w:rsid w:val="001032A1"/>
    <w:rsid w:val="00104623"/>
    <w:rsid w:val="00104B76"/>
    <w:rsid w:val="0010635A"/>
    <w:rsid w:val="00106F79"/>
    <w:rsid w:val="00112437"/>
    <w:rsid w:val="00116012"/>
    <w:rsid w:val="00131656"/>
    <w:rsid w:val="001366FE"/>
    <w:rsid w:val="00145496"/>
    <w:rsid w:val="00145E78"/>
    <w:rsid w:val="0015008F"/>
    <w:rsid w:val="00153416"/>
    <w:rsid w:val="0015652A"/>
    <w:rsid w:val="00161135"/>
    <w:rsid w:val="0016132C"/>
    <w:rsid w:val="001737A2"/>
    <w:rsid w:val="001757F9"/>
    <w:rsid w:val="00176426"/>
    <w:rsid w:val="00181F8D"/>
    <w:rsid w:val="00191CFD"/>
    <w:rsid w:val="00194F26"/>
    <w:rsid w:val="001A282F"/>
    <w:rsid w:val="001B7FA3"/>
    <w:rsid w:val="001C057B"/>
    <w:rsid w:val="001C57D8"/>
    <w:rsid w:val="001D2B40"/>
    <w:rsid w:val="001D47BA"/>
    <w:rsid w:val="001D58C6"/>
    <w:rsid w:val="001D6C7D"/>
    <w:rsid w:val="001E0A54"/>
    <w:rsid w:val="001E5568"/>
    <w:rsid w:val="001F000C"/>
    <w:rsid w:val="00201041"/>
    <w:rsid w:val="00202169"/>
    <w:rsid w:val="002047B8"/>
    <w:rsid w:val="00206DAE"/>
    <w:rsid w:val="00212F2B"/>
    <w:rsid w:val="00214DAA"/>
    <w:rsid w:val="00226664"/>
    <w:rsid w:val="0023171A"/>
    <w:rsid w:val="002441FE"/>
    <w:rsid w:val="00244F4C"/>
    <w:rsid w:val="00251834"/>
    <w:rsid w:val="00251F2B"/>
    <w:rsid w:val="00253B64"/>
    <w:rsid w:val="0025422A"/>
    <w:rsid w:val="0026019B"/>
    <w:rsid w:val="00260D1E"/>
    <w:rsid w:val="00271879"/>
    <w:rsid w:val="00277F21"/>
    <w:rsid w:val="00295304"/>
    <w:rsid w:val="00297105"/>
    <w:rsid w:val="002A3C1C"/>
    <w:rsid w:val="002A4EBF"/>
    <w:rsid w:val="002B1BA7"/>
    <w:rsid w:val="002B5120"/>
    <w:rsid w:val="002D50A1"/>
    <w:rsid w:val="002D57FD"/>
    <w:rsid w:val="002E058E"/>
    <w:rsid w:val="002E3EEF"/>
    <w:rsid w:val="002F0706"/>
    <w:rsid w:val="002F0EB1"/>
    <w:rsid w:val="002F69BA"/>
    <w:rsid w:val="003251A2"/>
    <w:rsid w:val="00333EBD"/>
    <w:rsid w:val="003374DA"/>
    <w:rsid w:val="003413B2"/>
    <w:rsid w:val="0035277F"/>
    <w:rsid w:val="00355717"/>
    <w:rsid w:val="00360B1B"/>
    <w:rsid w:val="00361011"/>
    <w:rsid w:val="00371B75"/>
    <w:rsid w:val="00372257"/>
    <w:rsid w:val="003772E7"/>
    <w:rsid w:val="00382134"/>
    <w:rsid w:val="00382796"/>
    <w:rsid w:val="00385F34"/>
    <w:rsid w:val="00390122"/>
    <w:rsid w:val="00397305"/>
    <w:rsid w:val="003A048D"/>
    <w:rsid w:val="003A5524"/>
    <w:rsid w:val="003B55D8"/>
    <w:rsid w:val="003C228E"/>
    <w:rsid w:val="003C30F3"/>
    <w:rsid w:val="003C4987"/>
    <w:rsid w:val="003D4B05"/>
    <w:rsid w:val="003D61F6"/>
    <w:rsid w:val="003E2902"/>
    <w:rsid w:val="003E2E56"/>
    <w:rsid w:val="003E6268"/>
    <w:rsid w:val="003E709F"/>
    <w:rsid w:val="003F6D8B"/>
    <w:rsid w:val="003F6D99"/>
    <w:rsid w:val="003F717A"/>
    <w:rsid w:val="003F7ABA"/>
    <w:rsid w:val="00402550"/>
    <w:rsid w:val="00403096"/>
    <w:rsid w:val="00405385"/>
    <w:rsid w:val="00405693"/>
    <w:rsid w:val="00405717"/>
    <w:rsid w:val="004108C5"/>
    <w:rsid w:val="00412CFD"/>
    <w:rsid w:val="00417C07"/>
    <w:rsid w:val="004222CF"/>
    <w:rsid w:val="00422892"/>
    <w:rsid w:val="00433F24"/>
    <w:rsid w:val="00436F7A"/>
    <w:rsid w:val="004430BA"/>
    <w:rsid w:val="00443F2C"/>
    <w:rsid w:val="00461DE5"/>
    <w:rsid w:val="00476B8F"/>
    <w:rsid w:val="0048042B"/>
    <w:rsid w:val="00481961"/>
    <w:rsid w:val="00481A38"/>
    <w:rsid w:val="00481B28"/>
    <w:rsid w:val="004832B3"/>
    <w:rsid w:val="0049334F"/>
    <w:rsid w:val="004953FB"/>
    <w:rsid w:val="00495E74"/>
    <w:rsid w:val="004A1DDF"/>
    <w:rsid w:val="004A37C7"/>
    <w:rsid w:val="004B3984"/>
    <w:rsid w:val="004C3037"/>
    <w:rsid w:val="004D3571"/>
    <w:rsid w:val="004D5082"/>
    <w:rsid w:val="004E1F21"/>
    <w:rsid w:val="004E20CD"/>
    <w:rsid w:val="004E5D86"/>
    <w:rsid w:val="004E7125"/>
    <w:rsid w:val="004E76E2"/>
    <w:rsid w:val="004F7913"/>
    <w:rsid w:val="00500869"/>
    <w:rsid w:val="00501D2B"/>
    <w:rsid w:val="0050516A"/>
    <w:rsid w:val="005149C5"/>
    <w:rsid w:val="0052071E"/>
    <w:rsid w:val="00523B85"/>
    <w:rsid w:val="00536257"/>
    <w:rsid w:val="0053763B"/>
    <w:rsid w:val="00541EB7"/>
    <w:rsid w:val="00543AE7"/>
    <w:rsid w:val="005505EB"/>
    <w:rsid w:val="00551266"/>
    <w:rsid w:val="00551E58"/>
    <w:rsid w:val="0056153E"/>
    <w:rsid w:val="00562348"/>
    <w:rsid w:val="00574638"/>
    <w:rsid w:val="005768B5"/>
    <w:rsid w:val="005910B8"/>
    <w:rsid w:val="00593AC6"/>
    <w:rsid w:val="00593F17"/>
    <w:rsid w:val="005947A7"/>
    <w:rsid w:val="00596162"/>
    <w:rsid w:val="005A746C"/>
    <w:rsid w:val="005B2D8A"/>
    <w:rsid w:val="005B6471"/>
    <w:rsid w:val="005C0EDD"/>
    <w:rsid w:val="005C63F8"/>
    <w:rsid w:val="005C7B70"/>
    <w:rsid w:val="005D1FCF"/>
    <w:rsid w:val="005E0DE9"/>
    <w:rsid w:val="005E1FB7"/>
    <w:rsid w:val="005E36C4"/>
    <w:rsid w:val="005E4DB5"/>
    <w:rsid w:val="005E6CE0"/>
    <w:rsid w:val="005E72EA"/>
    <w:rsid w:val="005F46D5"/>
    <w:rsid w:val="005F7443"/>
    <w:rsid w:val="0062159D"/>
    <w:rsid w:val="00622AA4"/>
    <w:rsid w:val="0063080C"/>
    <w:rsid w:val="00640579"/>
    <w:rsid w:val="006714C5"/>
    <w:rsid w:val="00672E49"/>
    <w:rsid w:val="00683CFD"/>
    <w:rsid w:val="00687C86"/>
    <w:rsid w:val="006907E5"/>
    <w:rsid w:val="006A620C"/>
    <w:rsid w:val="006B28F6"/>
    <w:rsid w:val="006B2F1E"/>
    <w:rsid w:val="006B5CF8"/>
    <w:rsid w:val="006B62C9"/>
    <w:rsid w:val="006C486C"/>
    <w:rsid w:val="006C6F1B"/>
    <w:rsid w:val="006C79E2"/>
    <w:rsid w:val="006D485C"/>
    <w:rsid w:val="006E5734"/>
    <w:rsid w:val="006E67F6"/>
    <w:rsid w:val="006E7257"/>
    <w:rsid w:val="006E77BC"/>
    <w:rsid w:val="006F7DAD"/>
    <w:rsid w:val="0070483A"/>
    <w:rsid w:val="0070527F"/>
    <w:rsid w:val="007057C2"/>
    <w:rsid w:val="007058AC"/>
    <w:rsid w:val="00706B9A"/>
    <w:rsid w:val="00707369"/>
    <w:rsid w:val="00712CFB"/>
    <w:rsid w:val="00713006"/>
    <w:rsid w:val="00720CC2"/>
    <w:rsid w:val="00722A88"/>
    <w:rsid w:val="00723880"/>
    <w:rsid w:val="007271E7"/>
    <w:rsid w:val="00735A9E"/>
    <w:rsid w:val="00745DA5"/>
    <w:rsid w:val="00750C9E"/>
    <w:rsid w:val="00753C40"/>
    <w:rsid w:val="007572FD"/>
    <w:rsid w:val="007661DF"/>
    <w:rsid w:val="0077249F"/>
    <w:rsid w:val="00772DC3"/>
    <w:rsid w:val="00775832"/>
    <w:rsid w:val="00777F60"/>
    <w:rsid w:val="00782416"/>
    <w:rsid w:val="007824B2"/>
    <w:rsid w:val="0078482D"/>
    <w:rsid w:val="0078749F"/>
    <w:rsid w:val="00787622"/>
    <w:rsid w:val="007A3BBC"/>
    <w:rsid w:val="007A7852"/>
    <w:rsid w:val="007B04D6"/>
    <w:rsid w:val="007B2D6C"/>
    <w:rsid w:val="007B3D6F"/>
    <w:rsid w:val="007C0569"/>
    <w:rsid w:val="007C1B41"/>
    <w:rsid w:val="007C2819"/>
    <w:rsid w:val="007C6A9F"/>
    <w:rsid w:val="007C74E1"/>
    <w:rsid w:val="007D02FC"/>
    <w:rsid w:val="007D0888"/>
    <w:rsid w:val="007D09CD"/>
    <w:rsid w:val="007D0A37"/>
    <w:rsid w:val="007D0E36"/>
    <w:rsid w:val="007D516D"/>
    <w:rsid w:val="007E6222"/>
    <w:rsid w:val="007E6D76"/>
    <w:rsid w:val="007F1603"/>
    <w:rsid w:val="008029C0"/>
    <w:rsid w:val="0082416A"/>
    <w:rsid w:val="00845985"/>
    <w:rsid w:val="00850918"/>
    <w:rsid w:val="00853576"/>
    <w:rsid w:val="00861B1F"/>
    <w:rsid w:val="008647E8"/>
    <w:rsid w:val="00867782"/>
    <w:rsid w:val="00876885"/>
    <w:rsid w:val="00876E3B"/>
    <w:rsid w:val="0087743F"/>
    <w:rsid w:val="00884396"/>
    <w:rsid w:val="008975E4"/>
    <w:rsid w:val="008A02EC"/>
    <w:rsid w:val="008A1A15"/>
    <w:rsid w:val="008A51EA"/>
    <w:rsid w:val="008A71B4"/>
    <w:rsid w:val="008B0CA2"/>
    <w:rsid w:val="008B7DDD"/>
    <w:rsid w:val="008C4A4F"/>
    <w:rsid w:val="008C78AD"/>
    <w:rsid w:val="008C796F"/>
    <w:rsid w:val="008C79AD"/>
    <w:rsid w:val="008D2648"/>
    <w:rsid w:val="008D74DD"/>
    <w:rsid w:val="008F038C"/>
    <w:rsid w:val="008F0C94"/>
    <w:rsid w:val="008F52D2"/>
    <w:rsid w:val="008F792D"/>
    <w:rsid w:val="00900469"/>
    <w:rsid w:val="0090244E"/>
    <w:rsid w:val="00903FFC"/>
    <w:rsid w:val="00905FFD"/>
    <w:rsid w:val="00913614"/>
    <w:rsid w:val="00915CF7"/>
    <w:rsid w:val="0092211E"/>
    <w:rsid w:val="009238C2"/>
    <w:rsid w:val="00927C5B"/>
    <w:rsid w:val="009421FE"/>
    <w:rsid w:val="00950DCE"/>
    <w:rsid w:val="00970611"/>
    <w:rsid w:val="00975151"/>
    <w:rsid w:val="0097753B"/>
    <w:rsid w:val="00980884"/>
    <w:rsid w:val="00983919"/>
    <w:rsid w:val="009A3307"/>
    <w:rsid w:val="009B2085"/>
    <w:rsid w:val="009B33AF"/>
    <w:rsid w:val="009B3CD8"/>
    <w:rsid w:val="009C3AC9"/>
    <w:rsid w:val="009C5D06"/>
    <w:rsid w:val="009D1CC4"/>
    <w:rsid w:val="009D1E74"/>
    <w:rsid w:val="009E0F4A"/>
    <w:rsid w:val="009E41C8"/>
    <w:rsid w:val="009F4222"/>
    <w:rsid w:val="00A01008"/>
    <w:rsid w:val="00A079AE"/>
    <w:rsid w:val="00A07C56"/>
    <w:rsid w:val="00A14A41"/>
    <w:rsid w:val="00A2403B"/>
    <w:rsid w:val="00A30434"/>
    <w:rsid w:val="00A31480"/>
    <w:rsid w:val="00A47200"/>
    <w:rsid w:val="00A5184D"/>
    <w:rsid w:val="00A53F6B"/>
    <w:rsid w:val="00A60EA2"/>
    <w:rsid w:val="00A76F50"/>
    <w:rsid w:val="00A82D1A"/>
    <w:rsid w:val="00A832C0"/>
    <w:rsid w:val="00A93089"/>
    <w:rsid w:val="00A9591B"/>
    <w:rsid w:val="00AA559A"/>
    <w:rsid w:val="00AA7976"/>
    <w:rsid w:val="00AC05C1"/>
    <w:rsid w:val="00AC5B93"/>
    <w:rsid w:val="00AC5D95"/>
    <w:rsid w:val="00AD0EDE"/>
    <w:rsid w:val="00AD1EB8"/>
    <w:rsid w:val="00AD301F"/>
    <w:rsid w:val="00AD506A"/>
    <w:rsid w:val="00AD6951"/>
    <w:rsid w:val="00AE4349"/>
    <w:rsid w:val="00B02FB1"/>
    <w:rsid w:val="00B06682"/>
    <w:rsid w:val="00B17102"/>
    <w:rsid w:val="00B21E2C"/>
    <w:rsid w:val="00B25FA0"/>
    <w:rsid w:val="00B36739"/>
    <w:rsid w:val="00B46687"/>
    <w:rsid w:val="00B61049"/>
    <w:rsid w:val="00B61196"/>
    <w:rsid w:val="00B6149B"/>
    <w:rsid w:val="00B71569"/>
    <w:rsid w:val="00B73BFE"/>
    <w:rsid w:val="00B7494D"/>
    <w:rsid w:val="00B77DAC"/>
    <w:rsid w:val="00B8562C"/>
    <w:rsid w:val="00B876FB"/>
    <w:rsid w:val="00B900F7"/>
    <w:rsid w:val="00B90DC3"/>
    <w:rsid w:val="00B92D47"/>
    <w:rsid w:val="00B9580F"/>
    <w:rsid w:val="00B9634F"/>
    <w:rsid w:val="00B970FB"/>
    <w:rsid w:val="00B97A69"/>
    <w:rsid w:val="00BA41C2"/>
    <w:rsid w:val="00BB1930"/>
    <w:rsid w:val="00BB7AA3"/>
    <w:rsid w:val="00BC1621"/>
    <w:rsid w:val="00BC33C3"/>
    <w:rsid w:val="00BC4359"/>
    <w:rsid w:val="00BC6137"/>
    <w:rsid w:val="00BD3794"/>
    <w:rsid w:val="00BD5BFF"/>
    <w:rsid w:val="00BD6F2D"/>
    <w:rsid w:val="00BE0C1B"/>
    <w:rsid w:val="00BE428D"/>
    <w:rsid w:val="00BF407C"/>
    <w:rsid w:val="00C00797"/>
    <w:rsid w:val="00C02572"/>
    <w:rsid w:val="00C03EE1"/>
    <w:rsid w:val="00C06AD0"/>
    <w:rsid w:val="00C12D31"/>
    <w:rsid w:val="00C13B03"/>
    <w:rsid w:val="00C14DE0"/>
    <w:rsid w:val="00C17413"/>
    <w:rsid w:val="00C34AB6"/>
    <w:rsid w:val="00C37E8B"/>
    <w:rsid w:val="00C628C3"/>
    <w:rsid w:val="00C701D7"/>
    <w:rsid w:val="00C76BDF"/>
    <w:rsid w:val="00C775F3"/>
    <w:rsid w:val="00C77FE1"/>
    <w:rsid w:val="00C84757"/>
    <w:rsid w:val="00C921FB"/>
    <w:rsid w:val="00C9759E"/>
    <w:rsid w:val="00CA2958"/>
    <w:rsid w:val="00CA33C2"/>
    <w:rsid w:val="00CB1C81"/>
    <w:rsid w:val="00CB63C0"/>
    <w:rsid w:val="00CD3522"/>
    <w:rsid w:val="00CD71F6"/>
    <w:rsid w:val="00CE252B"/>
    <w:rsid w:val="00CE5EDD"/>
    <w:rsid w:val="00CF394E"/>
    <w:rsid w:val="00CF3B32"/>
    <w:rsid w:val="00D12367"/>
    <w:rsid w:val="00D25AFE"/>
    <w:rsid w:val="00D31AAE"/>
    <w:rsid w:val="00D329D0"/>
    <w:rsid w:val="00D353D6"/>
    <w:rsid w:val="00D47980"/>
    <w:rsid w:val="00D5156C"/>
    <w:rsid w:val="00D52E05"/>
    <w:rsid w:val="00D575C2"/>
    <w:rsid w:val="00D6404F"/>
    <w:rsid w:val="00D76FA7"/>
    <w:rsid w:val="00D777EA"/>
    <w:rsid w:val="00D801ED"/>
    <w:rsid w:val="00D807F4"/>
    <w:rsid w:val="00D846FC"/>
    <w:rsid w:val="00D84B7F"/>
    <w:rsid w:val="00D85471"/>
    <w:rsid w:val="00D901F6"/>
    <w:rsid w:val="00D90F5D"/>
    <w:rsid w:val="00DA1566"/>
    <w:rsid w:val="00DA4809"/>
    <w:rsid w:val="00DA4B02"/>
    <w:rsid w:val="00DA7B83"/>
    <w:rsid w:val="00DC06DF"/>
    <w:rsid w:val="00DC4F42"/>
    <w:rsid w:val="00DD6FE1"/>
    <w:rsid w:val="00DD7C2F"/>
    <w:rsid w:val="00DE4E46"/>
    <w:rsid w:val="00DE6869"/>
    <w:rsid w:val="00DF25A2"/>
    <w:rsid w:val="00E006DC"/>
    <w:rsid w:val="00E00A2D"/>
    <w:rsid w:val="00E038C1"/>
    <w:rsid w:val="00E10475"/>
    <w:rsid w:val="00E14950"/>
    <w:rsid w:val="00E223C0"/>
    <w:rsid w:val="00E24487"/>
    <w:rsid w:val="00E26D38"/>
    <w:rsid w:val="00E27323"/>
    <w:rsid w:val="00E31959"/>
    <w:rsid w:val="00E353E0"/>
    <w:rsid w:val="00E4402D"/>
    <w:rsid w:val="00E55230"/>
    <w:rsid w:val="00E559A2"/>
    <w:rsid w:val="00E714F3"/>
    <w:rsid w:val="00E72B4A"/>
    <w:rsid w:val="00E73363"/>
    <w:rsid w:val="00E746D1"/>
    <w:rsid w:val="00E747D1"/>
    <w:rsid w:val="00E845A8"/>
    <w:rsid w:val="00E91605"/>
    <w:rsid w:val="00E93381"/>
    <w:rsid w:val="00E95419"/>
    <w:rsid w:val="00EA40CE"/>
    <w:rsid w:val="00EA4445"/>
    <w:rsid w:val="00EA51A9"/>
    <w:rsid w:val="00EA58E4"/>
    <w:rsid w:val="00EA79CD"/>
    <w:rsid w:val="00EB11A3"/>
    <w:rsid w:val="00EB3F67"/>
    <w:rsid w:val="00EB48EB"/>
    <w:rsid w:val="00EB5642"/>
    <w:rsid w:val="00EB56EF"/>
    <w:rsid w:val="00EB7A1F"/>
    <w:rsid w:val="00ED1C90"/>
    <w:rsid w:val="00ED3A7D"/>
    <w:rsid w:val="00ED7A18"/>
    <w:rsid w:val="00EE2587"/>
    <w:rsid w:val="00EE3D6B"/>
    <w:rsid w:val="00EF3280"/>
    <w:rsid w:val="00EF3648"/>
    <w:rsid w:val="00EF4D94"/>
    <w:rsid w:val="00F000E7"/>
    <w:rsid w:val="00F035E6"/>
    <w:rsid w:val="00F069C8"/>
    <w:rsid w:val="00F11C55"/>
    <w:rsid w:val="00F1581A"/>
    <w:rsid w:val="00F2355B"/>
    <w:rsid w:val="00F40A58"/>
    <w:rsid w:val="00F44836"/>
    <w:rsid w:val="00F45F8E"/>
    <w:rsid w:val="00F51DAD"/>
    <w:rsid w:val="00F52F32"/>
    <w:rsid w:val="00F555C3"/>
    <w:rsid w:val="00F562E0"/>
    <w:rsid w:val="00F616C3"/>
    <w:rsid w:val="00F6581D"/>
    <w:rsid w:val="00F65B61"/>
    <w:rsid w:val="00F75CD5"/>
    <w:rsid w:val="00F77EDE"/>
    <w:rsid w:val="00F821B2"/>
    <w:rsid w:val="00F86843"/>
    <w:rsid w:val="00FA42AC"/>
    <w:rsid w:val="00FA461E"/>
    <w:rsid w:val="00FA5345"/>
    <w:rsid w:val="00FB2132"/>
    <w:rsid w:val="00FB5987"/>
    <w:rsid w:val="00FC072C"/>
    <w:rsid w:val="00FC1FA9"/>
    <w:rsid w:val="00FC6371"/>
    <w:rsid w:val="00FD01F3"/>
    <w:rsid w:val="00FD250B"/>
    <w:rsid w:val="00FD4776"/>
    <w:rsid w:val="00FE1B45"/>
    <w:rsid w:val="00FE7626"/>
    <w:rsid w:val="00FF40BF"/>
    <w:rsid w:val="00FF45CC"/>
    <w:rsid w:val="00FF5234"/>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technology/2020/11/12/test-monitoring-student-revol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110</cp:revision>
  <dcterms:created xsi:type="dcterms:W3CDTF">2020-12-01T22:01:00Z</dcterms:created>
  <dcterms:modified xsi:type="dcterms:W3CDTF">2020-12-08T14:30:00Z</dcterms:modified>
</cp:coreProperties>
</file>