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11" w:rsidRPr="00723A33" w:rsidRDefault="00AA3734" w:rsidP="001C2FF2">
      <w:pPr>
        <w:spacing w:after="0"/>
        <w:jc w:val="center"/>
        <w:rPr>
          <w:rFonts w:ascii="Times New Roman" w:hAnsi="Times New Roman" w:cs="Times New Roman"/>
          <w:b/>
          <w:sz w:val="24"/>
          <w:szCs w:val="24"/>
        </w:rPr>
      </w:pPr>
      <w:r w:rsidRPr="00723A33">
        <w:rPr>
          <w:rFonts w:ascii="Times New Roman" w:hAnsi="Times New Roman" w:cs="Times New Roman"/>
          <w:b/>
          <w:sz w:val="24"/>
          <w:szCs w:val="24"/>
        </w:rPr>
        <w:t>RUEC Notes</w:t>
      </w:r>
    </w:p>
    <w:p w:rsidR="00AA3734" w:rsidRPr="00723A33" w:rsidRDefault="00AA3734" w:rsidP="001C2FF2">
      <w:pPr>
        <w:spacing w:after="0"/>
        <w:jc w:val="center"/>
        <w:rPr>
          <w:rFonts w:ascii="Times New Roman" w:hAnsi="Times New Roman" w:cs="Times New Roman"/>
          <w:b/>
          <w:sz w:val="24"/>
          <w:szCs w:val="24"/>
        </w:rPr>
      </w:pPr>
      <w:r w:rsidRPr="00723A33">
        <w:rPr>
          <w:rFonts w:ascii="Times New Roman" w:hAnsi="Times New Roman" w:cs="Times New Roman"/>
          <w:b/>
          <w:sz w:val="24"/>
          <w:szCs w:val="24"/>
        </w:rPr>
        <w:t>January 24, 2018</w:t>
      </w:r>
    </w:p>
    <w:p w:rsidR="00AA3734" w:rsidRPr="00723A33" w:rsidRDefault="00AA3734" w:rsidP="00AA3734">
      <w:pPr>
        <w:spacing w:after="0"/>
        <w:rPr>
          <w:rFonts w:ascii="Times New Roman" w:hAnsi="Times New Roman" w:cs="Times New Roman"/>
          <w:sz w:val="24"/>
          <w:szCs w:val="24"/>
        </w:rPr>
      </w:pPr>
    </w:p>
    <w:p w:rsidR="00AA3734" w:rsidRPr="00723A33" w:rsidRDefault="00AA3734" w:rsidP="00723A33">
      <w:pPr>
        <w:pStyle w:val="ListParagraph"/>
        <w:numPr>
          <w:ilvl w:val="0"/>
          <w:numId w:val="1"/>
        </w:numPr>
        <w:spacing w:after="0"/>
        <w:rPr>
          <w:rFonts w:ascii="Times New Roman" w:hAnsi="Times New Roman" w:cs="Times New Roman"/>
          <w:sz w:val="24"/>
          <w:szCs w:val="24"/>
        </w:rPr>
      </w:pPr>
      <w:r w:rsidRPr="00723A33">
        <w:rPr>
          <w:rFonts w:ascii="Times New Roman" w:hAnsi="Times New Roman" w:cs="Times New Roman"/>
          <w:sz w:val="24"/>
          <w:szCs w:val="24"/>
        </w:rPr>
        <w:t>There was some discussion regarding the goal of a 45% completion rate for UVU.</w:t>
      </w:r>
    </w:p>
    <w:p w:rsidR="00AA3734" w:rsidRPr="00723A33" w:rsidRDefault="00AA3734" w:rsidP="00723A33">
      <w:pPr>
        <w:pStyle w:val="ListParagraph"/>
        <w:numPr>
          <w:ilvl w:val="0"/>
          <w:numId w:val="1"/>
        </w:numPr>
        <w:spacing w:after="0"/>
        <w:rPr>
          <w:rFonts w:ascii="Times New Roman" w:hAnsi="Times New Roman" w:cs="Times New Roman"/>
          <w:sz w:val="24"/>
          <w:szCs w:val="24"/>
        </w:rPr>
      </w:pPr>
      <w:r w:rsidRPr="00723A33">
        <w:rPr>
          <w:rFonts w:ascii="Times New Roman" w:hAnsi="Times New Roman" w:cs="Times New Roman"/>
          <w:sz w:val="24"/>
          <w:szCs w:val="24"/>
        </w:rPr>
        <w:t xml:space="preserve">This includes students that graduate in 8 years with an associate’s or bachelor’s degree. Concurrent enrollment students do not count. </w:t>
      </w:r>
    </w:p>
    <w:p w:rsidR="00AA3734" w:rsidRPr="00723A33" w:rsidRDefault="00AA3734" w:rsidP="00723A33">
      <w:pPr>
        <w:pStyle w:val="ListParagraph"/>
        <w:numPr>
          <w:ilvl w:val="0"/>
          <w:numId w:val="1"/>
        </w:numPr>
        <w:spacing w:after="0"/>
        <w:rPr>
          <w:rFonts w:ascii="Times New Roman" w:hAnsi="Times New Roman" w:cs="Times New Roman"/>
          <w:sz w:val="24"/>
          <w:szCs w:val="24"/>
        </w:rPr>
      </w:pPr>
      <w:r w:rsidRPr="00723A33">
        <w:rPr>
          <w:rFonts w:ascii="Times New Roman" w:hAnsi="Times New Roman" w:cs="Times New Roman"/>
          <w:sz w:val="24"/>
          <w:szCs w:val="24"/>
        </w:rPr>
        <w:t xml:space="preserve">Any changes that will impact this statistic by the deadline will need to be implemented within the next two years. </w:t>
      </w:r>
    </w:p>
    <w:p w:rsidR="00AA3734" w:rsidRPr="00723A33" w:rsidRDefault="00AA3734" w:rsidP="00723A33">
      <w:pPr>
        <w:pStyle w:val="ListParagraph"/>
        <w:numPr>
          <w:ilvl w:val="0"/>
          <w:numId w:val="1"/>
        </w:numPr>
        <w:spacing w:after="0"/>
        <w:rPr>
          <w:rFonts w:ascii="Times New Roman" w:hAnsi="Times New Roman" w:cs="Times New Roman"/>
          <w:sz w:val="24"/>
          <w:szCs w:val="24"/>
        </w:rPr>
      </w:pPr>
      <w:r w:rsidRPr="00723A33">
        <w:rPr>
          <w:rFonts w:ascii="Times New Roman" w:hAnsi="Times New Roman" w:cs="Times New Roman"/>
          <w:sz w:val="24"/>
          <w:szCs w:val="24"/>
        </w:rPr>
        <w:t xml:space="preserve">Tim Stanley will provide data showing where students are going. </w:t>
      </w:r>
    </w:p>
    <w:p w:rsidR="00AA3734" w:rsidRPr="00723A33" w:rsidRDefault="00AA3734" w:rsidP="00723A33">
      <w:pPr>
        <w:pStyle w:val="ListParagraph"/>
        <w:numPr>
          <w:ilvl w:val="0"/>
          <w:numId w:val="1"/>
        </w:numPr>
        <w:spacing w:after="0"/>
        <w:rPr>
          <w:rFonts w:ascii="Times New Roman" w:hAnsi="Times New Roman" w:cs="Times New Roman"/>
          <w:sz w:val="24"/>
          <w:szCs w:val="24"/>
        </w:rPr>
      </w:pPr>
      <w:r w:rsidRPr="00723A33">
        <w:rPr>
          <w:rFonts w:ascii="Times New Roman" w:hAnsi="Times New Roman" w:cs="Times New Roman"/>
          <w:sz w:val="24"/>
          <w:szCs w:val="24"/>
        </w:rPr>
        <w:t xml:space="preserve">The drop out is greatest from year 1 to year 2. There are many things that contribute to this, </w:t>
      </w:r>
      <w:bookmarkStart w:id="0" w:name="_GoBack"/>
      <w:bookmarkEnd w:id="0"/>
      <w:r w:rsidRPr="00723A33">
        <w:rPr>
          <w:rFonts w:ascii="Times New Roman" w:hAnsi="Times New Roman" w:cs="Times New Roman"/>
          <w:sz w:val="24"/>
          <w:szCs w:val="24"/>
        </w:rPr>
        <w:t xml:space="preserve">but data </w:t>
      </w:r>
      <w:r w:rsidR="00723A33">
        <w:rPr>
          <w:rFonts w:ascii="Times New Roman" w:hAnsi="Times New Roman" w:cs="Times New Roman"/>
          <w:sz w:val="24"/>
          <w:szCs w:val="24"/>
        </w:rPr>
        <w:t xml:space="preserve">shows </w:t>
      </w:r>
      <w:r w:rsidR="00466FEF" w:rsidRPr="00723A33">
        <w:rPr>
          <w:rFonts w:ascii="Times New Roman" w:hAnsi="Times New Roman" w:cs="Times New Roman"/>
          <w:sz w:val="24"/>
          <w:szCs w:val="24"/>
        </w:rPr>
        <w:t xml:space="preserve">students that do not complete math and English in the first year only have a 12% graduation rate. </w:t>
      </w:r>
    </w:p>
    <w:p w:rsidR="00466FEF" w:rsidRPr="00723A33" w:rsidRDefault="00466FEF" w:rsidP="00AA3734">
      <w:pPr>
        <w:spacing w:after="0"/>
        <w:rPr>
          <w:rFonts w:ascii="Times New Roman" w:hAnsi="Times New Roman" w:cs="Times New Roman"/>
          <w:sz w:val="24"/>
          <w:szCs w:val="24"/>
        </w:rPr>
      </w:pPr>
    </w:p>
    <w:p w:rsidR="00466FEF" w:rsidRPr="00723A33" w:rsidRDefault="00466FEF" w:rsidP="00AA3734">
      <w:pPr>
        <w:spacing w:after="0"/>
        <w:rPr>
          <w:rFonts w:ascii="Times New Roman" w:hAnsi="Times New Roman" w:cs="Times New Roman"/>
          <w:sz w:val="24"/>
          <w:szCs w:val="24"/>
        </w:rPr>
      </w:pPr>
      <w:r w:rsidRPr="00723A33">
        <w:rPr>
          <w:rFonts w:ascii="Times New Roman" w:hAnsi="Times New Roman" w:cs="Times New Roman"/>
          <w:sz w:val="24"/>
          <w:szCs w:val="24"/>
        </w:rPr>
        <w:t>Jessica Gilmore presented on pathways (see Pathways PowerPoint)</w:t>
      </w:r>
    </w:p>
    <w:p w:rsidR="00466FEF" w:rsidRPr="00723A33" w:rsidRDefault="00466FEF"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 xml:space="preserve">Pathways are not telling students that they must take the same schedule. It is streamlining courses so students are directed into areas of interest. The pathway starts wide in the beginning and narrows down as a student progresses. </w:t>
      </w:r>
      <w:r w:rsidR="001C2FF2" w:rsidRPr="00723A33">
        <w:rPr>
          <w:rFonts w:ascii="Times New Roman" w:hAnsi="Times New Roman" w:cs="Times New Roman"/>
          <w:sz w:val="24"/>
          <w:szCs w:val="24"/>
        </w:rPr>
        <w:t>Pathways can help students stay within an area of interest without too much penalty for changing within that area. This may require curriculum changes.</w:t>
      </w:r>
    </w:p>
    <w:p w:rsidR="001C2FF2" w:rsidRPr="00723A33" w:rsidRDefault="001C2FF2"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 xml:space="preserve">Transferability of curriculum is important. The majority of students in the USHE system touch one or more schools. </w:t>
      </w:r>
    </w:p>
    <w:p w:rsidR="001C2FF2" w:rsidRPr="00723A33" w:rsidRDefault="001C2FF2"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 xml:space="preserve">Information for students needs to be easy to understand and consume. It is on us to communicate clearly to students. It is not transparent to students as to what they need to take at SLCC to be able to transfer to a degree at UVU. </w:t>
      </w:r>
    </w:p>
    <w:p w:rsidR="001C2FF2" w:rsidRPr="00723A33" w:rsidRDefault="001C2FF2"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Legislation may be proposed to fix the transfer issue.</w:t>
      </w:r>
    </w:p>
    <w:p w:rsidR="001C2FF2" w:rsidRPr="00723A33" w:rsidRDefault="001C2FF2"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 xml:space="preserve">The committee charged Jessica to build some options on how to accomplish pathways for the committee to review. She will work with the pathways subgroup. Any committee member that is interested may join the group. </w:t>
      </w:r>
    </w:p>
    <w:p w:rsidR="001C2FF2" w:rsidRPr="00723A33" w:rsidRDefault="001C2FF2"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The subgroup will gather information on examples of pathways, what degrees might go into each pathway, what other schools have done that worked/didn’t work, how many students transfer out of areas of interest, and guiding principles that move the needle.</w:t>
      </w:r>
    </w:p>
    <w:p w:rsidR="001C2FF2" w:rsidRPr="00723A33" w:rsidRDefault="001C2FF2" w:rsidP="00723A33">
      <w:pPr>
        <w:pStyle w:val="ListParagraph"/>
        <w:numPr>
          <w:ilvl w:val="0"/>
          <w:numId w:val="2"/>
        </w:numPr>
        <w:spacing w:after="0"/>
        <w:rPr>
          <w:rFonts w:ascii="Times New Roman" w:hAnsi="Times New Roman" w:cs="Times New Roman"/>
          <w:sz w:val="24"/>
          <w:szCs w:val="24"/>
        </w:rPr>
      </w:pPr>
      <w:r w:rsidRPr="00723A33">
        <w:rPr>
          <w:rFonts w:ascii="Times New Roman" w:hAnsi="Times New Roman" w:cs="Times New Roman"/>
          <w:sz w:val="24"/>
          <w:szCs w:val="24"/>
        </w:rPr>
        <w:t xml:space="preserve">The group will report back in 2-3 weeks. </w:t>
      </w:r>
    </w:p>
    <w:p w:rsidR="00E50804" w:rsidRPr="00723A33" w:rsidRDefault="00E50804" w:rsidP="00AA3734">
      <w:pPr>
        <w:spacing w:after="0"/>
        <w:rPr>
          <w:rFonts w:ascii="Times New Roman" w:hAnsi="Times New Roman" w:cs="Times New Roman"/>
          <w:sz w:val="24"/>
          <w:szCs w:val="24"/>
        </w:rPr>
      </w:pPr>
    </w:p>
    <w:p w:rsidR="00E50804" w:rsidRPr="00723A33" w:rsidRDefault="00723A33" w:rsidP="00AA3734">
      <w:pPr>
        <w:spacing w:after="0"/>
        <w:rPr>
          <w:rFonts w:ascii="Times New Roman" w:hAnsi="Times New Roman" w:cs="Times New Roman"/>
          <w:sz w:val="24"/>
          <w:szCs w:val="24"/>
        </w:rPr>
      </w:pPr>
      <w:r w:rsidRPr="00723A33">
        <w:rPr>
          <w:rFonts w:ascii="Times New Roman" w:hAnsi="Times New Roman" w:cs="Times New Roman"/>
          <w:sz w:val="24"/>
          <w:szCs w:val="24"/>
        </w:rPr>
        <w:t xml:space="preserve">The chairs will meet with Faculty Senate Executive Committee on March 5 to plan the presentation at the Faculty Senate meetings on March 12/26. </w:t>
      </w:r>
    </w:p>
    <w:p w:rsidR="00E50804" w:rsidRPr="00723A33" w:rsidRDefault="00E50804" w:rsidP="00AA3734">
      <w:pPr>
        <w:spacing w:after="0"/>
        <w:rPr>
          <w:rFonts w:ascii="Times New Roman" w:hAnsi="Times New Roman" w:cs="Times New Roman"/>
          <w:sz w:val="24"/>
          <w:szCs w:val="24"/>
        </w:rPr>
      </w:pPr>
    </w:p>
    <w:p w:rsidR="001C2FF2" w:rsidRPr="00723A33" w:rsidRDefault="001C2FF2" w:rsidP="00AA3734">
      <w:pPr>
        <w:spacing w:after="0"/>
        <w:rPr>
          <w:rFonts w:ascii="Times New Roman" w:hAnsi="Times New Roman" w:cs="Times New Roman"/>
          <w:sz w:val="24"/>
          <w:szCs w:val="24"/>
        </w:rPr>
      </w:pPr>
    </w:p>
    <w:p w:rsidR="001C2FF2" w:rsidRPr="00723A33" w:rsidRDefault="001C2FF2" w:rsidP="00AA3734">
      <w:pPr>
        <w:spacing w:after="0"/>
        <w:rPr>
          <w:rFonts w:ascii="Times New Roman" w:hAnsi="Times New Roman" w:cs="Times New Roman"/>
          <w:sz w:val="24"/>
          <w:szCs w:val="24"/>
        </w:rPr>
      </w:pPr>
    </w:p>
    <w:sectPr w:rsidR="001C2FF2" w:rsidRPr="0072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67E92"/>
    <w:multiLevelType w:val="hybridMultilevel"/>
    <w:tmpl w:val="E66A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E7065"/>
    <w:multiLevelType w:val="hybridMultilevel"/>
    <w:tmpl w:val="27CE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34"/>
    <w:rsid w:val="001C2FF2"/>
    <w:rsid w:val="00466FEF"/>
    <w:rsid w:val="00723A33"/>
    <w:rsid w:val="00AA3734"/>
    <w:rsid w:val="00C36D11"/>
    <w:rsid w:val="00E5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27C6"/>
  <w15:chartTrackingRefBased/>
  <w15:docId w15:val="{CE3A0DCE-890A-4413-B7D5-0FDF8085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2019-01-28T17:33:00Z</dcterms:created>
  <dcterms:modified xsi:type="dcterms:W3CDTF">2019-01-28T18:24:00Z</dcterms:modified>
</cp:coreProperties>
</file>