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C69" w:rsidRPr="00990C69" w:rsidRDefault="00990C69" w:rsidP="00990C69">
      <w:pPr>
        <w:spacing w:after="0"/>
        <w:jc w:val="center"/>
        <w:rPr>
          <w:rFonts w:ascii="Times New Roman" w:hAnsi="Times New Roman" w:cs="Times New Roman"/>
          <w:b/>
          <w:sz w:val="24"/>
          <w:szCs w:val="24"/>
        </w:rPr>
      </w:pPr>
      <w:r w:rsidRPr="00990C69">
        <w:rPr>
          <w:rFonts w:ascii="Times New Roman" w:hAnsi="Times New Roman" w:cs="Times New Roman"/>
          <w:b/>
          <w:sz w:val="24"/>
          <w:szCs w:val="24"/>
        </w:rPr>
        <w:t>Re-envisioning Committee</w:t>
      </w:r>
    </w:p>
    <w:p w:rsidR="00990C69" w:rsidRPr="00990C69" w:rsidRDefault="00990C69" w:rsidP="00990C69">
      <w:pPr>
        <w:spacing w:after="0"/>
        <w:jc w:val="center"/>
        <w:rPr>
          <w:rFonts w:ascii="Times New Roman" w:hAnsi="Times New Roman" w:cs="Times New Roman"/>
          <w:b/>
          <w:sz w:val="24"/>
          <w:szCs w:val="24"/>
        </w:rPr>
      </w:pPr>
      <w:r w:rsidRPr="00990C69">
        <w:rPr>
          <w:rFonts w:ascii="Times New Roman" w:hAnsi="Times New Roman" w:cs="Times New Roman"/>
          <w:b/>
          <w:sz w:val="24"/>
          <w:szCs w:val="24"/>
        </w:rPr>
        <w:t>February 14, 2019</w:t>
      </w:r>
    </w:p>
    <w:p w:rsidR="00990C69" w:rsidRPr="00990C69" w:rsidRDefault="00990C69" w:rsidP="00990C69">
      <w:pPr>
        <w:spacing w:after="0"/>
        <w:rPr>
          <w:rFonts w:ascii="Times New Roman" w:hAnsi="Times New Roman" w:cs="Times New Roman"/>
          <w:sz w:val="24"/>
          <w:szCs w:val="24"/>
        </w:rPr>
      </w:pPr>
    </w:p>
    <w:p w:rsidR="00990C69" w:rsidRPr="00990C69" w:rsidRDefault="00990C69" w:rsidP="00990C69">
      <w:pPr>
        <w:spacing w:after="0"/>
        <w:rPr>
          <w:rFonts w:ascii="Times New Roman" w:hAnsi="Times New Roman" w:cs="Times New Roman"/>
          <w:sz w:val="24"/>
          <w:szCs w:val="24"/>
        </w:rPr>
      </w:pPr>
      <w:r w:rsidRPr="00990C69">
        <w:rPr>
          <w:rFonts w:ascii="Times New Roman" w:hAnsi="Times New Roman" w:cs="Times New Roman"/>
          <w:sz w:val="24"/>
          <w:szCs w:val="24"/>
        </w:rPr>
        <w:t>The HIPs subgroup provided the following document for feedback from the committee:</w:t>
      </w:r>
    </w:p>
    <w:p w:rsidR="00990C69" w:rsidRDefault="00990C69" w:rsidP="00990C69">
      <w:pPr>
        <w:spacing w:before="75" w:after="75" w:line="240" w:lineRule="auto"/>
        <w:ind w:left="-360"/>
        <w:textAlignment w:val="baseline"/>
        <w:rPr>
          <w:rFonts w:ascii="Segoe UI" w:eastAsia="Times New Roman" w:hAnsi="Segoe UI" w:cs="Segoe UI"/>
          <w:b/>
          <w:color w:val="000000"/>
          <w:szCs w:val="24"/>
        </w:rPr>
      </w:pPr>
    </w:p>
    <w:p w:rsidR="00990C69" w:rsidRDefault="00990C69" w:rsidP="00990C69">
      <w:pPr>
        <w:spacing w:before="75" w:after="75" w:line="240" w:lineRule="auto"/>
        <w:ind w:left="-360"/>
        <w:textAlignment w:val="baseline"/>
        <w:rPr>
          <w:rFonts w:ascii="Segoe UI" w:eastAsia="Times New Roman" w:hAnsi="Segoe UI" w:cs="Segoe UI"/>
          <w:b/>
          <w:color w:val="000000"/>
          <w:szCs w:val="24"/>
        </w:rPr>
      </w:pPr>
      <w:r>
        <w:rPr>
          <w:rFonts w:ascii="Segoe UI" w:eastAsia="Times New Roman" w:hAnsi="Segoe UI" w:cs="Segoe UI"/>
          <w:b/>
          <w:color w:val="000000"/>
          <w:szCs w:val="24"/>
        </w:rPr>
        <w:t xml:space="preserve">First Phase </w:t>
      </w:r>
    </w:p>
    <w:p w:rsidR="00990C69" w:rsidRDefault="00990C69" w:rsidP="00990C69">
      <w:pPr>
        <w:spacing w:before="75" w:after="75" w:line="240" w:lineRule="auto"/>
        <w:textAlignment w:val="baseline"/>
        <w:rPr>
          <w:rFonts w:ascii="Segoe UI" w:eastAsia="Times New Roman" w:hAnsi="Segoe UI" w:cs="Segoe UI"/>
          <w:color w:val="000000"/>
          <w:szCs w:val="24"/>
        </w:rPr>
      </w:pPr>
      <w:r>
        <w:rPr>
          <w:rFonts w:ascii="Segoe UI" w:eastAsia="Times New Roman" w:hAnsi="Segoe UI" w:cs="Segoe UI"/>
          <w:color w:val="000000"/>
          <w:szCs w:val="24"/>
        </w:rPr>
        <w:t xml:space="preserve">Data tracking— </w:t>
      </w:r>
    </w:p>
    <w:p w:rsidR="00990C69" w:rsidRDefault="00990C69" w:rsidP="00990C69">
      <w:pPr>
        <w:pStyle w:val="ListParagraph"/>
        <w:numPr>
          <w:ilvl w:val="0"/>
          <w:numId w:val="1"/>
        </w:numPr>
        <w:spacing w:before="75" w:after="75" w:line="240" w:lineRule="auto"/>
        <w:textAlignment w:val="baseline"/>
        <w:rPr>
          <w:rFonts w:ascii="Segoe UI" w:eastAsia="Times New Roman" w:hAnsi="Segoe UI" w:cs="Segoe UI"/>
          <w:color w:val="000000"/>
          <w:szCs w:val="24"/>
        </w:rPr>
      </w:pPr>
      <w:r>
        <w:rPr>
          <w:rFonts w:ascii="Segoe UI" w:eastAsia="Times New Roman" w:hAnsi="Segoe UI" w:cs="Segoe UI"/>
          <w:color w:val="000000"/>
          <w:szCs w:val="24"/>
        </w:rPr>
        <w:t xml:space="preserve">Add a designation in </w:t>
      </w:r>
      <w:proofErr w:type="spellStart"/>
      <w:r>
        <w:rPr>
          <w:rFonts w:ascii="Segoe UI" w:eastAsia="Times New Roman" w:hAnsi="Segoe UI" w:cs="Segoe UI"/>
          <w:color w:val="000000"/>
          <w:szCs w:val="24"/>
        </w:rPr>
        <w:t>CourseLeaf</w:t>
      </w:r>
      <w:proofErr w:type="spellEnd"/>
      <w:r>
        <w:rPr>
          <w:rFonts w:ascii="Segoe UI" w:eastAsia="Times New Roman" w:hAnsi="Segoe UI" w:cs="Segoe UI"/>
          <w:color w:val="000000"/>
          <w:szCs w:val="24"/>
        </w:rPr>
        <w:t xml:space="preserve"> to courses that meet HIPs criteria.</w:t>
      </w:r>
    </w:p>
    <w:p w:rsidR="00990C69" w:rsidRDefault="00990C69" w:rsidP="00990C69">
      <w:pPr>
        <w:pStyle w:val="ListParagraph"/>
        <w:numPr>
          <w:ilvl w:val="0"/>
          <w:numId w:val="1"/>
        </w:numPr>
        <w:spacing w:before="75" w:after="75" w:line="240" w:lineRule="auto"/>
        <w:textAlignment w:val="baseline"/>
        <w:rPr>
          <w:rFonts w:ascii="Segoe UI" w:eastAsia="Times New Roman" w:hAnsi="Segoe UI" w:cs="Segoe UI"/>
          <w:color w:val="000000"/>
          <w:szCs w:val="24"/>
        </w:rPr>
      </w:pPr>
      <w:r>
        <w:rPr>
          <w:rFonts w:ascii="Segoe UI" w:eastAsia="Times New Roman" w:hAnsi="Segoe UI" w:cs="Segoe UI"/>
          <w:color w:val="000000"/>
          <w:szCs w:val="24"/>
        </w:rPr>
        <w:t>Ask departments to identify all HIPs practices that presently occur in their major programs and encourage/require then to identify and implement both a lower division and upper division HIPs experience for each major program.</w:t>
      </w:r>
    </w:p>
    <w:p w:rsidR="00990C69" w:rsidRDefault="00990C69" w:rsidP="00990C69">
      <w:pPr>
        <w:pStyle w:val="ListParagraph"/>
        <w:numPr>
          <w:ilvl w:val="0"/>
          <w:numId w:val="2"/>
        </w:numPr>
        <w:spacing w:before="75" w:after="75" w:line="240" w:lineRule="auto"/>
        <w:textAlignment w:val="baseline"/>
        <w:rPr>
          <w:rFonts w:ascii="Segoe UI" w:eastAsia="Times New Roman" w:hAnsi="Segoe UI" w:cs="Segoe UI"/>
          <w:color w:val="000000"/>
          <w:szCs w:val="24"/>
        </w:rPr>
      </w:pPr>
      <w:r>
        <w:rPr>
          <w:rFonts w:ascii="Segoe UI" w:eastAsia="Times New Roman" w:hAnsi="Segoe UI" w:cs="Segoe UI"/>
          <w:color w:val="000000"/>
          <w:szCs w:val="24"/>
        </w:rPr>
        <w:t xml:space="preserve">Call for Summary HIPS Institutional Report that includes Service Learning, G/I, Undergraduate Research /SCULPT Mentoring Academy, Writing Intensive, Capstone, </w:t>
      </w:r>
      <w:proofErr w:type="gramStart"/>
      <w:r>
        <w:rPr>
          <w:rFonts w:ascii="Segoe UI" w:eastAsia="Times New Roman" w:hAnsi="Segoe UI" w:cs="Segoe UI"/>
          <w:color w:val="000000"/>
          <w:szCs w:val="24"/>
        </w:rPr>
        <w:t>FYS</w:t>
      </w:r>
      <w:proofErr w:type="gramEnd"/>
      <w:r>
        <w:rPr>
          <w:rFonts w:ascii="Segoe UI" w:eastAsia="Times New Roman" w:hAnsi="Segoe UI" w:cs="Segoe UI"/>
          <w:color w:val="000000"/>
          <w:szCs w:val="24"/>
        </w:rPr>
        <w:t xml:space="preserve"> Pilot. </w:t>
      </w:r>
    </w:p>
    <w:p w:rsidR="00990C69" w:rsidRDefault="00990C69" w:rsidP="00990C69">
      <w:pPr>
        <w:pStyle w:val="ListParagraph"/>
        <w:numPr>
          <w:ilvl w:val="0"/>
          <w:numId w:val="3"/>
        </w:numPr>
        <w:spacing w:before="75" w:after="75" w:line="240" w:lineRule="auto"/>
        <w:textAlignment w:val="baseline"/>
        <w:rPr>
          <w:rFonts w:ascii="Segoe UI" w:eastAsia="Times New Roman" w:hAnsi="Segoe UI" w:cs="Segoe UI"/>
          <w:color w:val="000000"/>
          <w:szCs w:val="24"/>
        </w:rPr>
      </w:pPr>
      <w:r>
        <w:rPr>
          <w:rFonts w:ascii="Segoe UI" w:eastAsia="Times New Roman" w:hAnsi="Segoe UI" w:cs="Segoe UI"/>
          <w:color w:val="000000"/>
          <w:szCs w:val="24"/>
        </w:rPr>
        <w:t>Create teams to examine artifacts/signature assignment random sample of student work from HIPs section. If possible compare to non-HIPs section.</w:t>
      </w:r>
    </w:p>
    <w:p w:rsidR="00990C69" w:rsidRDefault="00990C69" w:rsidP="00990C69">
      <w:pPr>
        <w:pStyle w:val="ListParagraph"/>
        <w:numPr>
          <w:ilvl w:val="0"/>
          <w:numId w:val="3"/>
        </w:numPr>
        <w:spacing w:before="75" w:after="75" w:line="240" w:lineRule="auto"/>
        <w:textAlignment w:val="baseline"/>
        <w:rPr>
          <w:rFonts w:ascii="Segoe UI" w:eastAsia="Times New Roman" w:hAnsi="Segoe UI" w:cs="Segoe UI"/>
          <w:color w:val="000000"/>
          <w:szCs w:val="24"/>
        </w:rPr>
      </w:pPr>
      <w:r>
        <w:rPr>
          <w:rFonts w:ascii="Segoe UI" w:eastAsia="Times New Roman" w:hAnsi="Segoe UI" w:cs="Segoe UI"/>
          <w:color w:val="000000"/>
          <w:szCs w:val="24"/>
        </w:rPr>
        <w:t>Work with the Office of Engaged Learning and/or Institutional Research to add measures of HIP completion to official university reports and in the UVU Fact Book. The data from the HIPs report to USHE from OEL can be used.</w:t>
      </w:r>
    </w:p>
    <w:p w:rsidR="00990C69" w:rsidRDefault="00990C69" w:rsidP="00990C69">
      <w:pPr>
        <w:pStyle w:val="ListParagraph"/>
        <w:numPr>
          <w:ilvl w:val="0"/>
          <w:numId w:val="3"/>
        </w:numPr>
        <w:spacing w:before="75" w:after="75" w:line="240" w:lineRule="auto"/>
        <w:textAlignment w:val="baseline"/>
        <w:rPr>
          <w:rFonts w:ascii="Segoe UI" w:eastAsia="Times New Roman" w:hAnsi="Segoe UI" w:cs="Segoe UI"/>
          <w:color w:val="000000"/>
          <w:szCs w:val="24"/>
        </w:rPr>
      </w:pPr>
      <w:r>
        <w:rPr>
          <w:rFonts w:ascii="Segoe UI" w:eastAsia="Times New Roman" w:hAnsi="Segoe UI" w:cs="Segoe UI"/>
          <w:color w:val="000000"/>
          <w:szCs w:val="24"/>
        </w:rPr>
        <w:t xml:space="preserve">Develop a consistent, comprehensive method for identifying and measuring HIPs across all academic programs that does not significantly increase workload. In </w:t>
      </w:r>
      <w:proofErr w:type="gramStart"/>
      <w:r>
        <w:rPr>
          <w:rFonts w:ascii="Segoe UI" w:eastAsia="Times New Roman" w:hAnsi="Segoe UI" w:cs="Segoe UI"/>
          <w:color w:val="000000"/>
          <w:szCs w:val="24"/>
        </w:rPr>
        <w:t>Summer</w:t>
      </w:r>
      <w:proofErr w:type="gramEnd"/>
      <w:r>
        <w:rPr>
          <w:rFonts w:ascii="Segoe UI" w:eastAsia="Times New Roman" w:hAnsi="Segoe UI" w:cs="Segoe UI"/>
          <w:color w:val="000000"/>
          <w:szCs w:val="24"/>
        </w:rPr>
        <w:t xml:space="preserve"> semester, pay review teams of 4 faculty to pull student work samples from each HIPs certification area. Rubrics to be created by the communities of practice. Continue to conduct the OEL Engagement Survey.</w:t>
      </w:r>
    </w:p>
    <w:p w:rsidR="00990C69" w:rsidRDefault="00990C69" w:rsidP="00990C69">
      <w:pPr>
        <w:pStyle w:val="ListParagraph"/>
        <w:numPr>
          <w:ilvl w:val="0"/>
          <w:numId w:val="3"/>
        </w:numPr>
        <w:spacing w:before="75" w:after="75" w:line="240" w:lineRule="auto"/>
        <w:textAlignment w:val="baseline"/>
        <w:rPr>
          <w:rFonts w:ascii="Segoe UI" w:eastAsia="Times New Roman" w:hAnsi="Segoe UI" w:cs="Segoe UI"/>
          <w:color w:val="000000"/>
          <w:szCs w:val="24"/>
        </w:rPr>
      </w:pPr>
      <w:r>
        <w:rPr>
          <w:rFonts w:ascii="Segoe UI" w:eastAsia="Times New Roman" w:hAnsi="Segoe UI" w:cs="Segoe UI"/>
          <w:color w:val="000000"/>
          <w:szCs w:val="24"/>
        </w:rPr>
        <w:t xml:space="preserve">Task the Academic Program Assessment Committee to work with departments </w:t>
      </w:r>
      <w:proofErr w:type="gramStart"/>
      <w:r>
        <w:rPr>
          <w:rFonts w:ascii="Segoe UI" w:eastAsia="Times New Roman" w:hAnsi="Segoe UI" w:cs="Segoe UI"/>
          <w:color w:val="000000"/>
          <w:szCs w:val="24"/>
        </w:rPr>
        <w:t>to  connect</w:t>
      </w:r>
      <w:proofErr w:type="gramEnd"/>
      <w:r>
        <w:rPr>
          <w:rFonts w:ascii="Segoe UI" w:eastAsia="Times New Roman" w:hAnsi="Segoe UI" w:cs="Segoe UI"/>
          <w:color w:val="000000"/>
          <w:szCs w:val="24"/>
        </w:rPr>
        <w:t xml:space="preserve"> HIPs onto Curriculum Maps which connect Program Outcomes to ELOs. Intellectual Skills and Practical Skills= Writing Enriched, UR/SCULPT, and FYS Pilot; Stewards of Place= G/I; Integrative and Applied Learning= Service Learning. </w:t>
      </w:r>
    </w:p>
    <w:p w:rsidR="00990C69" w:rsidRDefault="00990C69" w:rsidP="00990C69">
      <w:pPr>
        <w:spacing w:before="75" w:after="75" w:line="240" w:lineRule="auto"/>
        <w:textAlignment w:val="baseline"/>
        <w:rPr>
          <w:rFonts w:ascii="Segoe UI" w:eastAsia="Times New Roman" w:hAnsi="Segoe UI" w:cs="Segoe UI"/>
          <w:color w:val="000000"/>
          <w:szCs w:val="24"/>
        </w:rPr>
      </w:pPr>
    </w:p>
    <w:p w:rsidR="00990C69" w:rsidRDefault="00990C69" w:rsidP="00990C69">
      <w:pPr>
        <w:spacing w:before="75" w:after="75" w:line="240" w:lineRule="auto"/>
        <w:textAlignment w:val="baseline"/>
        <w:rPr>
          <w:rFonts w:ascii="Segoe UI" w:eastAsia="Times New Roman" w:hAnsi="Segoe UI" w:cs="Segoe UI"/>
          <w:color w:val="000000"/>
          <w:szCs w:val="24"/>
        </w:rPr>
      </w:pPr>
      <w:r>
        <w:rPr>
          <w:rFonts w:ascii="Segoe UI" w:eastAsia="Times New Roman" w:hAnsi="Segoe UI" w:cs="Segoe UI"/>
          <w:color w:val="000000"/>
          <w:szCs w:val="24"/>
        </w:rPr>
        <w:t xml:space="preserve">Faculty Development--  </w:t>
      </w:r>
    </w:p>
    <w:p w:rsidR="00990C69" w:rsidRDefault="00990C69" w:rsidP="00990C69">
      <w:pPr>
        <w:pStyle w:val="ListParagraph"/>
        <w:numPr>
          <w:ilvl w:val="0"/>
          <w:numId w:val="2"/>
        </w:numPr>
        <w:spacing w:before="75" w:after="75" w:line="240" w:lineRule="auto"/>
        <w:textAlignment w:val="baseline"/>
        <w:rPr>
          <w:rFonts w:ascii="Segoe UI" w:eastAsia="Times New Roman" w:hAnsi="Segoe UI" w:cs="Segoe UI"/>
          <w:color w:val="000000"/>
          <w:szCs w:val="24"/>
        </w:rPr>
      </w:pPr>
      <w:r>
        <w:rPr>
          <w:rFonts w:ascii="Segoe UI" w:eastAsia="Times New Roman" w:hAnsi="Segoe UI" w:cs="Segoe UI"/>
          <w:color w:val="000000"/>
          <w:szCs w:val="24"/>
        </w:rPr>
        <w:t xml:space="preserve">In first- year onboarding emphasize importance of HIPs. </w:t>
      </w:r>
    </w:p>
    <w:p w:rsidR="00990C69" w:rsidRDefault="00990C69" w:rsidP="00990C69">
      <w:pPr>
        <w:pStyle w:val="ListParagraph"/>
        <w:numPr>
          <w:ilvl w:val="0"/>
          <w:numId w:val="2"/>
        </w:numPr>
        <w:rPr>
          <w:rFonts w:ascii="Segoe UI" w:eastAsia="Times New Roman" w:hAnsi="Segoe UI" w:cs="Segoe UI"/>
          <w:color w:val="000000"/>
          <w:szCs w:val="24"/>
        </w:rPr>
      </w:pPr>
      <w:r>
        <w:rPr>
          <w:rFonts w:ascii="Segoe UI" w:eastAsia="Times New Roman" w:hAnsi="Segoe UI" w:cs="Segoe UI"/>
          <w:color w:val="000000"/>
          <w:szCs w:val="24"/>
        </w:rPr>
        <w:t>Faculty complete certification training in HIPs pedagogy. Promote existing HIPs teaching certifications currently available (Global and Intercultural, Service Learning and Writing Enriched, Undergraduate Research).</w:t>
      </w:r>
    </w:p>
    <w:p w:rsidR="00990C69" w:rsidRDefault="00990C69" w:rsidP="00990C69">
      <w:pPr>
        <w:pStyle w:val="ListParagraph"/>
        <w:numPr>
          <w:ilvl w:val="0"/>
          <w:numId w:val="2"/>
        </w:numPr>
        <w:spacing w:before="75" w:after="75" w:line="240" w:lineRule="auto"/>
        <w:textAlignment w:val="baseline"/>
        <w:rPr>
          <w:rFonts w:ascii="Segoe UI" w:eastAsia="Times New Roman" w:hAnsi="Segoe UI" w:cs="Segoe UI"/>
          <w:color w:val="000000"/>
          <w:szCs w:val="24"/>
        </w:rPr>
      </w:pPr>
      <w:r>
        <w:rPr>
          <w:rFonts w:ascii="Segoe UI" w:eastAsia="Times New Roman" w:hAnsi="Segoe UI" w:cs="Segoe UI"/>
          <w:color w:val="000000"/>
          <w:szCs w:val="24"/>
        </w:rPr>
        <w:t xml:space="preserve">HEA fellowship application can be supported by certifications. This could be </w:t>
      </w:r>
      <w:proofErr w:type="gramStart"/>
      <w:r>
        <w:rPr>
          <w:rFonts w:ascii="Segoe UI" w:eastAsia="Times New Roman" w:hAnsi="Segoe UI" w:cs="Segoe UI"/>
          <w:color w:val="000000"/>
          <w:szCs w:val="24"/>
        </w:rPr>
        <w:t>an</w:t>
      </w:r>
      <w:proofErr w:type="gramEnd"/>
      <w:r>
        <w:rPr>
          <w:rFonts w:ascii="Segoe UI" w:eastAsia="Times New Roman" w:hAnsi="Segoe UI" w:cs="Segoe UI"/>
          <w:color w:val="000000"/>
          <w:szCs w:val="24"/>
        </w:rPr>
        <w:t xml:space="preserve"> culminating institutional measure for Serious, Student Success, Inclusive core values.  </w:t>
      </w:r>
    </w:p>
    <w:p w:rsidR="00990C69" w:rsidRDefault="00990C69" w:rsidP="00990C69">
      <w:pPr>
        <w:pStyle w:val="ListParagraph"/>
        <w:numPr>
          <w:ilvl w:val="0"/>
          <w:numId w:val="2"/>
        </w:numPr>
        <w:rPr>
          <w:rFonts w:ascii="Segoe UI" w:eastAsia="Times New Roman" w:hAnsi="Segoe UI" w:cs="Segoe UI"/>
          <w:color w:val="000000"/>
          <w:szCs w:val="24"/>
        </w:rPr>
      </w:pPr>
      <w:r>
        <w:rPr>
          <w:rFonts w:ascii="Segoe UI" w:eastAsia="Times New Roman" w:hAnsi="Segoe UI" w:cs="Segoe UI"/>
          <w:color w:val="000000"/>
          <w:szCs w:val="24"/>
        </w:rPr>
        <w:t>Create learning community for HIPs faculty that would include peer mentoring and formative peer evaluation based on USHE HIPs peer evaluation rubric.</w:t>
      </w:r>
    </w:p>
    <w:p w:rsidR="00990C69" w:rsidRDefault="00990C69" w:rsidP="00990C69">
      <w:pPr>
        <w:spacing w:before="75" w:after="75" w:line="240" w:lineRule="auto"/>
        <w:textAlignment w:val="baseline"/>
        <w:rPr>
          <w:rFonts w:ascii="Segoe UI" w:eastAsia="Times New Roman" w:hAnsi="Segoe UI" w:cs="Segoe UI"/>
          <w:color w:val="000000"/>
          <w:szCs w:val="24"/>
        </w:rPr>
      </w:pPr>
    </w:p>
    <w:p w:rsidR="00990C69" w:rsidRDefault="00990C69" w:rsidP="00990C69">
      <w:pPr>
        <w:spacing w:before="75" w:after="75" w:line="240" w:lineRule="auto"/>
        <w:textAlignment w:val="baseline"/>
        <w:rPr>
          <w:rFonts w:ascii="Segoe UI" w:eastAsia="Times New Roman" w:hAnsi="Segoe UI" w:cs="Segoe UI"/>
          <w:color w:val="000000"/>
          <w:szCs w:val="24"/>
        </w:rPr>
      </w:pPr>
      <w:r>
        <w:rPr>
          <w:rFonts w:ascii="Segoe UI" w:eastAsia="Times New Roman" w:hAnsi="Segoe UI" w:cs="Segoe UI"/>
          <w:color w:val="000000"/>
          <w:szCs w:val="24"/>
        </w:rPr>
        <w:t>RTP incentive—</w:t>
      </w:r>
    </w:p>
    <w:p w:rsidR="00990C69" w:rsidRDefault="00990C69" w:rsidP="00990C69">
      <w:pPr>
        <w:pStyle w:val="ListParagraph"/>
        <w:numPr>
          <w:ilvl w:val="0"/>
          <w:numId w:val="4"/>
        </w:numPr>
        <w:spacing w:before="75" w:after="75" w:line="240" w:lineRule="auto"/>
        <w:textAlignment w:val="baseline"/>
        <w:rPr>
          <w:rFonts w:ascii="Segoe UI" w:eastAsia="Times New Roman" w:hAnsi="Segoe UI" w:cs="Segoe UI"/>
          <w:color w:val="000000"/>
          <w:szCs w:val="24"/>
        </w:rPr>
      </w:pPr>
      <w:r>
        <w:rPr>
          <w:rFonts w:ascii="Segoe UI" w:eastAsia="Times New Roman" w:hAnsi="Segoe UI" w:cs="Segoe UI"/>
          <w:color w:val="000000"/>
          <w:szCs w:val="24"/>
        </w:rPr>
        <w:t>Have HIPS in RTP documents, Advocate with faculty, chair, and deans to add HIPs work to RTP criteria.</w:t>
      </w:r>
    </w:p>
    <w:p w:rsidR="00990C69" w:rsidRDefault="00990C69" w:rsidP="00990C69">
      <w:pPr>
        <w:pStyle w:val="ListParagraph"/>
        <w:spacing w:before="75" w:after="75" w:line="240" w:lineRule="auto"/>
        <w:textAlignment w:val="baseline"/>
        <w:rPr>
          <w:rFonts w:ascii="Segoe UI" w:eastAsia="Times New Roman" w:hAnsi="Segoe UI" w:cs="Segoe UI"/>
          <w:color w:val="000000"/>
          <w:szCs w:val="24"/>
        </w:rPr>
      </w:pPr>
    </w:p>
    <w:p w:rsidR="00990C69" w:rsidRDefault="00990C69" w:rsidP="00990C69">
      <w:pPr>
        <w:pStyle w:val="ListParagraph"/>
        <w:numPr>
          <w:ilvl w:val="0"/>
          <w:numId w:val="5"/>
        </w:numPr>
        <w:spacing w:before="75" w:after="75" w:line="240" w:lineRule="auto"/>
        <w:textAlignment w:val="baseline"/>
        <w:rPr>
          <w:rFonts w:ascii="Segoe UI" w:eastAsia="Times New Roman" w:hAnsi="Segoe UI" w:cs="Segoe UI"/>
          <w:color w:val="000000"/>
          <w:szCs w:val="24"/>
        </w:rPr>
      </w:pPr>
      <w:r>
        <w:rPr>
          <w:rFonts w:ascii="Segoe UI" w:eastAsia="Times New Roman" w:hAnsi="Segoe UI" w:cs="Segoe UI"/>
          <w:color w:val="000000"/>
          <w:szCs w:val="24"/>
        </w:rPr>
        <w:t xml:space="preserve">Office of Academic Affairs work with departments to recognize the "tenure-worthiness" of using HIPs including designing a plan to reward faculty who are successful in their midterm review with a course release to re-design pedagogy to include robust inclusion of HIPs. </w:t>
      </w:r>
    </w:p>
    <w:p w:rsidR="00990C69" w:rsidRDefault="00990C69" w:rsidP="00990C69">
      <w:pPr>
        <w:spacing w:before="75" w:after="75" w:line="240" w:lineRule="auto"/>
        <w:textAlignment w:val="baseline"/>
        <w:rPr>
          <w:rFonts w:ascii="Segoe UI" w:eastAsia="Times New Roman" w:hAnsi="Segoe UI" w:cs="Segoe UI"/>
          <w:b/>
          <w:bCs/>
          <w:color w:val="000000"/>
          <w:szCs w:val="24"/>
          <w:u w:val="single"/>
        </w:rPr>
      </w:pPr>
    </w:p>
    <w:p w:rsidR="00990C69" w:rsidRDefault="00990C69" w:rsidP="00990C69">
      <w:pPr>
        <w:spacing w:before="75" w:after="75" w:line="240" w:lineRule="auto"/>
        <w:textAlignment w:val="baseline"/>
        <w:rPr>
          <w:rFonts w:ascii="Segoe UI" w:eastAsia="Times New Roman" w:hAnsi="Segoe UI" w:cs="Segoe UI"/>
          <w:b/>
          <w:bCs/>
          <w:color w:val="000000"/>
          <w:szCs w:val="24"/>
        </w:rPr>
      </w:pPr>
      <w:r>
        <w:rPr>
          <w:rFonts w:ascii="Segoe UI" w:eastAsia="Times New Roman" w:hAnsi="Segoe UI" w:cs="Segoe UI"/>
          <w:b/>
          <w:bCs/>
          <w:color w:val="000000"/>
          <w:szCs w:val="24"/>
        </w:rPr>
        <w:t>Overall our recommendation can be summed up as:</w:t>
      </w:r>
    </w:p>
    <w:p w:rsidR="00990C69" w:rsidRDefault="00990C69" w:rsidP="00990C69">
      <w:pPr>
        <w:pStyle w:val="ListParagraph"/>
        <w:numPr>
          <w:ilvl w:val="0"/>
          <w:numId w:val="5"/>
        </w:numPr>
        <w:spacing w:before="75" w:after="75" w:line="240" w:lineRule="auto"/>
        <w:textAlignment w:val="baseline"/>
        <w:rPr>
          <w:rFonts w:ascii="Segoe UI" w:eastAsia="Times New Roman" w:hAnsi="Segoe UI" w:cs="Segoe UI"/>
          <w:b/>
          <w:bCs/>
          <w:color w:val="000000"/>
          <w:szCs w:val="24"/>
        </w:rPr>
      </w:pPr>
      <w:r>
        <w:rPr>
          <w:rFonts w:ascii="Segoe UI" w:eastAsia="Times New Roman" w:hAnsi="Segoe UI" w:cs="Segoe UI"/>
          <w:b/>
          <w:bCs/>
          <w:color w:val="000000"/>
          <w:szCs w:val="24"/>
        </w:rPr>
        <w:t xml:space="preserve">do the course development, </w:t>
      </w:r>
    </w:p>
    <w:p w:rsidR="00990C69" w:rsidRDefault="00990C69" w:rsidP="00990C69">
      <w:pPr>
        <w:pStyle w:val="ListParagraph"/>
        <w:numPr>
          <w:ilvl w:val="0"/>
          <w:numId w:val="5"/>
        </w:numPr>
        <w:spacing w:before="75" w:after="75" w:line="240" w:lineRule="auto"/>
        <w:textAlignment w:val="baseline"/>
        <w:rPr>
          <w:rFonts w:ascii="Segoe UI" w:eastAsia="Times New Roman" w:hAnsi="Segoe UI" w:cs="Segoe UI"/>
          <w:b/>
          <w:bCs/>
          <w:color w:val="000000"/>
          <w:szCs w:val="24"/>
        </w:rPr>
      </w:pPr>
      <w:r>
        <w:rPr>
          <w:rFonts w:ascii="Segoe UI" w:eastAsia="Times New Roman" w:hAnsi="Segoe UI" w:cs="Segoe UI"/>
          <w:b/>
          <w:bCs/>
          <w:color w:val="000000"/>
          <w:szCs w:val="24"/>
        </w:rPr>
        <w:t xml:space="preserve">provide the professional development  </w:t>
      </w:r>
    </w:p>
    <w:p w:rsidR="00990C69" w:rsidRDefault="00990C69" w:rsidP="00990C69">
      <w:pPr>
        <w:pStyle w:val="ListParagraph"/>
        <w:numPr>
          <w:ilvl w:val="0"/>
          <w:numId w:val="5"/>
        </w:numPr>
        <w:spacing w:before="75" w:after="75" w:line="240" w:lineRule="auto"/>
        <w:textAlignment w:val="baseline"/>
        <w:rPr>
          <w:rFonts w:ascii="Segoe UI" w:eastAsia="Times New Roman" w:hAnsi="Segoe UI" w:cs="Segoe UI"/>
          <w:b/>
          <w:bCs/>
          <w:color w:val="000000"/>
          <w:szCs w:val="24"/>
        </w:rPr>
      </w:pPr>
      <w:r>
        <w:rPr>
          <w:rFonts w:ascii="Segoe UI" w:eastAsia="Times New Roman" w:hAnsi="Segoe UI" w:cs="Segoe UI"/>
          <w:b/>
          <w:bCs/>
          <w:color w:val="000000"/>
          <w:szCs w:val="24"/>
        </w:rPr>
        <w:t>look at student outcomes</w:t>
      </w:r>
    </w:p>
    <w:p w:rsidR="00990C69" w:rsidRDefault="00990C69" w:rsidP="00990C69">
      <w:pPr>
        <w:pStyle w:val="ListParagraph"/>
        <w:numPr>
          <w:ilvl w:val="0"/>
          <w:numId w:val="5"/>
        </w:numPr>
        <w:spacing w:before="75" w:after="75" w:line="240" w:lineRule="auto"/>
        <w:textAlignment w:val="baseline"/>
        <w:rPr>
          <w:rFonts w:ascii="Segoe UI" w:eastAsia="Times New Roman" w:hAnsi="Segoe UI" w:cs="Segoe UI"/>
          <w:b/>
          <w:bCs/>
          <w:color w:val="000000"/>
          <w:szCs w:val="24"/>
        </w:rPr>
      </w:pPr>
      <w:r>
        <w:rPr>
          <w:rFonts w:ascii="Segoe UI" w:eastAsia="Times New Roman" w:hAnsi="Segoe UI" w:cs="Segoe UI"/>
          <w:b/>
          <w:bCs/>
          <w:color w:val="000000"/>
          <w:szCs w:val="24"/>
        </w:rPr>
        <w:t>determine what adjustments might be made to improve student learning through use of HIPs</w:t>
      </w:r>
    </w:p>
    <w:p w:rsidR="00990C69" w:rsidRDefault="00990C69" w:rsidP="00990C69">
      <w:pPr>
        <w:spacing w:before="75" w:after="75" w:line="240" w:lineRule="auto"/>
        <w:textAlignment w:val="baseline"/>
        <w:rPr>
          <w:rFonts w:ascii="Segoe UI" w:eastAsia="Times New Roman" w:hAnsi="Segoe UI" w:cs="Segoe UI"/>
          <w:b/>
          <w:bCs/>
          <w:color w:val="000000"/>
          <w:szCs w:val="24"/>
          <w:u w:val="single"/>
        </w:rPr>
      </w:pPr>
    </w:p>
    <w:p w:rsidR="00990C69" w:rsidRDefault="00990C69" w:rsidP="00990C69">
      <w:pPr>
        <w:spacing w:before="75" w:after="75" w:line="240" w:lineRule="auto"/>
        <w:textAlignment w:val="baseline"/>
        <w:rPr>
          <w:rFonts w:ascii="Segoe UI" w:eastAsia="Times New Roman" w:hAnsi="Segoe UI" w:cs="Segoe UI"/>
          <w:color w:val="000000"/>
          <w:szCs w:val="24"/>
        </w:rPr>
      </w:pPr>
      <w:r>
        <w:rPr>
          <w:rFonts w:ascii="Segoe UI" w:eastAsia="Times New Roman" w:hAnsi="Segoe UI" w:cs="Segoe UI"/>
          <w:b/>
          <w:bCs/>
          <w:color w:val="000000"/>
          <w:szCs w:val="24"/>
          <w:u w:val="single"/>
        </w:rPr>
        <w:t>UR Courses:</w:t>
      </w:r>
    </w:p>
    <w:p w:rsidR="00990C69" w:rsidRDefault="00990C69" w:rsidP="00990C69">
      <w:pPr>
        <w:spacing w:before="75" w:after="75" w:line="240" w:lineRule="auto"/>
        <w:textAlignment w:val="baseline"/>
        <w:rPr>
          <w:rFonts w:ascii="Segoe UI" w:eastAsia="Times New Roman" w:hAnsi="Segoe UI" w:cs="Segoe UI"/>
          <w:color w:val="000000"/>
          <w:szCs w:val="24"/>
        </w:rPr>
      </w:pPr>
      <w:r>
        <w:rPr>
          <w:rFonts w:ascii="Segoe UI" w:eastAsia="Times New Roman" w:hAnsi="Segoe UI" w:cs="Segoe UI"/>
          <w:b/>
          <w:bCs/>
          <w:color w:val="000000"/>
          <w:szCs w:val="24"/>
        </w:rPr>
        <w:t>Definition: A course that is research-based, teaches principles of research, and includes a research project.</w:t>
      </w:r>
    </w:p>
    <w:p w:rsidR="00990C69" w:rsidRDefault="00990C69" w:rsidP="00990C69">
      <w:pPr>
        <w:spacing w:before="75" w:after="75" w:line="240" w:lineRule="auto"/>
        <w:textAlignment w:val="baseline"/>
        <w:rPr>
          <w:rFonts w:ascii="Segoe UI" w:eastAsia="Times New Roman" w:hAnsi="Segoe UI" w:cs="Segoe UI"/>
          <w:color w:val="000000"/>
          <w:szCs w:val="24"/>
        </w:rPr>
      </w:pPr>
      <w:r>
        <w:rPr>
          <w:rFonts w:ascii="Segoe UI" w:eastAsia="Times New Roman" w:hAnsi="Segoe UI" w:cs="Segoe UI"/>
          <w:color w:val="000000"/>
          <w:szCs w:val="24"/>
        </w:rPr>
        <w:t>Each program and major were examined to find research-based classes. If the class title included the word research, it was counted as a UR course. Many programs required their students to take research and advanced research classes or offered them as electives. </w:t>
      </w:r>
    </w:p>
    <w:p w:rsidR="00990C69" w:rsidRDefault="00990C69" w:rsidP="00990C69">
      <w:pPr>
        <w:spacing w:before="75" w:after="75" w:line="240" w:lineRule="auto"/>
        <w:textAlignment w:val="baseline"/>
        <w:rPr>
          <w:rFonts w:ascii="Segoe UI" w:eastAsia="Times New Roman" w:hAnsi="Segoe UI" w:cs="Segoe UI"/>
          <w:color w:val="000000"/>
          <w:szCs w:val="24"/>
        </w:rPr>
      </w:pPr>
      <w:r>
        <w:rPr>
          <w:rFonts w:ascii="Segoe UI" w:eastAsia="Times New Roman" w:hAnsi="Segoe UI" w:cs="Segoe UI"/>
          <w:color w:val="000000"/>
          <w:szCs w:val="24"/>
        </w:rPr>
        <w:t> </w:t>
      </w:r>
    </w:p>
    <w:p w:rsidR="00990C69" w:rsidRDefault="00990C69" w:rsidP="00990C69">
      <w:pPr>
        <w:spacing w:before="75" w:after="75" w:line="240" w:lineRule="auto"/>
        <w:textAlignment w:val="baseline"/>
        <w:rPr>
          <w:rFonts w:ascii="Segoe UI" w:eastAsia="Times New Roman" w:hAnsi="Segoe UI" w:cs="Segoe UI"/>
          <w:color w:val="000000"/>
          <w:szCs w:val="24"/>
        </w:rPr>
      </w:pPr>
      <w:r>
        <w:rPr>
          <w:rFonts w:ascii="Segoe UI" w:eastAsia="Times New Roman" w:hAnsi="Segoe UI" w:cs="Segoe UI"/>
          <w:b/>
          <w:bCs/>
          <w:color w:val="000000"/>
          <w:szCs w:val="24"/>
          <w:u w:val="single"/>
        </w:rPr>
        <w:t>CW Courses</w:t>
      </w:r>
    </w:p>
    <w:p w:rsidR="00990C69" w:rsidRDefault="00990C69" w:rsidP="00990C69">
      <w:pPr>
        <w:spacing w:before="75" w:after="75" w:line="240" w:lineRule="auto"/>
        <w:textAlignment w:val="baseline"/>
        <w:rPr>
          <w:rFonts w:ascii="Segoe UI" w:eastAsia="Times New Roman" w:hAnsi="Segoe UI" w:cs="Segoe UI"/>
          <w:color w:val="000000"/>
          <w:szCs w:val="24"/>
        </w:rPr>
      </w:pPr>
      <w:r>
        <w:rPr>
          <w:rFonts w:ascii="Segoe UI" w:eastAsia="Times New Roman" w:hAnsi="Segoe UI" w:cs="Segoe UI"/>
          <w:b/>
          <w:bCs/>
          <w:color w:val="000000"/>
          <w:szCs w:val="24"/>
        </w:rPr>
        <w:t>Definition: A course that includes a project that is presented outside of the classroom in some form of exhibit, performance, or publication.</w:t>
      </w:r>
    </w:p>
    <w:p w:rsidR="00990C69" w:rsidRDefault="00990C69" w:rsidP="00990C69">
      <w:pPr>
        <w:spacing w:before="75" w:after="75" w:line="240" w:lineRule="auto"/>
        <w:textAlignment w:val="baseline"/>
        <w:rPr>
          <w:rFonts w:ascii="Segoe UI" w:eastAsia="Times New Roman" w:hAnsi="Segoe UI" w:cs="Segoe UI"/>
          <w:color w:val="000000"/>
          <w:szCs w:val="24"/>
        </w:rPr>
      </w:pPr>
      <w:r>
        <w:rPr>
          <w:rFonts w:ascii="Segoe UI" w:eastAsia="Times New Roman" w:hAnsi="Segoe UI" w:cs="Segoe UI"/>
          <w:color w:val="000000"/>
          <w:szCs w:val="24"/>
        </w:rPr>
        <w:t xml:space="preserve">Creative work courses were more difficult to screen because there is no concrete definition of creative works. Educators argue about whether creativity is an individual or group characteristic, a process, an outcome, or a product of an outcome. For our purposes, we defined creative works as a project presented outside of the classroom in some form of exhibit, performance, or publication. This meant that although a class titled “Drawing </w:t>
      </w:r>
      <w:proofErr w:type="gramStart"/>
      <w:r>
        <w:rPr>
          <w:rFonts w:ascii="Segoe UI" w:eastAsia="Times New Roman" w:hAnsi="Segoe UI" w:cs="Segoe UI"/>
          <w:color w:val="000000"/>
          <w:szCs w:val="24"/>
        </w:rPr>
        <w:t>I</w:t>
      </w:r>
      <w:proofErr w:type="gramEnd"/>
      <w:r>
        <w:rPr>
          <w:rFonts w:ascii="Segoe UI" w:eastAsia="Times New Roman" w:hAnsi="Segoe UI" w:cs="Segoe UI"/>
          <w:color w:val="000000"/>
          <w:szCs w:val="24"/>
        </w:rPr>
        <w:t>” develops creativity, because there was not creative work end project that was presented, it was not included. For each course, we examined the course description and assessed whether an end project would be presented or not. If it did include a presentation of a creative project, it was included as a CW course</w:t>
      </w:r>
      <w:r>
        <w:rPr>
          <w:rFonts w:ascii="Segoe UI" w:eastAsia="Times New Roman" w:hAnsi="Segoe UI" w:cs="Segoe UI"/>
          <w:color w:val="000000"/>
          <w:szCs w:val="24"/>
        </w:rPr>
        <w:t>.</w:t>
      </w:r>
    </w:p>
    <w:p w:rsidR="00990C69" w:rsidRDefault="00990C69" w:rsidP="00990C69">
      <w:pPr>
        <w:spacing w:after="0"/>
      </w:pPr>
      <w:r>
        <w:t xml:space="preserve"> </w:t>
      </w:r>
    </w:p>
    <w:p w:rsidR="00990C69" w:rsidRPr="00990C69" w:rsidRDefault="00990C69" w:rsidP="00990C69">
      <w:pPr>
        <w:spacing w:after="0"/>
        <w:rPr>
          <w:rFonts w:ascii="Times New Roman" w:hAnsi="Times New Roman" w:cs="Times New Roman"/>
          <w:sz w:val="24"/>
          <w:szCs w:val="24"/>
        </w:rPr>
      </w:pPr>
      <w:r w:rsidRPr="00990C69">
        <w:rPr>
          <w:rFonts w:ascii="Times New Roman" w:hAnsi="Times New Roman" w:cs="Times New Roman"/>
          <w:sz w:val="24"/>
          <w:szCs w:val="24"/>
        </w:rPr>
        <w:t>The group will take the feedback given to develop recomm</w:t>
      </w:r>
      <w:bookmarkStart w:id="0" w:name="_GoBack"/>
      <w:bookmarkEnd w:id="0"/>
      <w:r w:rsidRPr="00990C69">
        <w:rPr>
          <w:rFonts w:ascii="Times New Roman" w:hAnsi="Times New Roman" w:cs="Times New Roman"/>
          <w:sz w:val="24"/>
          <w:szCs w:val="24"/>
        </w:rPr>
        <w:t>endations.</w:t>
      </w:r>
    </w:p>
    <w:sectPr w:rsidR="00990C69" w:rsidRPr="00990C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F6109"/>
    <w:multiLevelType w:val="hybridMultilevel"/>
    <w:tmpl w:val="4E823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C3D0F54"/>
    <w:multiLevelType w:val="hybridMultilevel"/>
    <w:tmpl w:val="86BAF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F7B1AC0"/>
    <w:multiLevelType w:val="hybridMultilevel"/>
    <w:tmpl w:val="C750D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D23313A"/>
    <w:multiLevelType w:val="hybridMultilevel"/>
    <w:tmpl w:val="58AAF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2962573"/>
    <w:multiLevelType w:val="hybridMultilevel"/>
    <w:tmpl w:val="A802FE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lvlOverride w:ilvl="0"/>
    <w:lvlOverride w:ilvl="1"/>
    <w:lvlOverride w:ilvl="2"/>
    <w:lvlOverride w:ilvl="3"/>
    <w:lvlOverride w:ilvl="4"/>
    <w:lvlOverride w:ilvl="5"/>
    <w:lvlOverride w:ilvl="6"/>
    <w:lvlOverride w:ilvl="7"/>
    <w:lvlOverride w:ilvl="8"/>
  </w:num>
  <w:num w:numId="2">
    <w:abstractNumId w:val="4"/>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C69"/>
    <w:rsid w:val="00817B36"/>
    <w:rsid w:val="00990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EF703"/>
  <w15:chartTrackingRefBased/>
  <w15:docId w15:val="{EED014A9-5E1A-4C3F-8C6B-461C0214A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C69"/>
    <w:pPr>
      <w:spacing w:line="256" w:lineRule="auto"/>
      <w:ind w:left="720"/>
      <w:contextualSpacing/>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72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637</Words>
  <Characters>3635</Characters>
  <Application>Microsoft Office Word</Application>
  <DocSecurity>0</DocSecurity>
  <Lines>30</Lines>
  <Paragraphs>8</Paragraphs>
  <ScaleCrop>false</ScaleCrop>
  <Company>Utah Valley University</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Reher</dc:creator>
  <cp:keywords/>
  <dc:description/>
  <cp:lastModifiedBy>Shauna Reher</cp:lastModifiedBy>
  <cp:revision>1</cp:revision>
  <dcterms:created xsi:type="dcterms:W3CDTF">2019-03-04T22:51:00Z</dcterms:created>
  <dcterms:modified xsi:type="dcterms:W3CDTF">2019-03-04T22:58:00Z</dcterms:modified>
</cp:coreProperties>
</file>