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D0272" w14:textId="77777777" w:rsidR="001531C5" w:rsidRDefault="0055703A" w:rsidP="001531C5">
      <w:pPr>
        <w:jc w:val="center"/>
        <w:rPr>
          <w:b/>
        </w:rPr>
      </w:pPr>
      <w:bookmarkStart w:id="0" w:name="_GoBack"/>
      <w:bookmarkEnd w:id="0"/>
      <w:r>
        <w:rPr>
          <w:b/>
        </w:rPr>
        <w:t>Faculty Senate Resolution: Domestic Partner Benefits</w:t>
      </w:r>
    </w:p>
    <w:p w14:paraId="2392F6A9" w14:textId="77777777" w:rsidR="001531C5" w:rsidRDefault="001531C5" w:rsidP="001531C5">
      <w:pPr>
        <w:jc w:val="center"/>
        <w:rPr>
          <w:b/>
        </w:rPr>
      </w:pPr>
      <w:r w:rsidRPr="001531C5">
        <w:t>Last update: 9.24.20</w:t>
      </w:r>
    </w:p>
    <w:p w14:paraId="055F0B88" w14:textId="437906FF" w:rsidR="001531C5" w:rsidRDefault="001531C5" w:rsidP="001531C5">
      <w:pPr>
        <w:jc w:val="center"/>
      </w:pPr>
      <w:r>
        <w:t>LGBTQ+ committee members and other authors/supporters/requestors: Anne Arendt, Belinda Otukolo Saltiban, Michael Bunds, Walter Temple, Cara O’Sullivan, Kristen Nuesmeyer</w:t>
      </w:r>
    </w:p>
    <w:p w14:paraId="2A4A0785" w14:textId="77777777" w:rsidR="001531C5" w:rsidRDefault="001531C5" w:rsidP="001531C5">
      <w:r>
        <w:t xml:space="preserve">Whereas Utah Valley University (UVU) prides itself in exceptional care as a core value of the institution with an active commitment to inclusion; and </w:t>
      </w:r>
    </w:p>
    <w:p w14:paraId="750F4C1C" w14:textId="1815613F" w:rsidR="001531C5" w:rsidRDefault="001531C5" w:rsidP="001531C5">
      <w:r>
        <w:t>Whereas UVU conceptualizes inclusion as “</w:t>
      </w:r>
      <w:proofErr w:type="spellStart"/>
      <w:r>
        <w:t>promot</w:t>
      </w:r>
      <w:proofErr w:type="spellEnd"/>
      <w:r>
        <w:t>[</w:t>
      </w:r>
      <w:proofErr w:type="spellStart"/>
      <w:r>
        <w:t>ing</w:t>
      </w:r>
      <w:proofErr w:type="spellEnd"/>
      <w:r>
        <w:t xml:space="preserve">] civility and respect for the dignity and potential of each individual... [and] </w:t>
      </w:r>
      <w:proofErr w:type="spellStart"/>
      <w:r>
        <w:t>valu</w:t>
      </w:r>
      <w:proofErr w:type="spellEnd"/>
      <w:r>
        <w:t>[</w:t>
      </w:r>
      <w:proofErr w:type="spellStart"/>
      <w:r>
        <w:t>ing</w:t>
      </w:r>
      <w:proofErr w:type="spellEnd"/>
      <w:r>
        <w:t xml:space="preserve">] and </w:t>
      </w:r>
      <w:proofErr w:type="spellStart"/>
      <w:r>
        <w:t>promot</w:t>
      </w:r>
      <w:proofErr w:type="spellEnd"/>
      <w:r>
        <w:t>[</w:t>
      </w:r>
      <w:proofErr w:type="spellStart"/>
      <w:r>
        <w:t>ing</w:t>
      </w:r>
      <w:proofErr w:type="spellEnd"/>
      <w:r>
        <w:t xml:space="preserve">] collegial relationships and mutual respect among students, faculty, and staff.”; and </w:t>
      </w:r>
    </w:p>
    <w:p w14:paraId="00000001" w14:textId="66E7C35C" w:rsidR="006B516C" w:rsidRPr="001531C5" w:rsidRDefault="001531C5" w:rsidP="001531C5">
      <w:r>
        <w:t>Whereas UVU acknowledges and seeks to “address the needs of populations who are underrepresented as we strive to provide access and support for all students and employees in ways that are culturally relevant and responsible”; and</w:t>
      </w:r>
    </w:p>
    <w:sdt>
      <w:sdtPr>
        <w:tag w:val="goog_rdk_27"/>
        <w:id w:val="1174769672"/>
      </w:sdtPr>
      <w:sdtEndPr/>
      <w:sdtContent>
        <w:p w14:paraId="00000006" w14:textId="104917B3" w:rsidR="006B516C" w:rsidRPr="001531C5" w:rsidRDefault="0048159B" w:rsidP="001531C5">
          <w:sdt>
            <w:sdtPr>
              <w:tag w:val="goog_rdk_25"/>
              <w:id w:val="232132075"/>
            </w:sdtPr>
            <w:sdtEndPr/>
            <w:sdtContent>
              <w:r w:rsidR="0055703A" w:rsidRPr="001531C5">
                <w:t xml:space="preserve">Whereas UVU maintains an institutional value of exceptional accountability and a long-standing practice of providing equal opportunity and fostering an environment that permits the University to achieve academic excellence in a community that is inclusive, free from discrimination, and committed to the fair equitable treatment of each of its members by providing nondiscriminatory benefits for its employees while nurturing </w:t>
              </w:r>
              <w:sdt>
                <w:sdtPr>
                  <w:tag w:val="goog_rdk_26"/>
                  <w:id w:val="664361146"/>
                </w:sdtPr>
                <w:sdtEndPr/>
                <w:sdtContent/>
              </w:sdt>
              <w:sdt>
                <w:sdtPr>
                  <w:tag w:val="goog_rdk_59"/>
                  <w:id w:val="989221309"/>
                </w:sdtPr>
                <w:sdtEndPr/>
                <w:sdtContent/>
              </w:sdt>
              <w:sdt>
                <w:sdtPr>
                  <w:tag w:val="goog_rdk_68"/>
                  <w:id w:val="339433290"/>
                </w:sdtPr>
                <w:sdtEndPr/>
                <w:sdtContent/>
              </w:sdt>
              <w:r w:rsidR="0055703A" w:rsidRPr="001531C5">
                <w:t>inclusion; and</w:t>
              </w:r>
            </w:sdtContent>
          </w:sdt>
        </w:p>
      </w:sdtContent>
    </w:sdt>
    <w:sdt>
      <w:sdtPr>
        <w:tag w:val="goog_rdk_29"/>
        <w:id w:val="-246809337"/>
      </w:sdtPr>
      <w:sdtEndPr/>
      <w:sdtContent>
        <w:p w14:paraId="00000007" w14:textId="5455FC55" w:rsidR="006B516C" w:rsidRPr="001531C5" w:rsidRDefault="0048159B" w:rsidP="001531C5">
          <w:sdt>
            <w:sdtPr>
              <w:tag w:val="goog_rdk_28"/>
              <w:id w:val="-803084080"/>
            </w:sdtPr>
            <w:sdtEndPr/>
            <w:sdtContent>
              <w:r w:rsidR="0055703A" w:rsidRPr="001531C5">
                <w:t xml:space="preserve">Whereas, to attain its goals of academic excellence and diversity UVU must be able to recruit and retain the most qualified candidate and have in place employee programs that are competitive with programs offered at institutions with whom UVU competes for such employees; and </w:t>
              </w:r>
            </w:sdtContent>
          </w:sdt>
        </w:p>
      </w:sdtContent>
    </w:sdt>
    <w:sdt>
      <w:sdtPr>
        <w:tag w:val="goog_rdk_31"/>
        <w:id w:val="784699906"/>
      </w:sdtPr>
      <w:sdtEndPr/>
      <w:sdtContent>
        <w:p w14:paraId="00000008" w14:textId="0B412530" w:rsidR="006B516C" w:rsidRPr="001531C5" w:rsidRDefault="0048159B" w:rsidP="001531C5">
          <w:sdt>
            <w:sdtPr>
              <w:tag w:val="goog_rdk_30"/>
              <w:id w:val="1568601883"/>
            </w:sdtPr>
            <w:sdtEndPr/>
            <w:sdtContent>
              <w:r w:rsidR="0055703A" w:rsidRPr="001531C5">
                <w:rPr>
                  <w:color w:val="000000" w:themeColor="text1"/>
                </w:rPr>
                <w:t>Whereas, 309 colleges offer same-sex domestic partner benefits</w:t>
              </w:r>
              <w:r w:rsidR="00302AD4">
                <w:rPr>
                  <w:rStyle w:val="FootnoteReference"/>
                  <w:color w:val="000000" w:themeColor="text1"/>
                </w:rPr>
                <w:footnoteReference w:id="1"/>
              </w:r>
              <w:r w:rsidR="0055703A" w:rsidRPr="001531C5">
                <w:rPr>
                  <w:color w:val="000000" w:themeColor="text1"/>
                </w:rPr>
                <w:t>; and</w:t>
              </w:r>
            </w:sdtContent>
          </w:sdt>
        </w:p>
      </w:sdtContent>
    </w:sdt>
    <w:sdt>
      <w:sdtPr>
        <w:tag w:val="goog_rdk_36"/>
        <w:id w:val="795347846"/>
      </w:sdtPr>
      <w:sdtEndPr/>
      <w:sdtContent>
        <w:p w14:paraId="00000009" w14:textId="333E6A6F" w:rsidR="006B516C" w:rsidRPr="001531C5" w:rsidRDefault="0048159B" w:rsidP="001531C5">
          <w:sdt>
            <w:sdtPr>
              <w:tag w:val="goog_rdk_32"/>
              <w:id w:val="-591859081"/>
            </w:sdtPr>
            <w:sdtEndPr/>
            <w:sdtContent>
              <w:r w:rsidR="0055703A" w:rsidRPr="001531C5">
                <w:t xml:space="preserve">Whereas, UVU’s policy states that the University does not discriminate based on </w:t>
              </w:r>
              <w:sdt>
                <w:sdtPr>
                  <w:tag w:val="goog_rdk_33"/>
                  <w:id w:val="-1342467690"/>
                </w:sdtPr>
                <w:sdtEndPr/>
                <w:sdtContent/>
              </w:sdt>
              <w:sdt>
                <w:sdtPr>
                  <w:tag w:val="goog_rdk_34"/>
                  <w:id w:val="-1890875841"/>
                </w:sdtPr>
                <w:sdtEndPr/>
                <w:sdtContent/>
              </w:sdt>
              <w:sdt>
                <w:sdtPr>
                  <w:tag w:val="goog_rdk_57"/>
                  <w:id w:val="1877801830"/>
                </w:sdtPr>
                <w:sdtEndPr/>
                <w:sdtContent/>
              </w:sdt>
              <w:sdt>
                <w:sdtPr>
                  <w:tag w:val="goog_rdk_58"/>
                  <w:id w:val="-206493659"/>
                </w:sdtPr>
                <w:sdtEndPr/>
                <w:sdtContent/>
              </w:sdt>
              <w:sdt>
                <w:sdtPr>
                  <w:tag w:val="goog_rdk_65"/>
                  <w:id w:val="1800183527"/>
                </w:sdtPr>
                <w:sdtEndPr/>
                <w:sdtContent/>
              </w:sdt>
              <w:sdt>
                <w:sdtPr>
                  <w:tag w:val="goog_rdk_66"/>
                  <w:id w:val="1733972666"/>
                </w:sdtPr>
                <w:sdtEndPr/>
                <w:sdtContent/>
              </w:sdt>
              <w:sdt>
                <w:sdtPr>
                  <w:tag w:val="goog_rdk_67"/>
                  <w:id w:val="209771598"/>
                </w:sdtPr>
                <w:sdtEndPr/>
                <w:sdtContent/>
              </w:sdt>
              <w:r w:rsidR="0055703A" w:rsidRPr="001531C5">
                <w:t xml:space="preserve">marital status or sexual </w:t>
              </w:r>
              <w:sdt>
                <w:sdtPr>
                  <w:tag w:val="goog_rdk_35"/>
                  <w:id w:val="-1220511234"/>
                </w:sdtPr>
                <w:sdtEndPr/>
                <w:sdtContent/>
              </w:sdt>
              <w:sdt>
                <w:sdtPr>
                  <w:tag w:val="goog_rdk_62"/>
                  <w:id w:val="1853229594"/>
                </w:sdtPr>
                <w:sdtEndPr/>
                <w:sdtContent/>
              </w:sdt>
              <w:sdt>
                <w:sdtPr>
                  <w:tag w:val="goog_rdk_71"/>
                  <w:id w:val="-446628667"/>
                </w:sdtPr>
                <w:sdtEndPr/>
                <w:sdtContent/>
              </w:sdt>
              <w:r w:rsidR="0055703A" w:rsidRPr="001531C5">
                <w:t xml:space="preserve">orientation; and </w:t>
              </w:r>
            </w:sdtContent>
          </w:sdt>
        </w:p>
      </w:sdtContent>
    </w:sdt>
    <w:sdt>
      <w:sdtPr>
        <w:tag w:val="goog_rdk_38"/>
        <w:id w:val="1084263915"/>
      </w:sdtPr>
      <w:sdtEndPr/>
      <w:sdtContent>
        <w:p w14:paraId="0000000A" w14:textId="7084287A" w:rsidR="006B516C" w:rsidRPr="001531C5" w:rsidRDefault="0048159B" w:rsidP="001531C5">
          <w:sdt>
            <w:sdtPr>
              <w:tag w:val="goog_rdk_37"/>
              <w:id w:val="1781987740"/>
            </w:sdtPr>
            <w:sdtEndPr/>
            <w:sdtContent>
              <w:r w:rsidR="0055703A" w:rsidRPr="001531C5">
                <w:t>Whereas, UVU’s ability to recruit and retain high-quality employees may be compromised by its lack of competitive benefits; and</w:t>
              </w:r>
            </w:sdtContent>
          </w:sdt>
        </w:p>
      </w:sdtContent>
    </w:sdt>
    <w:sdt>
      <w:sdtPr>
        <w:tag w:val="goog_rdk_44"/>
        <w:id w:val="-304929315"/>
      </w:sdtPr>
      <w:sdtEndPr/>
      <w:sdtContent>
        <w:p w14:paraId="0000000B" w14:textId="7B65A9C7" w:rsidR="006B516C" w:rsidRPr="001531C5" w:rsidRDefault="0048159B" w:rsidP="001531C5">
          <w:sdt>
            <w:sdtPr>
              <w:tag w:val="goog_rdk_39"/>
              <w:id w:val="212311779"/>
            </w:sdtPr>
            <w:sdtEndPr/>
            <w:sdtContent>
              <w:r w:rsidR="0055703A" w:rsidRPr="001531C5">
                <w:t xml:space="preserve">Whereas, </w:t>
              </w:r>
              <w:sdt>
                <w:sdtPr>
                  <w:tag w:val="goog_rdk_40"/>
                  <w:id w:val="-907916113"/>
                </w:sdtPr>
                <w:sdtEndPr/>
                <w:sdtContent/>
              </w:sdt>
              <w:sdt>
                <w:sdtPr>
                  <w:tag w:val="goog_rdk_63"/>
                  <w:id w:val="847145874"/>
                </w:sdtPr>
                <w:sdtEndPr/>
                <w:sdtContent/>
              </w:sdt>
              <w:sdt>
                <w:sdtPr>
                  <w:tag w:val="goog_rdk_72"/>
                  <w:id w:val="403727420"/>
                </w:sdtPr>
                <w:sdtEndPr/>
                <w:sdtContent/>
              </w:sdt>
              <w:r w:rsidR="0055703A" w:rsidRPr="001531C5">
                <w:t xml:space="preserve">provision of benefits to domestic </w:t>
              </w:r>
              <w:sdt>
                <w:sdtPr>
                  <w:tag w:val="goog_rdk_41"/>
                  <w:id w:val="-1243948568"/>
                </w:sdtPr>
                <w:sdtEndPr/>
                <w:sdtContent/>
              </w:sdt>
              <w:sdt>
                <w:sdtPr>
                  <w:tag w:val="goog_rdk_60"/>
                  <w:id w:val="-259070506"/>
                </w:sdtPr>
                <w:sdtEndPr/>
                <w:sdtContent/>
              </w:sdt>
              <w:sdt>
                <w:sdtPr>
                  <w:tag w:val="goog_rdk_61"/>
                  <w:id w:val="-1110196823"/>
                </w:sdtPr>
                <w:sdtEndPr/>
                <w:sdtContent/>
              </w:sdt>
              <w:sdt>
                <w:sdtPr>
                  <w:tag w:val="goog_rdk_69"/>
                  <w:id w:val="1490598720"/>
                </w:sdtPr>
                <w:sdtEndPr/>
                <w:sdtContent/>
              </w:sdt>
              <w:sdt>
                <w:sdtPr>
                  <w:tag w:val="goog_rdk_70"/>
                  <w:id w:val="-311563118"/>
                </w:sdtPr>
                <w:sdtEndPr/>
                <w:sdtContent/>
              </w:sdt>
              <w:r w:rsidR="0055703A" w:rsidRPr="001531C5">
                <w:t>partners does not have a significant effect on the cost of programs</w:t>
              </w:r>
            </w:sdtContent>
          </w:sdt>
          <w:r w:rsidR="00302AD4">
            <w:rPr>
              <w:rStyle w:val="FootnoteReference"/>
            </w:rPr>
            <w:footnoteReference w:id="2"/>
          </w:r>
          <w:sdt>
            <w:sdtPr>
              <w:tag w:val="goog_rdk_42"/>
              <w:id w:val="-664318061"/>
              <w:showingPlcHdr/>
            </w:sdtPr>
            <w:sdtEndPr/>
            <w:sdtContent>
              <w:r w:rsidR="00302AD4">
                <w:t xml:space="preserve">     </w:t>
              </w:r>
            </w:sdtContent>
          </w:sdt>
          <w:sdt>
            <w:sdtPr>
              <w:tag w:val="goog_rdk_43"/>
              <w:id w:val="-36900008"/>
            </w:sdtPr>
            <w:sdtEndPr/>
            <w:sdtContent>
              <w:r w:rsidR="0055703A" w:rsidRPr="001531C5">
                <w:t>; and</w:t>
              </w:r>
            </w:sdtContent>
          </w:sdt>
        </w:p>
      </w:sdtContent>
    </w:sdt>
    <w:p w14:paraId="0000000C" w14:textId="77777777" w:rsidR="006B516C" w:rsidRPr="001531C5" w:rsidRDefault="0055703A">
      <w:r w:rsidRPr="001531C5">
        <w:t>Whereas UVU currently offers health and wellness benefits, life and disability benefits, and retirement benefits to eligible dependents; and</w:t>
      </w:r>
    </w:p>
    <w:p w14:paraId="0000000D" w14:textId="77777777" w:rsidR="006B516C" w:rsidRPr="001531C5" w:rsidRDefault="0055703A">
      <w:r w:rsidRPr="001531C5">
        <w:t xml:space="preserve">Whereas UVU currently defines eligible dependents as “Dependents of the employee eligible for coverage include dependent children from birth to their 26th birthday and </w:t>
      </w:r>
      <w:r w:rsidRPr="001531C5">
        <w:rPr>
          <w:u w:val="single"/>
        </w:rPr>
        <w:t>the employee's spouse</w:t>
      </w:r>
      <w:r w:rsidRPr="001531C5">
        <w:t xml:space="preserve">. </w:t>
      </w:r>
      <w:r w:rsidRPr="001531C5">
        <w:lastRenderedPageBreak/>
        <w:t>Married dependents under age 26 may be covered, however, the plan does not cover their spouse or dependent children.”</w:t>
      </w:r>
      <w:r w:rsidRPr="001531C5">
        <w:rPr>
          <w:vertAlign w:val="superscript"/>
        </w:rPr>
        <w:footnoteReference w:id="3"/>
      </w:r>
      <w:r w:rsidRPr="001531C5">
        <w:t xml:space="preserve">; and </w:t>
      </w:r>
    </w:p>
    <w:p w14:paraId="0000000E" w14:textId="77777777" w:rsidR="006B516C" w:rsidRPr="001531C5" w:rsidRDefault="0055703A">
      <w:r w:rsidRPr="001531C5">
        <w:t xml:space="preserve">Whereas the University of Utah has a broader definition of eligible dependents that is </w:t>
      </w:r>
      <w:r w:rsidRPr="001531C5">
        <w:rPr>
          <w:u w:val="single"/>
        </w:rPr>
        <w:t>inclusive of domestic partners and not just employee's spouse</w:t>
      </w:r>
      <w:r w:rsidRPr="001531C5">
        <w:t xml:space="preserve">: </w:t>
      </w:r>
    </w:p>
    <w:sdt>
      <w:sdtPr>
        <w:rPr>
          <w:color w:val="000000" w:themeColor="text1"/>
        </w:rPr>
        <w:tag w:val="goog_rdk_47"/>
        <w:id w:val="-1958318695"/>
      </w:sdtPr>
      <w:sdtEndPr/>
      <w:sdtContent>
        <w:p w14:paraId="0000000F" w14:textId="7F75F3BE" w:rsidR="006B516C" w:rsidRPr="001531C5" w:rsidRDefault="0055703A">
          <w:pPr>
            <w:ind w:left="360"/>
            <w:rPr>
              <w:color w:val="000000" w:themeColor="text1"/>
            </w:rPr>
          </w:pPr>
          <w:r w:rsidRPr="001531C5">
            <w:rPr>
              <w:color w:val="000000" w:themeColor="text1"/>
              <w:u w:val="single"/>
            </w:rPr>
            <w:t>An eligible domestic partner</w:t>
          </w:r>
          <w:r w:rsidRPr="001531C5">
            <w:rPr>
              <w:color w:val="000000" w:themeColor="text1"/>
            </w:rPr>
            <w:t xml:space="preserve"> is someone with whom the employee has a partnership that meets the following requirements</w:t>
          </w:r>
          <w:sdt>
            <w:sdtPr>
              <w:rPr>
                <w:color w:val="000000" w:themeColor="text1"/>
              </w:rPr>
              <w:tag w:val="goog_rdk_45"/>
              <w:id w:val="20524670"/>
            </w:sdtPr>
            <w:sdtEndPr/>
            <w:sdtContent/>
          </w:sdt>
          <w:sdt>
            <w:sdtPr>
              <w:rPr>
                <w:color w:val="000000" w:themeColor="text1"/>
              </w:rPr>
              <w:tag w:val="goog_rdk_64"/>
              <w:id w:val="-251579627"/>
            </w:sdtPr>
            <w:sdtEndPr/>
            <w:sdtContent/>
          </w:sdt>
          <w:sdt>
            <w:sdtPr>
              <w:rPr>
                <w:color w:val="000000" w:themeColor="text1"/>
              </w:rPr>
              <w:tag w:val="goog_rdk_73"/>
              <w:id w:val="-248113204"/>
            </w:sdtPr>
            <w:sdtEndPr/>
            <w:sdtContent/>
          </w:sdt>
          <w:r w:rsidRPr="001531C5">
            <w:rPr>
              <w:color w:val="000000" w:themeColor="text1"/>
            </w:rPr>
            <w:t>:</w:t>
          </w:r>
          <w:sdt>
            <w:sdtPr>
              <w:rPr>
                <w:color w:val="000000" w:themeColor="text1"/>
              </w:rPr>
              <w:tag w:val="goog_rdk_46"/>
              <w:id w:val="2045704593"/>
            </w:sdtPr>
            <w:sdtEndPr/>
            <w:sdtContent/>
          </w:sdt>
        </w:p>
      </w:sdtContent>
    </w:sdt>
    <w:sdt>
      <w:sdtPr>
        <w:rPr>
          <w:color w:val="000000" w:themeColor="text1"/>
        </w:rPr>
        <w:tag w:val="goog_rdk_53"/>
        <w:id w:val="312840110"/>
      </w:sdtPr>
      <w:sdtEndPr/>
      <w:sdtContent>
        <w:p w14:paraId="00000010" w14:textId="7B7A05F2" w:rsidR="006B516C" w:rsidRPr="001531C5" w:rsidRDefault="0048159B" w:rsidP="001531C5">
          <w:pPr>
            <w:rPr>
              <w:color w:val="000000" w:themeColor="text1"/>
            </w:rPr>
          </w:pPr>
          <w:sdt>
            <w:sdtPr>
              <w:rPr>
                <w:color w:val="000000" w:themeColor="text1"/>
              </w:rPr>
              <w:tag w:val="goog_rdk_48"/>
              <w:id w:val="369803182"/>
            </w:sdtPr>
            <w:sdtEndPr/>
            <w:sdtContent>
              <w:sdt>
                <w:sdtPr>
                  <w:rPr>
                    <w:color w:val="000000" w:themeColor="text1"/>
                  </w:rPr>
                  <w:tag w:val="goog_rdk_49"/>
                  <w:id w:val="-814564318"/>
                </w:sdtPr>
                <w:sdtEndPr/>
                <w:sdtContent>
                  <w:r w:rsidR="0055703A" w:rsidRPr="001531C5">
                    <w:rPr>
                      <w:color w:val="000000" w:themeColor="text1"/>
                    </w:rPr>
                    <w:t xml:space="preserve">Note: This is the exact definition used by the University of Utah as found at </w:t>
                  </w:r>
                </w:sdtContent>
              </w:sdt>
              <w:hyperlink r:id="rId9" w:history="1">
                <w:sdt>
                  <w:sdtPr>
                    <w:rPr>
                      <w:rStyle w:val="Hyperlink"/>
                      <w:color w:val="000000" w:themeColor="text1"/>
                    </w:rPr>
                    <w:tag w:val="goog_rdk_50"/>
                    <w:id w:val="-1222356231"/>
                  </w:sdtPr>
                  <w:sdtEndPr>
                    <w:rPr>
                      <w:rStyle w:val="Hyperlink"/>
                    </w:rPr>
                  </w:sdtEndPr>
                  <w:sdtContent>
                    <w:r w:rsidR="0055703A" w:rsidRPr="001531C5">
                      <w:rPr>
                        <w:rStyle w:val="Hyperlink"/>
                        <w:color w:val="000000" w:themeColor="text1"/>
                      </w:rPr>
                      <w:t>https://www.hr.utah.edu/benefits/dependents.php</w:t>
                    </w:r>
                  </w:sdtContent>
                </w:sdt>
              </w:hyperlink>
              <w:sdt>
                <w:sdtPr>
                  <w:rPr>
                    <w:color w:val="000000" w:themeColor="text1"/>
                  </w:rPr>
                  <w:tag w:val="goog_rdk_51"/>
                  <w:id w:val="1693263593"/>
                </w:sdtPr>
                <w:sdtEndPr/>
                <w:sdtContent>
                  <w:r w:rsidR="0055703A" w:rsidRPr="001531C5">
                    <w:rPr>
                      <w:color w:val="000000" w:themeColor="text1"/>
                    </w:rPr>
                    <w:t>.</w:t>
                  </w:r>
                  <w:r w:rsidR="001531C5" w:rsidRPr="001531C5">
                    <w:rPr>
                      <w:color w:val="000000" w:themeColor="text1"/>
                    </w:rPr>
                    <w:t xml:space="preserve"> </w:t>
                  </w:r>
                  <w:r w:rsidR="0055703A" w:rsidRPr="001531C5">
                    <w:rPr>
                      <w:color w:val="000000" w:themeColor="text1"/>
                    </w:rPr>
                    <w:t xml:space="preserve">We agree with the definition used at the U of U for use at UVU. </w:t>
                  </w:r>
                </w:sdtContent>
              </w:sdt>
            </w:sdtContent>
          </w:sdt>
          <w:sdt>
            <w:sdtPr>
              <w:rPr>
                <w:color w:val="000000" w:themeColor="text1"/>
              </w:rPr>
              <w:tag w:val="goog_rdk_52"/>
              <w:id w:val="-341324556"/>
              <w:showingPlcHdr/>
            </w:sdtPr>
            <w:sdtEndPr/>
            <w:sdtContent>
              <w:r w:rsidR="001531C5" w:rsidRPr="001531C5">
                <w:rPr>
                  <w:color w:val="000000" w:themeColor="text1"/>
                </w:rPr>
                <w:t xml:space="preserve">     </w:t>
              </w:r>
            </w:sdtContent>
          </w:sdt>
        </w:p>
      </w:sdtContent>
    </w:sdt>
    <w:p w14:paraId="00000011"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Both are over the age of eighteen</w:t>
      </w:r>
    </w:p>
    <w:p w14:paraId="00000012"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Reside together in a permanent residence and have done so for at least six months and will remain members of the same household for the period of coverage</w:t>
      </w:r>
    </w:p>
    <w:p w14:paraId="00000013"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A serious and committed relationship which they intend to continue indefinitely</w:t>
      </w:r>
    </w:p>
    <w:p w14:paraId="00000014"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An emotional commitment to one another</w:t>
      </w:r>
    </w:p>
    <w:p w14:paraId="00000015"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Joint responsibility for the common welfare and financial obligations of the household or one is chiefly dependent upon the other for financial assistance</w:t>
      </w:r>
    </w:p>
    <w:p w14:paraId="00000016" w14:textId="77777777" w:rsidR="006B516C" w:rsidRPr="001531C5" w:rsidRDefault="0055703A">
      <w:pPr>
        <w:numPr>
          <w:ilvl w:val="0"/>
          <w:numId w:val="1"/>
        </w:numPr>
        <w:pBdr>
          <w:top w:val="nil"/>
          <w:left w:val="nil"/>
          <w:bottom w:val="nil"/>
          <w:right w:val="nil"/>
          <w:between w:val="nil"/>
        </w:pBdr>
        <w:spacing w:after="0"/>
        <w:ind w:left="1080"/>
        <w:rPr>
          <w:color w:val="000000"/>
        </w:rPr>
      </w:pPr>
      <w:r w:rsidRPr="001531C5">
        <w:rPr>
          <w:color w:val="000000"/>
        </w:rPr>
        <w:t>Not related in any way that would prohibit legal marriage</w:t>
      </w:r>
    </w:p>
    <w:p w14:paraId="00000017" w14:textId="77777777" w:rsidR="006B516C" w:rsidRPr="001531C5" w:rsidRDefault="0055703A">
      <w:pPr>
        <w:numPr>
          <w:ilvl w:val="0"/>
          <w:numId w:val="1"/>
        </w:numPr>
        <w:pBdr>
          <w:top w:val="nil"/>
          <w:left w:val="nil"/>
          <w:bottom w:val="nil"/>
          <w:right w:val="nil"/>
          <w:between w:val="nil"/>
        </w:pBdr>
        <w:ind w:left="1080"/>
        <w:rPr>
          <w:color w:val="000000"/>
        </w:rPr>
      </w:pPr>
      <w:r w:rsidRPr="001531C5">
        <w:rPr>
          <w:color w:val="000000"/>
        </w:rPr>
        <w:t>Not legally married to anyone else or the domestic partner of anyone else</w:t>
      </w:r>
      <w:r w:rsidRPr="001531C5">
        <w:rPr>
          <w:color w:val="000000"/>
          <w:vertAlign w:val="superscript"/>
        </w:rPr>
        <w:footnoteReference w:id="4"/>
      </w:r>
      <w:r w:rsidRPr="001531C5">
        <w:rPr>
          <w:color w:val="000000"/>
        </w:rPr>
        <w:t xml:space="preserve">; now, therefore, </w:t>
      </w:r>
    </w:p>
    <w:p w14:paraId="00000018" w14:textId="77777777" w:rsidR="006B516C" w:rsidRPr="001531C5" w:rsidRDefault="0055703A">
      <w:pPr>
        <w:rPr>
          <w:color w:val="FF0000"/>
        </w:rPr>
      </w:pPr>
      <w:r w:rsidRPr="001531C5">
        <w:rPr>
          <w:b/>
          <w:color w:val="FF0000"/>
        </w:rPr>
        <w:t>Be it resolved</w:t>
      </w:r>
      <w:r w:rsidRPr="001531C5">
        <w:rPr>
          <w:color w:val="FF0000"/>
        </w:rPr>
        <w:t xml:space="preserve"> that UVU adopt a </w:t>
      </w:r>
      <w:r w:rsidRPr="001531C5">
        <w:rPr>
          <w:color w:val="FF0000"/>
          <w:u w:val="single"/>
        </w:rPr>
        <w:t>definition of eligible dependents that is inclusive of domestic partners that</w:t>
      </w:r>
      <w:r w:rsidRPr="001531C5">
        <w:rPr>
          <w:color w:val="FF0000"/>
        </w:rPr>
        <w:t xml:space="preserve"> coincides with the definition from the University of Utah. </w:t>
      </w:r>
    </w:p>
    <w:p w14:paraId="00000019" w14:textId="77777777" w:rsidR="006B516C" w:rsidRPr="001531C5" w:rsidRDefault="0055703A">
      <w:bookmarkStart w:id="1" w:name="_heading=h.gjdgxs" w:colFirst="0" w:colLast="0"/>
      <w:bookmarkEnd w:id="1"/>
      <w:r w:rsidRPr="001531C5">
        <w:t>Note: Because a domestic partner is not a recognized dependent under current tax law, the portion of premiums an employee pays for a domestic partner and domestic partner's children will be paid with after-tax dollars. In addition, the employee will be taxed on the amount the department contributes for the domestic partner and domestic partner’s children</w:t>
      </w:r>
      <w:r w:rsidRPr="001531C5">
        <w:rPr>
          <w:vertAlign w:val="superscript"/>
        </w:rPr>
        <w:footnoteReference w:id="5"/>
      </w:r>
    </w:p>
    <w:bookmarkStart w:id="2" w:name="_heading=h.xdqx9f5v1wcs" w:colFirst="0" w:colLast="0" w:displacedByCustomXml="next"/>
    <w:bookmarkEnd w:id="2" w:displacedByCustomXml="next"/>
    <w:sdt>
      <w:sdtPr>
        <w:tag w:val="goog_rdk_56"/>
        <w:id w:val="1069621266"/>
      </w:sdtPr>
      <w:sdtEndPr/>
      <w:sdtContent>
        <w:p w14:paraId="0000001C" w14:textId="0EF9DB79" w:rsidR="006B516C" w:rsidRPr="001531C5" w:rsidRDefault="0048159B">
          <w:sdt>
            <w:sdtPr>
              <w:tag w:val="goog_rdk_55"/>
              <w:id w:val="-500900865"/>
            </w:sdtPr>
            <w:sdtEndPr/>
            <w:sdtContent>
              <w:r w:rsidR="0055703A" w:rsidRPr="001531C5">
                <w:t xml:space="preserve">*Above note is an exact notation used by the University of Utah as found at </w:t>
              </w:r>
              <w:hyperlink r:id="rId10" w:history="1">
                <w:r w:rsidR="0055703A" w:rsidRPr="001531C5">
                  <w:t>https://www.hr.utah.edu/benefits/dependents.php</w:t>
                </w:r>
              </w:hyperlink>
              <w:r w:rsidR="0055703A" w:rsidRPr="001531C5">
                <w:t>.</w:t>
              </w:r>
              <w:r w:rsidR="001531C5" w:rsidRPr="001531C5">
                <w:t xml:space="preserve"> </w:t>
              </w:r>
              <w:r w:rsidR="0055703A" w:rsidRPr="001531C5">
                <w:t>We support the notation as written by the</w:t>
              </w:r>
              <w:r w:rsidR="001531C5" w:rsidRPr="001531C5">
                <w:t xml:space="preserve"> </w:t>
              </w:r>
              <w:r w:rsidR="0055703A" w:rsidRPr="001531C5">
                <w:t>U of U for use at UVU.</w:t>
              </w:r>
            </w:sdtContent>
          </w:sdt>
        </w:p>
      </w:sdtContent>
    </w:sdt>
    <w:bookmarkStart w:id="3" w:name="_heading=h.vqp297oznqf2" w:colFirst="0" w:colLast="0" w:displacedByCustomXml="prev"/>
    <w:bookmarkEnd w:id="3" w:displacedByCustomXml="prev"/>
    <w:bookmarkStart w:id="4" w:name="_heading=h.4pvgclss5x96" w:colFirst="0" w:colLast="0" w:displacedByCustomXml="prev"/>
    <w:bookmarkEnd w:id="4" w:displacedByCustomXml="prev"/>
    <w:sectPr w:rsidR="006B516C" w:rsidRPr="001531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4795" w14:textId="77777777" w:rsidR="0048159B" w:rsidRDefault="0048159B">
      <w:pPr>
        <w:spacing w:after="0" w:line="240" w:lineRule="auto"/>
      </w:pPr>
      <w:r>
        <w:separator/>
      </w:r>
    </w:p>
  </w:endnote>
  <w:endnote w:type="continuationSeparator" w:id="0">
    <w:p w14:paraId="5E081D22" w14:textId="77777777" w:rsidR="0048159B" w:rsidRDefault="0048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3E8A" w14:textId="77777777" w:rsidR="0048159B" w:rsidRDefault="0048159B">
      <w:pPr>
        <w:spacing w:after="0" w:line="240" w:lineRule="auto"/>
      </w:pPr>
      <w:r>
        <w:separator/>
      </w:r>
    </w:p>
  </w:footnote>
  <w:footnote w:type="continuationSeparator" w:id="0">
    <w:p w14:paraId="706D8507" w14:textId="77777777" w:rsidR="0048159B" w:rsidRDefault="0048159B">
      <w:pPr>
        <w:spacing w:after="0" w:line="240" w:lineRule="auto"/>
      </w:pPr>
      <w:r>
        <w:continuationSeparator/>
      </w:r>
    </w:p>
  </w:footnote>
  <w:footnote w:id="1">
    <w:p w14:paraId="469DC4AA" w14:textId="70BCD4DE" w:rsidR="00302AD4" w:rsidRDefault="00302AD4">
      <w:pPr>
        <w:pStyle w:val="FootnoteText"/>
      </w:pPr>
      <w:r>
        <w:rPr>
          <w:rStyle w:val="FootnoteReference"/>
        </w:rPr>
        <w:footnoteRef/>
      </w:r>
      <w:r>
        <w:t xml:space="preserve"> </w:t>
      </w:r>
      <w:hyperlink r:id="rId1" w:history="1">
        <w:r w:rsidRPr="001531C5">
          <w:rPr>
            <w:rStyle w:val="Hyperlink"/>
            <w:color w:val="000000" w:themeColor="text1"/>
          </w:rPr>
          <w:t>https://www.insidehighered.com/news/2014/07/18/partner-benefits-higher-ed-evolve-more-states-recognize-gay-marriage</w:t>
        </w:r>
      </w:hyperlink>
    </w:p>
  </w:footnote>
  <w:footnote w:id="2">
    <w:p w14:paraId="4B80483F" w14:textId="37F8D581" w:rsidR="00302AD4" w:rsidRDefault="00302AD4">
      <w:pPr>
        <w:pStyle w:val="FootnoteText"/>
      </w:pPr>
      <w:r>
        <w:rPr>
          <w:rStyle w:val="FootnoteReference"/>
        </w:rPr>
        <w:footnoteRef/>
      </w:r>
      <w:r>
        <w:t xml:space="preserve"> </w:t>
      </w:r>
      <w:hyperlink r:id="rId2" w:history="1">
        <w:r w:rsidRPr="00302AD4">
          <w:rPr>
            <w:rStyle w:val="Hyperlink"/>
            <w:color w:val="000000" w:themeColor="text1"/>
          </w:rPr>
          <w:t>https://www.aclu.org/other/true-cost-providing-domestic-partner-health-care-benefits</w:t>
        </w:r>
      </w:hyperlink>
      <w:r w:rsidRPr="00302AD4">
        <w:rPr>
          <w:color w:val="000000" w:themeColor="text1"/>
        </w:rPr>
        <w:t xml:space="preserve"> </w:t>
      </w:r>
    </w:p>
  </w:footnote>
  <w:footnote w:id="3">
    <w:p w14:paraId="0000001E" w14:textId="77777777" w:rsidR="006B516C" w:rsidRPr="001531C5" w:rsidRDefault="0055703A">
      <w:pPr>
        <w:pBdr>
          <w:top w:val="nil"/>
          <w:left w:val="nil"/>
          <w:bottom w:val="nil"/>
          <w:right w:val="nil"/>
          <w:between w:val="nil"/>
        </w:pBdr>
        <w:spacing w:after="0" w:line="240" w:lineRule="auto"/>
        <w:rPr>
          <w:color w:val="000000" w:themeColor="text1"/>
          <w:sz w:val="20"/>
          <w:szCs w:val="20"/>
        </w:rPr>
      </w:pPr>
      <w:r w:rsidRPr="001531C5">
        <w:rPr>
          <w:rStyle w:val="FootnoteReference"/>
          <w:color w:val="000000" w:themeColor="text1"/>
        </w:rPr>
        <w:footnoteRef/>
      </w:r>
      <w:r w:rsidRPr="001531C5">
        <w:rPr>
          <w:color w:val="000000" w:themeColor="text1"/>
          <w:sz w:val="20"/>
          <w:szCs w:val="20"/>
        </w:rPr>
        <w:t xml:space="preserve"> </w:t>
      </w:r>
      <w:hyperlink r:id="rId3">
        <w:r w:rsidRPr="001531C5">
          <w:rPr>
            <w:color w:val="000000" w:themeColor="text1"/>
            <w:sz w:val="20"/>
            <w:szCs w:val="20"/>
            <w:u w:val="single"/>
          </w:rPr>
          <w:t>https://www.uvu.edu/hr/benefits/</w:t>
        </w:r>
      </w:hyperlink>
    </w:p>
  </w:footnote>
  <w:footnote w:id="4">
    <w:p w14:paraId="0000001F" w14:textId="77777777" w:rsidR="006B516C" w:rsidRPr="001531C5" w:rsidRDefault="0055703A">
      <w:pPr>
        <w:pBdr>
          <w:top w:val="nil"/>
          <w:left w:val="nil"/>
          <w:bottom w:val="nil"/>
          <w:right w:val="nil"/>
          <w:between w:val="nil"/>
        </w:pBdr>
        <w:spacing w:after="0" w:line="240" w:lineRule="auto"/>
        <w:rPr>
          <w:color w:val="000000" w:themeColor="text1"/>
          <w:sz w:val="20"/>
          <w:szCs w:val="20"/>
        </w:rPr>
      </w:pPr>
      <w:r w:rsidRPr="001531C5">
        <w:rPr>
          <w:rStyle w:val="FootnoteReference"/>
          <w:color w:val="000000" w:themeColor="text1"/>
        </w:rPr>
        <w:footnoteRef/>
      </w:r>
      <w:r w:rsidRPr="001531C5">
        <w:rPr>
          <w:color w:val="000000" w:themeColor="text1"/>
          <w:sz w:val="20"/>
          <w:szCs w:val="20"/>
        </w:rPr>
        <w:t xml:space="preserve"> </w:t>
      </w:r>
      <w:hyperlink r:id="rId4">
        <w:r w:rsidRPr="001531C5">
          <w:rPr>
            <w:color w:val="000000" w:themeColor="text1"/>
            <w:sz w:val="20"/>
            <w:szCs w:val="20"/>
            <w:u w:val="single"/>
          </w:rPr>
          <w:t>https://www.hr.utah.edu/benefits/dependents.php</w:t>
        </w:r>
      </w:hyperlink>
    </w:p>
  </w:footnote>
  <w:footnote w:id="5">
    <w:p w14:paraId="00000020" w14:textId="77777777" w:rsidR="006B516C" w:rsidRDefault="0055703A">
      <w:pPr>
        <w:spacing w:after="0" w:line="240" w:lineRule="auto"/>
        <w:rPr>
          <w:sz w:val="20"/>
          <w:szCs w:val="20"/>
        </w:rPr>
      </w:pPr>
      <w:r w:rsidRPr="001531C5">
        <w:rPr>
          <w:rStyle w:val="FootnoteReference"/>
          <w:color w:val="000000" w:themeColor="text1"/>
        </w:rPr>
        <w:footnoteRef/>
      </w:r>
      <w:r w:rsidRPr="001531C5">
        <w:rPr>
          <w:color w:val="000000" w:themeColor="text1"/>
          <w:sz w:val="20"/>
          <w:szCs w:val="20"/>
        </w:rPr>
        <w:t xml:space="preserve"> </w:t>
      </w:r>
      <w:hyperlink r:id="rId5">
        <w:r w:rsidRPr="001531C5">
          <w:rPr>
            <w:color w:val="000000" w:themeColor="text1"/>
            <w:sz w:val="20"/>
            <w:szCs w:val="20"/>
            <w:u w:val="single"/>
          </w:rPr>
          <w:t>https://www.hr.utah.edu/benefits/dependents.php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B67DB"/>
    <w:multiLevelType w:val="multilevel"/>
    <w:tmpl w:val="FD4E4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6C"/>
    <w:rsid w:val="00086EDF"/>
    <w:rsid w:val="001531C5"/>
    <w:rsid w:val="00302AD4"/>
    <w:rsid w:val="0048159B"/>
    <w:rsid w:val="0055703A"/>
    <w:rsid w:val="005D696B"/>
    <w:rsid w:val="006B516C"/>
    <w:rsid w:val="007B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2C39"/>
  <w15:docId w15:val="{C7F03126-F64F-4060-9617-744EE5B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E39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3994"/>
    <w:pPr>
      <w:ind w:left="720"/>
      <w:contextualSpacing/>
    </w:pPr>
  </w:style>
  <w:style w:type="paragraph" w:styleId="FootnoteText">
    <w:name w:val="footnote text"/>
    <w:basedOn w:val="Normal"/>
    <w:link w:val="FootnoteTextChar"/>
    <w:uiPriority w:val="99"/>
    <w:semiHidden/>
    <w:unhideWhenUsed/>
    <w:rsid w:val="002E3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994"/>
    <w:rPr>
      <w:sz w:val="20"/>
      <w:szCs w:val="20"/>
    </w:rPr>
  </w:style>
  <w:style w:type="character" w:styleId="FootnoteReference">
    <w:name w:val="footnote reference"/>
    <w:basedOn w:val="DefaultParagraphFont"/>
    <w:uiPriority w:val="99"/>
    <w:semiHidden/>
    <w:unhideWhenUsed/>
    <w:rsid w:val="002E3994"/>
    <w:rPr>
      <w:vertAlign w:val="superscript"/>
    </w:rPr>
  </w:style>
  <w:style w:type="character" w:styleId="Hyperlink">
    <w:name w:val="Hyperlink"/>
    <w:basedOn w:val="DefaultParagraphFont"/>
    <w:uiPriority w:val="99"/>
    <w:unhideWhenUsed/>
    <w:rsid w:val="002E3994"/>
    <w:rPr>
      <w:color w:val="0000FF"/>
      <w:u w:val="single"/>
    </w:rPr>
  </w:style>
  <w:style w:type="character" w:styleId="FollowedHyperlink">
    <w:name w:val="FollowedHyperlink"/>
    <w:basedOn w:val="DefaultParagraphFont"/>
    <w:uiPriority w:val="99"/>
    <w:semiHidden/>
    <w:unhideWhenUsed/>
    <w:rsid w:val="004157D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53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C5"/>
    <w:rPr>
      <w:rFonts w:ascii="Segoe UI" w:hAnsi="Segoe UI" w:cs="Segoe UI"/>
      <w:sz w:val="18"/>
      <w:szCs w:val="18"/>
    </w:rPr>
  </w:style>
  <w:style w:type="paragraph" w:styleId="Header">
    <w:name w:val="header"/>
    <w:basedOn w:val="Normal"/>
    <w:link w:val="HeaderChar"/>
    <w:uiPriority w:val="99"/>
    <w:unhideWhenUsed/>
    <w:rsid w:val="0015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1C5"/>
  </w:style>
  <w:style w:type="paragraph" w:styleId="Footer">
    <w:name w:val="footer"/>
    <w:basedOn w:val="Normal"/>
    <w:link w:val="FooterChar"/>
    <w:uiPriority w:val="99"/>
    <w:unhideWhenUsed/>
    <w:rsid w:val="0015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1C5"/>
  </w:style>
  <w:style w:type="character" w:customStyle="1" w:styleId="UnresolvedMention">
    <w:name w:val="Unresolved Mention"/>
    <w:basedOn w:val="DefaultParagraphFont"/>
    <w:uiPriority w:val="99"/>
    <w:semiHidden/>
    <w:unhideWhenUsed/>
    <w:rsid w:val="0030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r.utah.edu/benefits/dependents.php" TargetMode="External"/><Relationship Id="rId4" Type="http://schemas.openxmlformats.org/officeDocument/2006/relationships/styles" Target="styles.xml"/><Relationship Id="rId9" Type="http://schemas.openxmlformats.org/officeDocument/2006/relationships/hyperlink" Target="https://www.hr.utah.edu/benefits/dependents.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vu.edu/hr/benefits/" TargetMode="External"/><Relationship Id="rId2" Type="http://schemas.openxmlformats.org/officeDocument/2006/relationships/hyperlink" Target="https://www.aclu.org/other/true-cost-providing-domestic-partner-health-care-benefits" TargetMode="External"/><Relationship Id="rId1" Type="http://schemas.openxmlformats.org/officeDocument/2006/relationships/hyperlink" Target="https://www.insidehighered.com/news/2014/07/18/partner-benefits-higher-ed-evolve-more-states-recognize-gay-marriage" TargetMode="External"/><Relationship Id="rId5" Type="http://schemas.openxmlformats.org/officeDocument/2006/relationships/hyperlink" Target="https://www.hr.utah.edu/benefits/dependents.php" TargetMode="External"/><Relationship Id="rId4" Type="http://schemas.openxmlformats.org/officeDocument/2006/relationships/hyperlink" Target="https://www.hr.utah.edu/benefits/depend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AYN/xKZZfCZTaaa+oiX8u5lQnYA==">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09C685-F377-435E-A832-B5340899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Karen Cushing</cp:lastModifiedBy>
  <cp:revision>2</cp:revision>
  <dcterms:created xsi:type="dcterms:W3CDTF">2021-04-29T20:23:00Z</dcterms:created>
  <dcterms:modified xsi:type="dcterms:W3CDTF">2021-04-29T20:23:00Z</dcterms:modified>
</cp:coreProperties>
</file>