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B6" w:rsidRDefault="004A69B6" w:rsidP="004A69B6">
      <w:pPr>
        <w:rPr>
          <w:rFonts w:ascii="Cambria" w:eastAsia="Cambria" w:hAnsi="Cambria" w:cs="Cambria"/>
        </w:rPr>
      </w:pPr>
    </w:p>
    <w:p w:rsidR="004A69B6" w:rsidRDefault="004A69B6" w:rsidP="004A69B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TIMELINE</w:t>
      </w:r>
    </w:p>
    <w:p w:rsidR="004A69B6" w:rsidRPr="00E96FB9" w:rsidRDefault="004A69B6" w:rsidP="004A69B6"/>
    <w:p w:rsidR="004A69B6" w:rsidRPr="0096681F" w:rsidRDefault="004A69B6" w:rsidP="004A69B6">
      <w:pPr>
        <w:rPr>
          <w:rFonts w:ascii="Cambria" w:eastAsia="Cambria" w:hAnsi="Cambria" w:cs="Cambria"/>
        </w:rPr>
      </w:pPr>
      <w:r w:rsidRPr="0096681F">
        <w:rPr>
          <w:rFonts w:ascii="Cambria" w:eastAsia="Cambria" w:hAnsi="Cambria" w:cs="Cambria"/>
        </w:rPr>
        <w:t>Each year the FEA process will proceed with the following deadlines</w:t>
      </w:r>
      <w:r>
        <w:rPr>
          <w:rFonts w:ascii="Cambria" w:eastAsia="Cambria" w:hAnsi="Cambria" w:cs="Cambria"/>
        </w:rPr>
        <w:t xml:space="preserve"> as passed by Faculty Senate on September 3, 2019</w:t>
      </w:r>
      <w:r w:rsidRPr="0096681F">
        <w:rPr>
          <w:rFonts w:ascii="Cambria" w:eastAsia="Cambria" w:hAnsi="Cambria" w:cs="Cambria"/>
        </w:rPr>
        <w:t>:</w:t>
      </w:r>
    </w:p>
    <w:p w:rsidR="004A69B6" w:rsidRPr="00E96FB9" w:rsidRDefault="004A69B6" w:rsidP="004A69B6">
      <w:pPr>
        <w:pStyle w:val="ListParagraph"/>
        <w:ind w:left="780"/>
      </w:pPr>
    </w:p>
    <w:tbl>
      <w:tblPr>
        <w:tblW w:w="9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860"/>
      </w:tblGrid>
      <w:tr w:rsidR="004A69B6" w:rsidRPr="00E96FB9" w:rsidTr="00791BEF"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in September</w:t>
            </w:r>
          </w:p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Call for nominations from Faculty Senate President</w:t>
            </w:r>
          </w:p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FEC/FDC rep sends out follow-up email with instructions and dates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rd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in October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All nominations due to Faculty Excellence Award Chairs (FEA)</w:t>
            </w:r>
          </w:p>
        </w:tc>
      </w:tr>
      <w:tr w:rsidR="004A69B6" w:rsidRPr="0023787E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in October or 1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st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in November whichever comes first [allow 2 weeks for this review]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Nominees’ eligibility has been reviewed by department chairs and/or deans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nd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in November [1 week for nominees to submit a paragraph]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Nominees (eligible and have accepted nomination) submit paragraph for a Qualtrics</w:t>
            </w:r>
            <w:bookmarkStart w:id="0" w:name="_GoBack"/>
            <w:bookmarkEnd w:id="0"/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vote from departmen</w:t>
            </w:r>
            <w:r w:rsidR="00C5577A">
              <w:rPr>
                <w:rFonts w:ascii="Cambria" w:eastAsia="Cambria" w:hAnsi="Cambria" w:cs="Cambria"/>
                <w:sz w:val="22"/>
                <w:szCs w:val="22"/>
              </w:rPr>
              <w:t>t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Friday in November or 10 days following 2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nd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[10 days for </w:t>
            </w:r>
            <w:proofErr w:type="spellStart"/>
            <w:r w:rsidRPr="004A69B6">
              <w:rPr>
                <w:rFonts w:ascii="Cambria" w:eastAsia="Cambria" w:hAnsi="Cambria" w:cs="Cambria"/>
                <w:sz w:val="22"/>
                <w:szCs w:val="22"/>
              </w:rPr>
              <w:t>dept</w:t>
            </w:r>
            <w:proofErr w:type="spellEnd"/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to vote]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Departments vote on nominee(s)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rd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Friday of January [~2 months for candidates to prepare materials]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Nominees’ applications are due to the FEA chair (chair shares information with their FEA committee.)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st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Tuesday after Valentine’s Day</w:t>
            </w:r>
          </w:p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FEA committees evaluate and select winner(s) according to their School/College eligible FEA numbers. 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Clearance deadline set as per marketing, commencement, and AA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Names of potential recipients cleared by Human Resources and Academic Affairs.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st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Thursday in March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After receiving clearance from Human Resources and Academic Affairs, cleared winners reported to the Faculty Development Committee and Faculty Senate President </w:t>
            </w:r>
          </w:p>
        </w:tc>
      </w:tr>
      <w:tr w:rsidR="004A69B6" w:rsidRPr="00E96FB9" w:rsidTr="00791BEF">
        <w:tc>
          <w:tcPr>
            <w:tcW w:w="4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Friday following 1</w:t>
            </w:r>
            <w:r w:rsidRPr="004A69B6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st</w:t>
            </w:r>
            <w:r w:rsidRPr="004A69B6">
              <w:rPr>
                <w:rFonts w:ascii="Cambria" w:eastAsia="Cambria" w:hAnsi="Cambria" w:cs="Cambria"/>
                <w:sz w:val="22"/>
                <w:szCs w:val="22"/>
              </w:rPr>
              <w:t xml:space="preserve"> Thursday in March</w:t>
            </w:r>
          </w:p>
        </w:tc>
        <w:tc>
          <w:tcPr>
            <w:tcW w:w="4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sz w:val="22"/>
                <w:szCs w:val="22"/>
              </w:rPr>
              <w:t>Faculty Senate President as awarding officer (or designee) notifies FEA recipients, chairs, deans, and College Marketing.</w:t>
            </w:r>
          </w:p>
          <w:p w:rsidR="004A69B6" w:rsidRPr="004A69B6" w:rsidRDefault="004A69B6" w:rsidP="00791BEF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4A69B6" w:rsidRPr="004A69B6" w:rsidRDefault="004A69B6" w:rsidP="00791BE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A69B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FEC chairs shall notify nominees not selected of this decision.</w:t>
            </w:r>
          </w:p>
        </w:tc>
      </w:tr>
    </w:tbl>
    <w:p w:rsidR="0024328E" w:rsidRDefault="0024328E"/>
    <w:sectPr w:rsidR="0024328E" w:rsidSect="004A69B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6"/>
    <w:rsid w:val="0024328E"/>
    <w:rsid w:val="004A69B6"/>
    <w:rsid w:val="00C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9199"/>
  <w15:chartTrackingRefBased/>
  <w15:docId w15:val="{AB633B20-57EB-4581-9269-CFB2B7A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B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Utah Valley University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Cushing</dc:creator>
  <cp:keywords/>
  <dc:description/>
  <cp:lastModifiedBy>Karen Cushing</cp:lastModifiedBy>
  <cp:revision>2</cp:revision>
  <dcterms:created xsi:type="dcterms:W3CDTF">2019-11-06T14:34:00Z</dcterms:created>
  <dcterms:modified xsi:type="dcterms:W3CDTF">2020-02-19T18:11:00Z</dcterms:modified>
</cp:coreProperties>
</file>