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2ACAC" w14:textId="7EC1A105" w:rsidR="009D1927" w:rsidRDefault="00726564" w:rsidP="009D1927">
      <w:pPr>
        <w:pStyle w:val="Title"/>
      </w:pPr>
      <w:r>
        <w:t>UIP Knowledge Exam</w:t>
      </w:r>
      <w:r w:rsidR="009D1927">
        <w:t xml:space="preserve"> Study Guide</w:t>
      </w:r>
    </w:p>
    <w:p w14:paraId="22191A00" w14:textId="1D4BD623" w:rsidR="00BF200A" w:rsidRPr="00BF200A" w:rsidRDefault="00BF200A" w:rsidP="00514B2B">
      <w:pPr>
        <w:pStyle w:val="Heading2"/>
      </w:pPr>
      <w:r w:rsidRPr="00BF200A">
        <w:t>People to Know:</w:t>
      </w:r>
    </w:p>
    <w:p w14:paraId="7736E1EC" w14:textId="216AE74F" w:rsidR="00F46E7C" w:rsidRPr="00BF200A" w:rsidRDefault="00BF200A" w:rsidP="00F46E7C">
      <w:pPr>
        <w:pStyle w:val="ListParagraph"/>
        <w:numPr>
          <w:ilvl w:val="0"/>
          <w:numId w:val="6"/>
        </w:numPr>
      </w:pPr>
      <w:r w:rsidRPr="00BF200A">
        <w:t>Dennis Cokely</w:t>
      </w:r>
    </w:p>
    <w:p w14:paraId="6194AAF9" w14:textId="4023F5A7" w:rsidR="00BF200A" w:rsidRDefault="00BF200A" w:rsidP="00BF200A">
      <w:pPr>
        <w:pStyle w:val="ListParagraph"/>
        <w:numPr>
          <w:ilvl w:val="0"/>
          <w:numId w:val="6"/>
        </w:numPr>
      </w:pPr>
      <w:r w:rsidRPr="00BF200A">
        <w:t>William Stokoe</w:t>
      </w:r>
    </w:p>
    <w:p w14:paraId="3E93CDA7" w14:textId="23039DC1" w:rsidR="008E6660" w:rsidRDefault="008E6660" w:rsidP="00BF200A">
      <w:pPr>
        <w:pStyle w:val="ListParagraph"/>
        <w:numPr>
          <w:ilvl w:val="0"/>
          <w:numId w:val="6"/>
        </w:numPr>
      </w:pPr>
      <w:r>
        <w:t>Thomas Gallaudet</w:t>
      </w:r>
    </w:p>
    <w:p w14:paraId="5CC7B015" w14:textId="6AEAB657" w:rsidR="008E6660" w:rsidRDefault="008E6660" w:rsidP="00BF200A">
      <w:pPr>
        <w:pStyle w:val="ListParagraph"/>
        <w:numPr>
          <w:ilvl w:val="0"/>
          <w:numId w:val="6"/>
        </w:numPr>
      </w:pPr>
      <w:r>
        <w:t>Laurent Clerc</w:t>
      </w:r>
      <w:bookmarkStart w:id="0" w:name="_GoBack"/>
      <w:bookmarkEnd w:id="0"/>
    </w:p>
    <w:p w14:paraId="3658222B" w14:textId="66FC0E43" w:rsidR="00A2749F" w:rsidRDefault="00A2749F" w:rsidP="00BF200A">
      <w:pPr>
        <w:pStyle w:val="ListParagraph"/>
        <w:numPr>
          <w:ilvl w:val="0"/>
          <w:numId w:val="6"/>
        </w:numPr>
      </w:pPr>
      <w:r>
        <w:t>+ other major people in deaf history</w:t>
      </w:r>
    </w:p>
    <w:p w14:paraId="1F700D91" w14:textId="77777777" w:rsidR="00BF200A" w:rsidRDefault="00BF200A" w:rsidP="00514B2B">
      <w:pPr>
        <w:pStyle w:val="Heading2"/>
      </w:pPr>
      <w:r>
        <w:t>History:</w:t>
      </w:r>
    </w:p>
    <w:p w14:paraId="28C537DD" w14:textId="77777777" w:rsidR="00BF200A" w:rsidRDefault="00BF200A" w:rsidP="00514B2B">
      <w:pPr>
        <w:pStyle w:val="ListParagraph"/>
        <w:numPr>
          <w:ilvl w:val="0"/>
          <w:numId w:val="5"/>
        </w:numPr>
      </w:pPr>
      <w:r>
        <w:t>Milan Conference</w:t>
      </w:r>
    </w:p>
    <w:p w14:paraId="30FCD800" w14:textId="77777777" w:rsidR="00BF200A" w:rsidRDefault="00BF200A" w:rsidP="00514B2B">
      <w:pPr>
        <w:pStyle w:val="ListParagraph"/>
        <w:numPr>
          <w:ilvl w:val="0"/>
          <w:numId w:val="5"/>
        </w:numPr>
      </w:pPr>
      <w:r>
        <w:t>Deaf President Now (DPN)</w:t>
      </w:r>
    </w:p>
    <w:p w14:paraId="6EF7531C" w14:textId="77777777" w:rsidR="00BF200A" w:rsidRDefault="00BF200A" w:rsidP="00514B2B">
      <w:pPr>
        <w:pStyle w:val="ListParagraph"/>
        <w:numPr>
          <w:ilvl w:val="0"/>
          <w:numId w:val="5"/>
        </w:numPr>
      </w:pPr>
      <w:r>
        <w:t>Martha’s Vineyard</w:t>
      </w:r>
    </w:p>
    <w:p w14:paraId="213C5495" w14:textId="2879FD20" w:rsidR="00BF200A" w:rsidRDefault="00BF200A" w:rsidP="00514B2B">
      <w:pPr>
        <w:pStyle w:val="ListParagraph"/>
        <w:numPr>
          <w:ilvl w:val="0"/>
          <w:numId w:val="5"/>
        </w:numPr>
      </w:pPr>
      <w:r>
        <w:t>Ball State</w:t>
      </w:r>
      <w:r w:rsidR="00F5579A">
        <w:t xml:space="preserve"> College</w:t>
      </w:r>
    </w:p>
    <w:p w14:paraId="6AF08386" w14:textId="42137E97" w:rsidR="00F5579A" w:rsidRDefault="00F5579A" w:rsidP="00514B2B">
      <w:pPr>
        <w:pStyle w:val="ListParagraph"/>
        <w:numPr>
          <w:ilvl w:val="0"/>
          <w:numId w:val="5"/>
        </w:numPr>
      </w:pPr>
      <w:r>
        <w:t>First Interpreter Training Program (ITP)</w:t>
      </w:r>
    </w:p>
    <w:p w14:paraId="00EC40B3" w14:textId="29BF588A" w:rsidR="00F5579A" w:rsidRDefault="00F5579A" w:rsidP="00514B2B">
      <w:pPr>
        <w:pStyle w:val="ListParagraph"/>
        <w:numPr>
          <w:ilvl w:val="0"/>
          <w:numId w:val="5"/>
        </w:numPr>
      </w:pPr>
      <w:r>
        <w:t>National Technical Institute for the Deaf (NTID) form ITP</w:t>
      </w:r>
    </w:p>
    <w:p w14:paraId="228591E7" w14:textId="621A4A16" w:rsidR="00BF200A" w:rsidRDefault="00F5579A" w:rsidP="00BF200A">
      <w:pPr>
        <w:pStyle w:val="ListParagraph"/>
        <w:numPr>
          <w:ilvl w:val="0"/>
          <w:numId w:val="5"/>
        </w:numPr>
      </w:pPr>
      <w:r>
        <w:t>First Certification Exam</w:t>
      </w:r>
    </w:p>
    <w:p w14:paraId="25991AB7" w14:textId="78DE13B6" w:rsidR="00254446" w:rsidRDefault="00254446" w:rsidP="00BF200A">
      <w:pPr>
        <w:pStyle w:val="ListParagraph"/>
        <w:numPr>
          <w:ilvl w:val="0"/>
          <w:numId w:val="5"/>
        </w:numPr>
      </w:pPr>
      <w:r>
        <w:t>Interpreting as a profession (dates and events)</w:t>
      </w:r>
    </w:p>
    <w:p w14:paraId="7AA72659" w14:textId="00E9802B" w:rsidR="00CE12C1" w:rsidRDefault="00CE12C1" w:rsidP="00CE12C1">
      <w:pPr>
        <w:pStyle w:val="ListParagraph"/>
        <w:numPr>
          <w:ilvl w:val="0"/>
          <w:numId w:val="5"/>
        </w:numPr>
      </w:pPr>
      <w:r w:rsidRPr="00A2749F">
        <w:t>NAD established: after Milan conference to preserve sign language and culture</w:t>
      </w:r>
    </w:p>
    <w:p w14:paraId="4AC8FA71" w14:textId="3EACCD8E" w:rsidR="00044537" w:rsidRDefault="00044537" w:rsidP="00044537">
      <w:pPr>
        <w:pStyle w:val="ListParagraph"/>
        <w:numPr>
          <w:ilvl w:val="0"/>
          <w:numId w:val="5"/>
        </w:numPr>
      </w:pPr>
      <w:r w:rsidRPr="00A2749F">
        <w:t>W</w:t>
      </w:r>
      <w:r>
        <w:t>FD: World Federation of the D</w:t>
      </w:r>
      <w:r w:rsidRPr="00A2749F">
        <w:t>eaf</w:t>
      </w:r>
    </w:p>
    <w:p w14:paraId="572F8E9D" w14:textId="77777777" w:rsidR="00597C53" w:rsidRPr="00BF200A" w:rsidRDefault="00597C53" w:rsidP="00597C53">
      <w:pPr>
        <w:pStyle w:val="ListParagraph"/>
        <w:numPr>
          <w:ilvl w:val="0"/>
          <w:numId w:val="5"/>
        </w:numPr>
      </w:pPr>
      <w:r w:rsidRPr="00BF200A">
        <w:t>RID</w:t>
      </w:r>
      <w:r>
        <w:t xml:space="preserve"> (what does it stand for, what is it, what do they do, when was it established)</w:t>
      </w:r>
    </w:p>
    <w:p w14:paraId="0656A345" w14:textId="67CF0CC1" w:rsidR="00597C53" w:rsidRDefault="00597C53" w:rsidP="00597C53">
      <w:pPr>
        <w:pStyle w:val="ListParagraph"/>
        <w:numPr>
          <w:ilvl w:val="0"/>
          <w:numId w:val="5"/>
        </w:numPr>
      </w:pPr>
      <w:r w:rsidRPr="00BF200A">
        <w:t>NAD</w:t>
      </w:r>
      <w:r>
        <w:t xml:space="preserve"> (what does it stand for, what is it, what do they do, when was it established)</w:t>
      </w:r>
    </w:p>
    <w:p w14:paraId="0D2936F0" w14:textId="4ED26B79" w:rsidR="00EC6235" w:rsidRDefault="00EC6235" w:rsidP="00EC6235">
      <w:pPr>
        <w:pStyle w:val="ListParagraph"/>
        <w:numPr>
          <w:ilvl w:val="0"/>
          <w:numId w:val="5"/>
        </w:numPr>
      </w:pPr>
      <w:r>
        <w:t>+ other major events</w:t>
      </w:r>
    </w:p>
    <w:p w14:paraId="73F476B4" w14:textId="15B6232A" w:rsidR="00223C0C" w:rsidRDefault="00223C0C" w:rsidP="00514B2B">
      <w:pPr>
        <w:pStyle w:val="Heading2"/>
      </w:pPr>
      <w:r>
        <w:t>Laws:</w:t>
      </w:r>
    </w:p>
    <w:p w14:paraId="076FCB77" w14:textId="633C4582" w:rsidR="00223C0C" w:rsidRDefault="00223C0C" w:rsidP="00514B2B">
      <w:pPr>
        <w:pStyle w:val="ListParagraph"/>
        <w:numPr>
          <w:ilvl w:val="0"/>
          <w:numId w:val="8"/>
        </w:numPr>
      </w:pPr>
      <w:r>
        <w:t>Utah state laws on interpreting</w:t>
      </w:r>
    </w:p>
    <w:p w14:paraId="6BD41657" w14:textId="2A34C41D" w:rsidR="00223C0C" w:rsidRDefault="00223C0C" w:rsidP="00514B2B">
      <w:pPr>
        <w:pStyle w:val="ListParagraph"/>
        <w:numPr>
          <w:ilvl w:val="0"/>
          <w:numId w:val="8"/>
        </w:numPr>
      </w:pPr>
      <w:r>
        <w:t>Levels of certification</w:t>
      </w:r>
    </w:p>
    <w:p w14:paraId="33EE1DC2" w14:textId="3AD5D4FC" w:rsidR="00223C0C" w:rsidRDefault="00223C0C" w:rsidP="00514B2B">
      <w:pPr>
        <w:pStyle w:val="ListParagraph"/>
        <w:numPr>
          <w:ilvl w:val="0"/>
          <w:numId w:val="8"/>
        </w:numPr>
      </w:pPr>
      <w:r>
        <w:t xml:space="preserve">Federal laws that impact interpreting and d/Deaf </w:t>
      </w:r>
    </w:p>
    <w:p w14:paraId="38588AFC" w14:textId="70039E95" w:rsidR="00432E16" w:rsidRDefault="00432E16" w:rsidP="00514B2B">
      <w:pPr>
        <w:pStyle w:val="ListParagraph"/>
        <w:numPr>
          <w:ilvl w:val="0"/>
          <w:numId w:val="8"/>
        </w:numPr>
      </w:pPr>
      <w:r>
        <w:t>Title V, Section 504</w:t>
      </w:r>
    </w:p>
    <w:p w14:paraId="55E7B2EA" w14:textId="25364715" w:rsidR="00D51085" w:rsidRDefault="00D51085" w:rsidP="00514B2B">
      <w:pPr>
        <w:pStyle w:val="ListParagraph"/>
        <w:numPr>
          <w:ilvl w:val="0"/>
          <w:numId w:val="8"/>
        </w:numPr>
      </w:pPr>
      <w:r>
        <w:t>PL 94-142</w:t>
      </w:r>
    </w:p>
    <w:p w14:paraId="2E51B065" w14:textId="7E22C489" w:rsidR="00D51085" w:rsidRDefault="00D51085" w:rsidP="00514B2B">
      <w:pPr>
        <w:pStyle w:val="ListParagraph"/>
        <w:numPr>
          <w:ilvl w:val="0"/>
          <w:numId w:val="8"/>
        </w:numPr>
      </w:pPr>
      <w:r>
        <w:t>Bilingual, Hearing, &amp; Speech Impaired Court Interpreter Act</w:t>
      </w:r>
    </w:p>
    <w:p w14:paraId="16DAA50C" w14:textId="5A13B5F8" w:rsidR="00D51085" w:rsidRDefault="00D51085" w:rsidP="00514B2B">
      <w:pPr>
        <w:pStyle w:val="ListParagraph"/>
        <w:numPr>
          <w:ilvl w:val="0"/>
          <w:numId w:val="8"/>
        </w:numPr>
      </w:pPr>
      <w:r>
        <w:t>Americans with Disabilities Act (ADA)</w:t>
      </w:r>
    </w:p>
    <w:p w14:paraId="41038F1F" w14:textId="27C1DFFC" w:rsidR="00223C0C" w:rsidRDefault="00D51085" w:rsidP="00BF200A">
      <w:pPr>
        <w:pStyle w:val="ListParagraph"/>
        <w:numPr>
          <w:ilvl w:val="0"/>
          <w:numId w:val="8"/>
        </w:numPr>
      </w:pPr>
      <w:r>
        <w:t>Individuals with Disabilities Education Act (IDEA)</w:t>
      </w:r>
    </w:p>
    <w:p w14:paraId="2D4BB654" w14:textId="73CC6624" w:rsidR="00B44699" w:rsidRDefault="002B7409" w:rsidP="00A2749F">
      <w:pPr>
        <w:pStyle w:val="ListParagraph"/>
        <w:numPr>
          <w:ilvl w:val="0"/>
          <w:numId w:val="8"/>
        </w:numPr>
      </w:pPr>
      <w:r w:rsidRPr="00A2749F">
        <w:t>Vocational Rehabilitation:</w:t>
      </w:r>
      <w:r w:rsidR="00A95DF3">
        <w:t xml:space="preserve"> Which of the laws </w:t>
      </w:r>
      <w:r w:rsidRPr="00A2749F">
        <w:t>gave vocational rehabilitation authority to pay for interpreters? Voc</w:t>
      </w:r>
      <w:r w:rsidR="002A1A7F">
        <w:t>ational Rehabilitation A</w:t>
      </w:r>
      <w:r w:rsidRPr="00A2749F">
        <w:t>ct of 1965. (section 504 was an amendment in 1973)</w:t>
      </w:r>
    </w:p>
    <w:p w14:paraId="1E07898B" w14:textId="1955F82B" w:rsidR="00223C0C" w:rsidRDefault="00223C0C" w:rsidP="00514B2B">
      <w:pPr>
        <w:pStyle w:val="Heading2"/>
      </w:pPr>
      <w:r>
        <w:t>Forms of Interpreting/Signing:</w:t>
      </w:r>
    </w:p>
    <w:p w14:paraId="702865CC" w14:textId="4E135969" w:rsidR="00223C0C" w:rsidRDefault="00223C0C" w:rsidP="00514B2B">
      <w:pPr>
        <w:pStyle w:val="ListParagraph"/>
        <w:numPr>
          <w:ilvl w:val="0"/>
          <w:numId w:val="9"/>
        </w:numPr>
      </w:pPr>
      <w:r>
        <w:t>Forms of MCE</w:t>
      </w:r>
    </w:p>
    <w:p w14:paraId="5759F8D8" w14:textId="40CB707C" w:rsidR="00223C0C" w:rsidRDefault="00223C0C" w:rsidP="00514B2B">
      <w:pPr>
        <w:pStyle w:val="ListParagraph"/>
        <w:numPr>
          <w:ilvl w:val="0"/>
          <w:numId w:val="9"/>
        </w:numPr>
      </w:pPr>
      <w:r>
        <w:t>ASL word order</w:t>
      </w:r>
      <w:r w:rsidR="007E0870">
        <w:t>: Time, subject, verb, object</w:t>
      </w:r>
    </w:p>
    <w:p w14:paraId="2E4031B7" w14:textId="54DE06FD" w:rsidR="00223C0C" w:rsidRDefault="00223C0C" w:rsidP="00514B2B">
      <w:pPr>
        <w:pStyle w:val="ListParagraph"/>
        <w:numPr>
          <w:ilvl w:val="0"/>
          <w:numId w:val="9"/>
        </w:numPr>
      </w:pPr>
      <w:r>
        <w:t>Passive voice / Active voice</w:t>
      </w:r>
    </w:p>
    <w:p w14:paraId="64BF0C6C" w14:textId="28FE4811" w:rsidR="00223C0C" w:rsidRDefault="00223C0C" w:rsidP="00514B2B">
      <w:pPr>
        <w:pStyle w:val="ListParagraph"/>
        <w:numPr>
          <w:ilvl w:val="0"/>
          <w:numId w:val="9"/>
        </w:numPr>
      </w:pPr>
      <w:r>
        <w:t>Code Switching</w:t>
      </w:r>
    </w:p>
    <w:p w14:paraId="3E1F748A" w14:textId="0E8269C3" w:rsidR="008C7203" w:rsidRDefault="008C7203" w:rsidP="00514B2B">
      <w:pPr>
        <w:pStyle w:val="ListParagraph"/>
        <w:numPr>
          <w:ilvl w:val="0"/>
          <w:numId w:val="9"/>
        </w:numPr>
      </w:pPr>
      <w:r>
        <w:t>Interpreting,</w:t>
      </w:r>
      <w:r w:rsidR="0049202E">
        <w:t xml:space="preserve"> Translating, T</w:t>
      </w:r>
      <w:r>
        <w:t xml:space="preserve">ransliterating, </w:t>
      </w:r>
      <w:r w:rsidR="0049202E">
        <w:t>S</w:t>
      </w:r>
      <w:r w:rsidR="00AC4EB0">
        <w:t>ig</w:t>
      </w:r>
      <w:r w:rsidR="004E0AC0">
        <w:t>h</w:t>
      </w:r>
      <w:r w:rsidR="00AC4EB0">
        <w:t>t</w:t>
      </w:r>
      <w:r>
        <w:t xml:space="preserve"> translating</w:t>
      </w:r>
    </w:p>
    <w:p w14:paraId="7DBCC25E" w14:textId="73ABE748" w:rsidR="008C7203" w:rsidRDefault="008C7203" w:rsidP="00514B2B">
      <w:pPr>
        <w:pStyle w:val="ListParagraph"/>
        <w:numPr>
          <w:ilvl w:val="0"/>
          <w:numId w:val="9"/>
        </w:numPr>
      </w:pPr>
      <w:r>
        <w:t>Simultaneous vs. Consecutive interpreting</w:t>
      </w:r>
    </w:p>
    <w:p w14:paraId="24D4AA0C" w14:textId="15578FFE" w:rsidR="008C7203" w:rsidRDefault="008C7203" w:rsidP="00514B2B">
      <w:pPr>
        <w:pStyle w:val="ListParagraph"/>
        <w:numPr>
          <w:ilvl w:val="0"/>
          <w:numId w:val="9"/>
        </w:numPr>
      </w:pPr>
      <w:r>
        <w:lastRenderedPageBreak/>
        <w:t>Deaf/Blind interpreting</w:t>
      </w:r>
    </w:p>
    <w:p w14:paraId="5B3BCE93" w14:textId="29BC5EA9" w:rsidR="0049202E" w:rsidRDefault="0049202E" w:rsidP="00514B2B">
      <w:pPr>
        <w:pStyle w:val="ListParagraph"/>
        <w:numPr>
          <w:ilvl w:val="0"/>
          <w:numId w:val="9"/>
        </w:numPr>
      </w:pPr>
      <w:r>
        <w:t>Team interpreting</w:t>
      </w:r>
    </w:p>
    <w:p w14:paraId="3A884FDD" w14:textId="0E8192D8" w:rsidR="0049202E" w:rsidRDefault="0049202E" w:rsidP="00514B2B">
      <w:pPr>
        <w:pStyle w:val="ListParagraph"/>
        <w:numPr>
          <w:ilvl w:val="0"/>
          <w:numId w:val="9"/>
        </w:numPr>
      </w:pPr>
      <w:r>
        <w:t xml:space="preserve">Registers – </w:t>
      </w:r>
      <w:r w:rsidR="00910468">
        <w:t xml:space="preserve">formal, intimate, </w:t>
      </w:r>
      <w:r>
        <w:t xml:space="preserve">casual, </w:t>
      </w:r>
      <w:r w:rsidR="00ED6ECC">
        <w:t>frozen, consultative</w:t>
      </w:r>
    </w:p>
    <w:p w14:paraId="49DFCE40" w14:textId="77777777" w:rsidR="003F62FB" w:rsidRPr="00A2749F" w:rsidRDefault="003F62FB" w:rsidP="003F62FB">
      <w:pPr>
        <w:pStyle w:val="ListParagraph"/>
        <w:numPr>
          <w:ilvl w:val="1"/>
          <w:numId w:val="9"/>
        </w:numPr>
      </w:pPr>
      <w:r w:rsidRPr="00A2749F">
        <w:t>Formal: monologue- 1 direction (doesn’t take questions during lecture)</w:t>
      </w:r>
    </w:p>
    <w:p w14:paraId="29F836E8" w14:textId="26520451" w:rsidR="003F62FB" w:rsidRPr="00A2749F" w:rsidRDefault="003F62FB" w:rsidP="003F62FB">
      <w:pPr>
        <w:pStyle w:val="ListParagraph"/>
        <w:numPr>
          <w:ilvl w:val="1"/>
          <w:numId w:val="9"/>
        </w:numPr>
      </w:pPr>
      <w:r w:rsidRPr="00A2749F">
        <w:t>Intimate: close fri</w:t>
      </w:r>
      <w:r w:rsidR="00BA14CC">
        <w:t xml:space="preserve">ends and family, inside jokes, </w:t>
      </w:r>
      <w:r w:rsidRPr="00A2749F">
        <w:t>high context (need to know a lot of background information)</w:t>
      </w:r>
    </w:p>
    <w:p w14:paraId="325F2AF6" w14:textId="77777777" w:rsidR="003F62FB" w:rsidRPr="00A2749F" w:rsidRDefault="003F62FB" w:rsidP="003F62FB">
      <w:pPr>
        <w:pStyle w:val="ListParagraph"/>
        <w:numPr>
          <w:ilvl w:val="1"/>
          <w:numId w:val="9"/>
        </w:numPr>
      </w:pPr>
      <w:r w:rsidRPr="00A2749F">
        <w:t xml:space="preserve">Casual: friends and colleagues </w:t>
      </w:r>
    </w:p>
    <w:p w14:paraId="0800008E" w14:textId="77777777" w:rsidR="003F62FB" w:rsidRPr="00A2749F" w:rsidRDefault="003F62FB" w:rsidP="003F62FB">
      <w:pPr>
        <w:pStyle w:val="ListParagraph"/>
        <w:numPr>
          <w:ilvl w:val="1"/>
          <w:numId w:val="9"/>
        </w:numPr>
      </w:pPr>
      <w:r w:rsidRPr="00A2749F">
        <w:t>Frozen: always the same</w:t>
      </w:r>
    </w:p>
    <w:p w14:paraId="638231A7" w14:textId="56010CE0" w:rsidR="003F62FB" w:rsidRDefault="003F62FB" w:rsidP="003F62FB">
      <w:pPr>
        <w:pStyle w:val="ListParagraph"/>
        <w:numPr>
          <w:ilvl w:val="1"/>
          <w:numId w:val="9"/>
        </w:numPr>
      </w:pPr>
      <w:r w:rsidRPr="00A2749F">
        <w:t>Con</w:t>
      </w:r>
      <w:r w:rsidR="001421E8">
        <w:t>sultative: doctor and patient, lawyer and client, teacher and student</w:t>
      </w:r>
      <w:r w:rsidRPr="00A2749F">
        <w:t>, etc. Asking someone with more knowledge. Interviews</w:t>
      </w:r>
    </w:p>
    <w:p w14:paraId="2017E133" w14:textId="4E2E7DF0" w:rsidR="0049202E" w:rsidRDefault="0049202E" w:rsidP="00514B2B">
      <w:pPr>
        <w:pStyle w:val="ListParagraph"/>
        <w:numPr>
          <w:ilvl w:val="0"/>
          <w:numId w:val="9"/>
        </w:numPr>
      </w:pPr>
      <w:r>
        <w:t>Certified Deaf Interpreters (CDI)</w:t>
      </w:r>
    </w:p>
    <w:p w14:paraId="68A2506E" w14:textId="409EF23D" w:rsidR="0049202E" w:rsidRDefault="0049202E" w:rsidP="00514B2B">
      <w:pPr>
        <w:pStyle w:val="ListParagraph"/>
        <w:numPr>
          <w:ilvl w:val="0"/>
          <w:numId w:val="9"/>
        </w:numPr>
      </w:pPr>
      <w:r>
        <w:t>Philosophical Frames – Helper, Conduit-Machine, Bi-Bi, Communication Facilitator</w:t>
      </w:r>
    </w:p>
    <w:p w14:paraId="06B4E2CF" w14:textId="1A6D221F" w:rsidR="00223C0C" w:rsidRDefault="006D6F7B" w:rsidP="00BF200A">
      <w:pPr>
        <w:pStyle w:val="ListParagraph"/>
        <w:numPr>
          <w:ilvl w:val="0"/>
          <w:numId w:val="9"/>
        </w:numPr>
      </w:pPr>
      <w:r>
        <w:t>VRI, VRS</w:t>
      </w:r>
    </w:p>
    <w:p w14:paraId="5DD9150B" w14:textId="1A7EC2AF" w:rsidR="006D6F7B" w:rsidRDefault="006D6F7B" w:rsidP="00514B2B">
      <w:pPr>
        <w:pStyle w:val="Heading2"/>
      </w:pPr>
      <w:r>
        <w:t>Others:</w:t>
      </w:r>
    </w:p>
    <w:p w14:paraId="4B57B3CC" w14:textId="05E2D77D" w:rsidR="00BF200A" w:rsidRDefault="00BF200A" w:rsidP="00514B2B">
      <w:pPr>
        <w:pStyle w:val="ListParagraph"/>
        <w:numPr>
          <w:ilvl w:val="0"/>
          <w:numId w:val="10"/>
        </w:numPr>
      </w:pPr>
      <w:r w:rsidRPr="00BF200A">
        <w:t>RID Code of Ethics</w:t>
      </w:r>
      <w:r w:rsidR="00051F0B">
        <w:t xml:space="preserve"> (know and practice applying)</w:t>
      </w:r>
    </w:p>
    <w:p w14:paraId="6A717BA6" w14:textId="39ECEA8D" w:rsidR="00BE00E6" w:rsidRPr="00BF200A" w:rsidRDefault="00BE00E6" w:rsidP="00BE00E6">
      <w:pPr>
        <w:pStyle w:val="ListParagraph"/>
        <w:numPr>
          <w:ilvl w:val="1"/>
          <w:numId w:val="10"/>
        </w:numPr>
      </w:pPr>
      <w:r w:rsidRPr="00A2749F">
        <w:t>CPC: ranked in order of importance</w:t>
      </w:r>
    </w:p>
    <w:p w14:paraId="492F6CA2" w14:textId="74879113" w:rsidR="00BF200A" w:rsidRPr="00BF200A" w:rsidRDefault="00BF200A" w:rsidP="00514B2B">
      <w:pPr>
        <w:pStyle w:val="ListParagraph"/>
        <w:numPr>
          <w:ilvl w:val="0"/>
          <w:numId w:val="10"/>
        </w:numPr>
      </w:pPr>
      <w:r w:rsidRPr="00BF200A">
        <w:t>Demand Control Schema – Environmental, Parali</w:t>
      </w:r>
      <w:r w:rsidR="00E34854">
        <w:t xml:space="preserve">nguistic, Interpersonal, </w:t>
      </w:r>
      <w:r w:rsidRPr="00BF200A">
        <w:t>Intrapersonal</w:t>
      </w:r>
      <w:r w:rsidR="005254EC">
        <w:t xml:space="preserve"> (know and practice applying)</w:t>
      </w:r>
    </w:p>
    <w:p w14:paraId="1C74B794" w14:textId="69633DE2" w:rsidR="00BF200A" w:rsidRPr="00BF200A" w:rsidRDefault="00BF200A" w:rsidP="00514B2B">
      <w:pPr>
        <w:pStyle w:val="ListParagraph"/>
        <w:numPr>
          <w:ilvl w:val="0"/>
          <w:numId w:val="10"/>
        </w:numPr>
      </w:pPr>
      <w:r w:rsidRPr="00BF200A">
        <w:t>Expansion and Compression Techniques</w:t>
      </w:r>
    </w:p>
    <w:p w14:paraId="7C9FDB6F" w14:textId="77777777" w:rsidR="00BF200A" w:rsidRPr="00BF200A" w:rsidRDefault="00BF200A" w:rsidP="00514B2B">
      <w:pPr>
        <w:pStyle w:val="ListParagraph"/>
        <w:numPr>
          <w:ilvl w:val="0"/>
          <w:numId w:val="10"/>
        </w:numPr>
      </w:pPr>
      <w:r w:rsidRPr="00BF200A">
        <w:t>Oppression – pathological view, reciprocity of perspectives, etc.</w:t>
      </w:r>
    </w:p>
    <w:p w14:paraId="1BB21E1F" w14:textId="0333D5D9" w:rsidR="00BF200A" w:rsidRDefault="00BF200A" w:rsidP="00514B2B">
      <w:pPr>
        <w:pStyle w:val="ListParagraph"/>
        <w:numPr>
          <w:ilvl w:val="0"/>
          <w:numId w:val="10"/>
        </w:numPr>
      </w:pPr>
      <w:r w:rsidRPr="00BF200A">
        <w:t>High Context / Low Context / Collectivist / Individualist Cultures</w:t>
      </w:r>
    </w:p>
    <w:p w14:paraId="35437C2F" w14:textId="77777777" w:rsidR="0017616E" w:rsidRDefault="0017616E" w:rsidP="0017616E">
      <w:pPr>
        <w:pStyle w:val="ListParagraph"/>
        <w:numPr>
          <w:ilvl w:val="1"/>
          <w:numId w:val="10"/>
        </w:numPr>
      </w:pPr>
      <w:r w:rsidRPr="00A2749F">
        <w:t xml:space="preserve">High and low context: </w:t>
      </w:r>
    </w:p>
    <w:p w14:paraId="306EFEF9" w14:textId="01BB8C3F" w:rsidR="0017616E" w:rsidRDefault="0017616E" w:rsidP="0017616E">
      <w:pPr>
        <w:pStyle w:val="ListParagraph"/>
        <w:numPr>
          <w:ilvl w:val="2"/>
          <w:numId w:val="10"/>
        </w:numPr>
      </w:pPr>
      <w:r w:rsidRPr="00A2749F">
        <w:t>High</w:t>
      </w:r>
      <w:r w:rsidR="005E73C2">
        <w:t xml:space="preserve"> context:</w:t>
      </w:r>
      <w:r w:rsidRPr="00A2749F">
        <w:t xml:space="preserve"> outsiders won’t get it (lots of inside jokes)</w:t>
      </w:r>
    </w:p>
    <w:p w14:paraId="25714E61" w14:textId="77777777" w:rsidR="0017616E" w:rsidRDefault="0017616E" w:rsidP="0017616E">
      <w:pPr>
        <w:pStyle w:val="ListParagraph"/>
        <w:numPr>
          <w:ilvl w:val="2"/>
          <w:numId w:val="10"/>
        </w:numPr>
      </w:pPr>
      <w:r w:rsidRPr="00A2749F">
        <w:t>Low context: easy to understand as an outsider</w:t>
      </w:r>
    </w:p>
    <w:p w14:paraId="769F8D3E" w14:textId="73808B6A" w:rsidR="0017616E" w:rsidRDefault="0017616E" w:rsidP="0017616E">
      <w:pPr>
        <w:pStyle w:val="ListParagraph"/>
        <w:numPr>
          <w:ilvl w:val="2"/>
          <w:numId w:val="10"/>
        </w:numPr>
      </w:pPr>
      <w:r w:rsidRPr="00A2749F">
        <w:t>Deaf is high conte</w:t>
      </w:r>
      <w:r>
        <w:t>xt (institutes, G</w:t>
      </w:r>
      <w:r w:rsidRPr="00A2749F">
        <w:t>allaudet, sign names)</w:t>
      </w:r>
    </w:p>
    <w:p w14:paraId="2A5C4E0F" w14:textId="0CEF512E" w:rsidR="006D6F7B" w:rsidRPr="00BF200A" w:rsidRDefault="00620C52" w:rsidP="00514B2B">
      <w:pPr>
        <w:pStyle w:val="ListParagraph"/>
        <w:numPr>
          <w:ilvl w:val="0"/>
          <w:numId w:val="10"/>
        </w:numPr>
      </w:pPr>
      <w:r>
        <w:t>Profession vs. Trade</w:t>
      </w:r>
    </w:p>
    <w:p w14:paraId="676986B8" w14:textId="30C8C9EC" w:rsidR="00BF200A" w:rsidRDefault="00BF200A" w:rsidP="00514B2B">
      <w:pPr>
        <w:pStyle w:val="ListParagraph"/>
        <w:numPr>
          <w:ilvl w:val="0"/>
          <w:numId w:val="10"/>
        </w:numPr>
      </w:pPr>
      <w:r w:rsidRPr="00BF200A">
        <w:t>Scenarios – how you would handle various situations</w:t>
      </w:r>
      <w:r w:rsidR="000307FA">
        <w:t>, CPC</w:t>
      </w:r>
    </w:p>
    <w:p w14:paraId="7150D650" w14:textId="77777777" w:rsidR="00C445E2" w:rsidRDefault="00C445E2" w:rsidP="00C445E2">
      <w:pPr>
        <w:pStyle w:val="ListParagraph"/>
        <w:numPr>
          <w:ilvl w:val="1"/>
          <w:numId w:val="10"/>
        </w:numPr>
      </w:pPr>
      <w:r>
        <w:t>Always think of yourself in the situation, think logically what you would do</w:t>
      </w:r>
    </w:p>
    <w:p w14:paraId="21F74245" w14:textId="070F4EDB" w:rsidR="00C445E2" w:rsidRDefault="00C445E2" w:rsidP="00C445E2">
      <w:pPr>
        <w:pStyle w:val="ListParagraph"/>
        <w:numPr>
          <w:ilvl w:val="1"/>
          <w:numId w:val="10"/>
        </w:numPr>
      </w:pPr>
      <w:r>
        <w:t>Think in the moment, what has happened has happened, what can you do NOW?</w:t>
      </w:r>
    </w:p>
    <w:p w14:paraId="345618BD" w14:textId="77777777" w:rsidR="00E12A88" w:rsidRDefault="003B7CA7" w:rsidP="00A2749F">
      <w:pPr>
        <w:pStyle w:val="ListParagraph"/>
        <w:numPr>
          <w:ilvl w:val="0"/>
          <w:numId w:val="10"/>
        </w:numPr>
      </w:pPr>
      <w:r>
        <w:t>Deaf culture norms</w:t>
      </w:r>
    </w:p>
    <w:p w14:paraId="418B9D20" w14:textId="77777777" w:rsidR="00DF2C3D" w:rsidRDefault="00A2749F" w:rsidP="00A2749F">
      <w:pPr>
        <w:pStyle w:val="ListParagraph"/>
        <w:numPr>
          <w:ilvl w:val="0"/>
          <w:numId w:val="10"/>
        </w:numPr>
      </w:pPr>
      <w:r w:rsidRPr="00A2749F">
        <w:t>Most right reason to team interpret: provide support</w:t>
      </w:r>
    </w:p>
    <w:p w14:paraId="0B3487F6" w14:textId="77777777" w:rsidR="00545771" w:rsidRDefault="00A2749F" w:rsidP="00A2749F">
      <w:pPr>
        <w:pStyle w:val="ListParagraph"/>
        <w:numPr>
          <w:ilvl w:val="0"/>
          <w:numId w:val="10"/>
        </w:numPr>
      </w:pPr>
      <w:r w:rsidRPr="00A2749F">
        <w:t>Non-deaf people tend to think that Deaf people would like to be hearing is an example of: reciprocity of perspectives- they are assuming you share the same beliefs</w:t>
      </w:r>
    </w:p>
    <w:p w14:paraId="56601A1A" w14:textId="77777777" w:rsidR="00545771" w:rsidRDefault="00A2749F" w:rsidP="00A2749F">
      <w:pPr>
        <w:pStyle w:val="ListParagraph"/>
        <w:numPr>
          <w:ilvl w:val="0"/>
          <w:numId w:val="10"/>
        </w:numPr>
      </w:pPr>
      <w:r w:rsidRPr="00A2749F">
        <w:t>Code of ethics written as reaction to which?</w:t>
      </w:r>
    </w:p>
    <w:p w14:paraId="1F6713C3" w14:textId="1240847A" w:rsidR="002D2E35" w:rsidRDefault="00A2749F" w:rsidP="002D2E35">
      <w:pPr>
        <w:pStyle w:val="ListParagraph"/>
        <w:numPr>
          <w:ilvl w:val="1"/>
          <w:numId w:val="10"/>
        </w:numPr>
      </w:pPr>
      <w:r w:rsidRPr="00A2749F">
        <w:t>Incorporation of RID</w:t>
      </w:r>
    </w:p>
    <w:p w14:paraId="7CB69E23" w14:textId="77777777" w:rsidR="002D2E35" w:rsidRDefault="002D2E35" w:rsidP="002D2E35">
      <w:pPr>
        <w:pStyle w:val="Heading2"/>
      </w:pPr>
      <w:r>
        <w:t>Recommended Books to Read:</w:t>
      </w:r>
    </w:p>
    <w:p w14:paraId="04DDAA2B" w14:textId="77777777" w:rsidR="002D2E35" w:rsidRPr="00514B2B" w:rsidRDefault="002D2E35" w:rsidP="002D2E35">
      <w:pPr>
        <w:pStyle w:val="ListParagraph"/>
        <w:numPr>
          <w:ilvl w:val="0"/>
          <w:numId w:val="7"/>
        </w:numPr>
        <w:rPr>
          <w:bCs/>
        </w:rPr>
      </w:pPr>
      <w:r w:rsidRPr="00514B2B">
        <w:rPr>
          <w:bCs/>
          <w:i/>
        </w:rPr>
        <w:t>So You Want to be an Interpreter</w:t>
      </w:r>
      <w:r>
        <w:t xml:space="preserve"> </w:t>
      </w:r>
      <w:r w:rsidRPr="00514B2B">
        <w:rPr>
          <w:bCs/>
        </w:rPr>
        <w:t>by Janice H. Humphrey, Bob J. Alcorn</w:t>
      </w:r>
    </w:p>
    <w:p w14:paraId="46D5D411" w14:textId="77777777" w:rsidR="002D2E35" w:rsidRDefault="002D2E35" w:rsidP="002D2E35">
      <w:pPr>
        <w:pStyle w:val="ListParagraph"/>
        <w:numPr>
          <w:ilvl w:val="0"/>
          <w:numId w:val="7"/>
        </w:numPr>
      </w:pPr>
      <w:r w:rsidRPr="00514B2B">
        <w:rPr>
          <w:bCs/>
          <w:i/>
        </w:rPr>
        <w:t xml:space="preserve">Reading Between the Signs: Intercultural Communication for Sign Language Interpreters </w:t>
      </w:r>
      <w:r w:rsidRPr="00514B2B">
        <w:rPr>
          <w:bCs/>
        </w:rPr>
        <w:t>by Anna Mindess</w:t>
      </w:r>
    </w:p>
    <w:p w14:paraId="14355C9B" w14:textId="77777777" w:rsidR="002D2E35" w:rsidRPr="00514B2B" w:rsidRDefault="002D2E35" w:rsidP="002D2E35">
      <w:pPr>
        <w:pStyle w:val="ListParagraph"/>
        <w:numPr>
          <w:ilvl w:val="0"/>
          <w:numId w:val="7"/>
        </w:numPr>
        <w:rPr>
          <w:bCs/>
        </w:rPr>
      </w:pPr>
      <w:r w:rsidRPr="00514B2B">
        <w:rPr>
          <w:bCs/>
          <w:i/>
        </w:rPr>
        <w:t>Sign Language Interpreting: Exploring its Art and Science</w:t>
      </w:r>
      <w:r w:rsidRPr="00514B2B">
        <w:rPr>
          <w:bCs/>
        </w:rPr>
        <w:t xml:space="preserve"> by David A Stewart, Brenda E. Cartwright, Jerome D. Schein</w:t>
      </w:r>
    </w:p>
    <w:p w14:paraId="5E2E6446" w14:textId="77777777" w:rsidR="002D2E35" w:rsidRPr="00514B2B" w:rsidRDefault="002D2E35" w:rsidP="002D2E35">
      <w:pPr>
        <w:pStyle w:val="ListParagraph"/>
        <w:numPr>
          <w:ilvl w:val="0"/>
          <w:numId w:val="7"/>
        </w:numPr>
        <w:rPr>
          <w:bCs/>
        </w:rPr>
      </w:pPr>
      <w:r w:rsidRPr="00514B2B">
        <w:rPr>
          <w:bCs/>
          <w:i/>
        </w:rPr>
        <w:lastRenderedPageBreak/>
        <w:t>Decisions? Decisions!</w:t>
      </w:r>
      <w:r w:rsidRPr="00514B2B">
        <w:rPr>
          <w:bCs/>
        </w:rPr>
        <w:t xml:space="preserve"> by Janice H. Humphrey</w:t>
      </w:r>
    </w:p>
    <w:p w14:paraId="34C9B396" w14:textId="77777777" w:rsidR="002D2E35" w:rsidRPr="00514B2B" w:rsidRDefault="002D2E35" w:rsidP="002D2E35">
      <w:pPr>
        <w:pStyle w:val="ListParagraph"/>
        <w:numPr>
          <w:ilvl w:val="0"/>
          <w:numId w:val="7"/>
        </w:numPr>
        <w:rPr>
          <w:bCs/>
        </w:rPr>
      </w:pPr>
      <w:r w:rsidRPr="00514B2B">
        <w:rPr>
          <w:bCs/>
          <w:i/>
        </w:rPr>
        <w:t>The Demand Control Schema: Interpreting as a Practice Profession</w:t>
      </w:r>
      <w:r w:rsidRPr="00514B2B">
        <w:rPr>
          <w:bCs/>
        </w:rPr>
        <w:t xml:space="preserve"> by Robyn K. Dean and Robert Q. Pollard, Jr.</w:t>
      </w:r>
    </w:p>
    <w:p w14:paraId="38FB5962" w14:textId="77777777" w:rsidR="002D2E35" w:rsidRPr="00514B2B" w:rsidRDefault="002D2E35" w:rsidP="002D2E35">
      <w:pPr>
        <w:pStyle w:val="ListParagraph"/>
        <w:numPr>
          <w:ilvl w:val="0"/>
          <w:numId w:val="7"/>
        </w:numPr>
        <w:rPr>
          <w:bCs/>
        </w:rPr>
      </w:pPr>
      <w:r w:rsidRPr="00514B2B">
        <w:rPr>
          <w:bCs/>
          <w:i/>
        </w:rPr>
        <w:t>Sign Language Interpreting: Theory and Practice in Australia and New Zealand</w:t>
      </w:r>
      <w:r w:rsidRPr="00514B2B">
        <w:rPr>
          <w:bCs/>
        </w:rPr>
        <w:t xml:space="preserve"> by Della Goswell, Jemina Napier, and Rachel Locker McKee</w:t>
      </w:r>
    </w:p>
    <w:p w14:paraId="1DA0E0EA" w14:textId="77777777" w:rsidR="002D2E35" w:rsidRPr="00514B2B" w:rsidRDefault="002D2E35" w:rsidP="002D2E35">
      <w:pPr>
        <w:pStyle w:val="ListParagraph"/>
        <w:numPr>
          <w:ilvl w:val="0"/>
          <w:numId w:val="7"/>
        </w:numPr>
        <w:rPr>
          <w:bCs/>
        </w:rPr>
      </w:pPr>
      <w:r w:rsidRPr="00514B2B">
        <w:rPr>
          <w:bCs/>
          <w:i/>
        </w:rPr>
        <w:t>Journey into a Deaf World</w:t>
      </w:r>
      <w:r w:rsidRPr="00514B2B">
        <w:rPr>
          <w:bCs/>
        </w:rPr>
        <w:t xml:space="preserve"> by Harlan Lane, Robert Hoffmeister, Ben Bahan</w:t>
      </w:r>
    </w:p>
    <w:p w14:paraId="3FE14275" w14:textId="77777777" w:rsidR="002D2E35" w:rsidRPr="00514B2B" w:rsidRDefault="002D2E35" w:rsidP="002D2E35">
      <w:pPr>
        <w:pStyle w:val="ListParagraph"/>
        <w:numPr>
          <w:ilvl w:val="0"/>
          <w:numId w:val="7"/>
        </w:numPr>
        <w:rPr>
          <w:bCs/>
        </w:rPr>
      </w:pPr>
      <w:r w:rsidRPr="00514B2B">
        <w:rPr>
          <w:bCs/>
          <w:i/>
        </w:rPr>
        <w:t>Encounters with Reality: 1001 Interpreter Scenarios</w:t>
      </w:r>
      <w:r w:rsidRPr="00514B2B">
        <w:rPr>
          <w:bCs/>
        </w:rPr>
        <w:t xml:space="preserve"> by Brenda Cartwright</w:t>
      </w:r>
    </w:p>
    <w:p w14:paraId="3FBF46FD" w14:textId="77777777" w:rsidR="002D2E35" w:rsidRPr="00514B2B" w:rsidRDefault="002D2E35" w:rsidP="002D2E35">
      <w:pPr>
        <w:pStyle w:val="ListParagraph"/>
        <w:numPr>
          <w:ilvl w:val="0"/>
          <w:numId w:val="7"/>
        </w:numPr>
        <w:rPr>
          <w:bCs/>
        </w:rPr>
      </w:pPr>
      <w:r w:rsidRPr="00514B2B">
        <w:rPr>
          <w:bCs/>
          <w:i/>
        </w:rPr>
        <w:t>Mask of Benevolence: Disabling the Deaf Community</w:t>
      </w:r>
      <w:r w:rsidRPr="00514B2B">
        <w:rPr>
          <w:bCs/>
        </w:rPr>
        <w:t xml:space="preserve"> by Harlan Lane RID</w:t>
      </w:r>
    </w:p>
    <w:p w14:paraId="28133280" w14:textId="77777777" w:rsidR="002D2E35" w:rsidRPr="00514B2B" w:rsidRDefault="002D2E35" w:rsidP="002D2E35">
      <w:pPr>
        <w:pStyle w:val="ListParagraph"/>
        <w:numPr>
          <w:ilvl w:val="0"/>
          <w:numId w:val="7"/>
        </w:numPr>
        <w:rPr>
          <w:bCs/>
        </w:rPr>
      </w:pPr>
      <w:r w:rsidRPr="00514B2B">
        <w:rPr>
          <w:bCs/>
        </w:rPr>
        <w:t>Code of Professional Conduct (available at </w:t>
      </w:r>
      <w:hyperlink r:id="rId5" w:tgtFrame="_blank" w:history="1">
        <w:r w:rsidRPr="00514B2B">
          <w:rPr>
            <w:rStyle w:val="Hyperlink"/>
            <w:bCs/>
          </w:rPr>
          <w:t>www.RID.org</w:t>
        </w:r>
      </w:hyperlink>
      <w:r w:rsidRPr="00514B2B">
        <w:rPr>
          <w:bCs/>
        </w:rPr>
        <w:t>)</w:t>
      </w:r>
    </w:p>
    <w:p w14:paraId="03852322" w14:textId="77777777" w:rsidR="002D2E35" w:rsidRPr="00B44699" w:rsidRDefault="002D2E35" w:rsidP="002D2E35">
      <w:pPr>
        <w:pStyle w:val="ListParagraph"/>
        <w:numPr>
          <w:ilvl w:val="0"/>
          <w:numId w:val="7"/>
        </w:numPr>
        <w:rPr>
          <w:bCs/>
        </w:rPr>
      </w:pPr>
      <w:r w:rsidRPr="00514B2B">
        <w:rPr>
          <w:bCs/>
        </w:rPr>
        <w:t>Utah Interpreter Program </w:t>
      </w:r>
      <w:hyperlink r:id="rId6" w:tgtFrame="_blank" w:history="1">
        <w:r w:rsidRPr="00514B2B">
          <w:rPr>
            <w:rStyle w:val="Hyperlink"/>
            <w:bCs/>
          </w:rPr>
          <w:t>Policy and Procedures Manual </w:t>
        </w:r>
      </w:hyperlink>
    </w:p>
    <w:p w14:paraId="5026F51E" w14:textId="77777777" w:rsidR="002D2E35" w:rsidRDefault="002D2E35" w:rsidP="002D2E35"/>
    <w:sectPr w:rsidR="002D2E35" w:rsidSect="009C7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2568B"/>
    <w:multiLevelType w:val="hybridMultilevel"/>
    <w:tmpl w:val="D1BC9A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3620E"/>
    <w:multiLevelType w:val="hybridMultilevel"/>
    <w:tmpl w:val="FF0285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64FE1"/>
    <w:multiLevelType w:val="hybridMultilevel"/>
    <w:tmpl w:val="5C50C4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50283"/>
    <w:multiLevelType w:val="multilevel"/>
    <w:tmpl w:val="F2E2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2C5594"/>
    <w:multiLevelType w:val="hybridMultilevel"/>
    <w:tmpl w:val="AFF6DC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A0791"/>
    <w:multiLevelType w:val="multilevel"/>
    <w:tmpl w:val="0B42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7E6E1A"/>
    <w:multiLevelType w:val="hybridMultilevel"/>
    <w:tmpl w:val="2F202B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81D85"/>
    <w:multiLevelType w:val="hybridMultilevel"/>
    <w:tmpl w:val="6E6C9C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E4BBF"/>
    <w:multiLevelType w:val="hybridMultilevel"/>
    <w:tmpl w:val="420652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C5973"/>
    <w:multiLevelType w:val="multilevel"/>
    <w:tmpl w:val="957A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B83732"/>
    <w:multiLevelType w:val="multilevel"/>
    <w:tmpl w:val="7124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AE291C"/>
    <w:multiLevelType w:val="multilevel"/>
    <w:tmpl w:val="B836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37778A"/>
    <w:multiLevelType w:val="hybridMultilevel"/>
    <w:tmpl w:val="825C9A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64B0D"/>
    <w:multiLevelType w:val="multilevel"/>
    <w:tmpl w:val="F20A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EF2BE4"/>
    <w:multiLevelType w:val="hybridMultilevel"/>
    <w:tmpl w:val="1424E6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F2560"/>
    <w:multiLevelType w:val="multilevel"/>
    <w:tmpl w:val="1726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3649F9"/>
    <w:multiLevelType w:val="multilevel"/>
    <w:tmpl w:val="3784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FD490C"/>
    <w:multiLevelType w:val="multilevel"/>
    <w:tmpl w:val="21A6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CD5444"/>
    <w:multiLevelType w:val="multilevel"/>
    <w:tmpl w:val="DF66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18"/>
  </w:num>
  <w:num w:numId="14">
    <w:abstractNumId w:val="15"/>
  </w:num>
  <w:num w:numId="15">
    <w:abstractNumId w:val="16"/>
  </w:num>
  <w:num w:numId="16">
    <w:abstractNumId w:val="10"/>
  </w:num>
  <w:num w:numId="17">
    <w:abstractNumId w:val="13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0A"/>
    <w:rsid w:val="000307FA"/>
    <w:rsid w:val="00044537"/>
    <w:rsid w:val="00051F0B"/>
    <w:rsid w:val="000709A6"/>
    <w:rsid w:val="000B2B53"/>
    <w:rsid w:val="000D651D"/>
    <w:rsid w:val="001421E8"/>
    <w:rsid w:val="00165AE0"/>
    <w:rsid w:val="00172A0C"/>
    <w:rsid w:val="0017616E"/>
    <w:rsid w:val="00223C0C"/>
    <w:rsid w:val="00254446"/>
    <w:rsid w:val="002A1A7F"/>
    <w:rsid w:val="002B7409"/>
    <w:rsid w:val="002D2E35"/>
    <w:rsid w:val="003B7CA7"/>
    <w:rsid w:val="003D6D02"/>
    <w:rsid w:val="003F62FB"/>
    <w:rsid w:val="00432E16"/>
    <w:rsid w:val="0049202E"/>
    <w:rsid w:val="004E0AC0"/>
    <w:rsid w:val="004F6EC4"/>
    <w:rsid w:val="00514B2B"/>
    <w:rsid w:val="005254EC"/>
    <w:rsid w:val="00543333"/>
    <w:rsid w:val="00545771"/>
    <w:rsid w:val="00597C53"/>
    <w:rsid w:val="005B43AB"/>
    <w:rsid w:val="005E0C64"/>
    <w:rsid w:val="005E73C2"/>
    <w:rsid w:val="00620C52"/>
    <w:rsid w:val="00656C67"/>
    <w:rsid w:val="006D6F7B"/>
    <w:rsid w:val="00707DB8"/>
    <w:rsid w:val="0071592B"/>
    <w:rsid w:val="00726564"/>
    <w:rsid w:val="00787BCD"/>
    <w:rsid w:val="007E0870"/>
    <w:rsid w:val="007F384D"/>
    <w:rsid w:val="0080521B"/>
    <w:rsid w:val="008C7203"/>
    <w:rsid w:val="008E6660"/>
    <w:rsid w:val="008E7843"/>
    <w:rsid w:val="00910468"/>
    <w:rsid w:val="009C7CED"/>
    <w:rsid w:val="009D1927"/>
    <w:rsid w:val="00A2103F"/>
    <w:rsid w:val="00A2749F"/>
    <w:rsid w:val="00A95DF3"/>
    <w:rsid w:val="00AA68C3"/>
    <w:rsid w:val="00AC4EB0"/>
    <w:rsid w:val="00AD1E7A"/>
    <w:rsid w:val="00B44699"/>
    <w:rsid w:val="00BA14CC"/>
    <w:rsid w:val="00BE00E6"/>
    <w:rsid w:val="00BF200A"/>
    <w:rsid w:val="00C445E2"/>
    <w:rsid w:val="00CE12C1"/>
    <w:rsid w:val="00D17369"/>
    <w:rsid w:val="00D27946"/>
    <w:rsid w:val="00D51085"/>
    <w:rsid w:val="00DF2C3D"/>
    <w:rsid w:val="00E05780"/>
    <w:rsid w:val="00E11719"/>
    <w:rsid w:val="00E12A88"/>
    <w:rsid w:val="00E34854"/>
    <w:rsid w:val="00EC6235"/>
    <w:rsid w:val="00ED6ECC"/>
    <w:rsid w:val="00EF4940"/>
    <w:rsid w:val="00F46E7C"/>
    <w:rsid w:val="00F5579A"/>
    <w:rsid w:val="00FE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5AA72"/>
  <w15:chartTrackingRefBased/>
  <w15:docId w15:val="{A8353D45-6B9E-43C5-92CA-66B6DC47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B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50C4B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C67"/>
    <w:rPr>
      <w:color w:val="8F8F8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4B2B"/>
    <w:rPr>
      <w:color w:val="A5A5A5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14B2B"/>
    <w:rPr>
      <w:rFonts w:asciiTheme="majorHAnsi" w:eastAsiaTheme="majorEastAsia" w:hAnsiTheme="majorHAnsi" w:cstheme="majorBidi"/>
      <w:color w:val="850C4B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14B2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D19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192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3-us-west-2.amazonaws.com/uip-website/Policy+%26+Procedure+Manual+/UIPPolicy%26Procedures.pdf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rid.org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877013F288E45A21BA4E54C94F9C7" ma:contentTypeVersion="2" ma:contentTypeDescription="Create a new document." ma:contentTypeScope="" ma:versionID="679f8fa7efa68d5172dc52283482d15c">
  <xsd:schema xmlns:xsd="http://www.w3.org/2001/XMLSchema" xmlns:xs="http://www.w3.org/2001/XMLSchema" xmlns:p="http://schemas.microsoft.com/office/2006/metadata/properties" xmlns:ns2="58b815f0-1c65-4e5b-bd24-271ecc7efff0" targetNamespace="http://schemas.microsoft.com/office/2006/metadata/properties" ma:root="true" ma:fieldsID="63c61aee52f9045b10340ff3b0988a8f" ns2:_="">
    <xsd:import namespace="58b815f0-1c65-4e5b-bd24-271ecc7eff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815f0-1c65-4e5b-bd24-271ecc7ef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43EF17-562A-4748-8463-E5E42394C970}"/>
</file>

<file path=customXml/itemProps2.xml><?xml version="1.0" encoding="utf-8"?>
<ds:datastoreItem xmlns:ds="http://schemas.openxmlformats.org/officeDocument/2006/customXml" ds:itemID="{4AC12A59-7512-4622-A4DA-6195BFF09E34}"/>
</file>

<file path=customXml/itemProps3.xml><?xml version="1.0" encoding="utf-8"?>
<ds:datastoreItem xmlns:ds="http://schemas.openxmlformats.org/officeDocument/2006/customXml" ds:itemID="{4EEB9AA1-22ED-4743-B218-5D04033DBE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Hales</dc:creator>
  <cp:keywords/>
  <dc:description/>
  <cp:lastModifiedBy>Nathan Hales</cp:lastModifiedBy>
  <cp:revision>70</cp:revision>
  <dcterms:created xsi:type="dcterms:W3CDTF">2017-05-08T22:01:00Z</dcterms:created>
  <dcterms:modified xsi:type="dcterms:W3CDTF">2017-07-15T20:04:00Z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0x0101000D3877013F288E45A21BA4E54C94F9C7</vt:lpwstr>
  </property>
</Properties>
</file>