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0700" w14:textId="77777777" w:rsidR="006376DF" w:rsidRPr="000244A7" w:rsidRDefault="006376DF" w:rsidP="00D324E3">
      <w:pPr>
        <w:rPr>
          <w:sz w:val="16"/>
          <w:szCs w:val="16"/>
        </w:rPr>
      </w:pPr>
    </w:p>
    <w:p w14:paraId="7E7331CF" w14:textId="77777777" w:rsidR="00B85D92" w:rsidRPr="00C2685F" w:rsidRDefault="00B85D92" w:rsidP="00B85D92">
      <w:pPr>
        <w:pStyle w:val="Title"/>
        <w:rPr>
          <w:sz w:val="22"/>
          <w:szCs w:val="22"/>
        </w:rPr>
      </w:pPr>
      <w:r w:rsidRPr="00C2685F">
        <w:t xml:space="preserve">Account of </w:t>
      </w:r>
      <w:r>
        <w:t xml:space="preserve">Professional </w:t>
      </w:r>
      <w:r w:rsidRPr="00C2685F">
        <w:t>Practice (AP</w:t>
      </w:r>
      <w:r>
        <w:t>P</w:t>
      </w:r>
      <w:r w:rsidRPr="00C2685F">
        <w:t xml:space="preserve">) for </w:t>
      </w:r>
      <w:r w:rsidRPr="00C2685F">
        <w:rPr>
          <w:u w:val="single"/>
        </w:rPr>
        <w:t>Associate Fellow</w:t>
      </w:r>
    </w:p>
    <w:p w14:paraId="7886872B" w14:textId="77777777" w:rsidR="00B85D92" w:rsidRDefault="00B85D92" w:rsidP="00D324E3">
      <w:pPr>
        <w:rPr>
          <w:sz w:val="22"/>
        </w:rPr>
      </w:pPr>
    </w:p>
    <w:p w14:paraId="10EA823F" w14:textId="25C58E5F" w:rsidR="00296E29" w:rsidRPr="00B85D92" w:rsidRDefault="00296E29" w:rsidP="00D324E3">
      <w:pPr>
        <w:rPr>
          <w:rFonts w:ascii="Garamond" w:hAnsi="Garamond"/>
          <w:sz w:val="22"/>
        </w:rPr>
      </w:pPr>
      <w:r w:rsidRPr="00B85D92">
        <w:rPr>
          <w:rFonts w:ascii="Garamond" w:hAnsi="Garamond"/>
          <w:sz w:val="22"/>
        </w:rPr>
        <w:t xml:space="preserve">Name: </w:t>
      </w:r>
    </w:p>
    <w:p w14:paraId="0F936CE7" w14:textId="76DF8F18" w:rsidR="00296E29" w:rsidRDefault="00296E29" w:rsidP="00D324E3">
      <w:pPr>
        <w:rPr>
          <w:rFonts w:ascii="Garamond" w:hAnsi="Garamond"/>
          <w:sz w:val="22"/>
        </w:rPr>
      </w:pPr>
      <w:r w:rsidRPr="00B85D92">
        <w:rPr>
          <w:rFonts w:ascii="Garamond" w:hAnsi="Garamond"/>
          <w:sz w:val="22"/>
        </w:rPr>
        <w:t xml:space="preserve">Department: </w:t>
      </w:r>
    </w:p>
    <w:p w14:paraId="7981888C" w14:textId="7F91C7E7" w:rsidR="00A433E9" w:rsidRPr="00A433E9" w:rsidRDefault="00A433E9" w:rsidP="00D324E3">
      <w:pPr>
        <w:rPr>
          <w:rFonts w:ascii="Garamond" w:hAnsi="Garamond"/>
        </w:rPr>
      </w:pPr>
      <w:r>
        <w:rPr>
          <w:rFonts w:ascii="Garamond" w:hAnsi="Garamond"/>
        </w:rPr>
        <w:t xml:space="preserve">Assessment Number: </w:t>
      </w:r>
    </w:p>
    <w:p w14:paraId="309B914C" w14:textId="77777777" w:rsidR="00CE1D58" w:rsidRDefault="00CE1D58" w:rsidP="00CE1D58">
      <w:pPr>
        <w:rPr>
          <w:rFonts w:ascii="Garamond" w:hAnsi="Garamond"/>
        </w:rPr>
      </w:pPr>
    </w:p>
    <w:p w14:paraId="1BB95E05" w14:textId="3158A415" w:rsidR="00CE1D58" w:rsidRDefault="00CE1D58" w:rsidP="00CE1D58">
      <w:pPr>
        <w:rPr>
          <w:rFonts w:ascii="Garamond" w:hAnsi="Garamond"/>
        </w:rPr>
      </w:pPr>
      <w:r>
        <w:rPr>
          <w:rFonts w:ascii="Garamond" w:hAnsi="Garamond"/>
        </w:rPr>
        <w:t xml:space="preserve">Was there anyone who mentored or assisted you in preparing your application that you would like to recognize:  </w:t>
      </w:r>
    </w:p>
    <w:p w14:paraId="26F38BAF" w14:textId="77777777" w:rsidR="00296E29" w:rsidRPr="00B85D92" w:rsidRDefault="00296E29" w:rsidP="00D324E3">
      <w:pPr>
        <w:rPr>
          <w:rFonts w:ascii="Garamond" w:hAnsi="Garamond"/>
          <w:sz w:val="16"/>
          <w:szCs w:val="16"/>
        </w:rPr>
      </w:pPr>
    </w:p>
    <w:p w14:paraId="7B6D78F6" w14:textId="5B21D804" w:rsidR="002D3AA2" w:rsidRPr="00CE1D58" w:rsidRDefault="002D3AA2" w:rsidP="00D324E3">
      <w:pPr>
        <w:rPr>
          <w:rFonts w:ascii="Garamond" w:hAnsi="Garamond"/>
          <w:sz w:val="22"/>
        </w:rPr>
      </w:pPr>
      <w:r w:rsidRPr="00B85D92">
        <w:rPr>
          <w:rFonts w:ascii="Garamond" w:hAnsi="Garamond"/>
          <w:sz w:val="22"/>
        </w:rPr>
        <w:t>The account of practice for the HEA award of fellow must demonstrate how the candidate meets the descriptors below as related to the Professional Standards Framework.</w:t>
      </w:r>
    </w:p>
    <w:p w14:paraId="35E48B3B" w14:textId="2119C83B" w:rsidR="002D3AA2" w:rsidRPr="00B85D92" w:rsidRDefault="002D3AA2" w:rsidP="00B85D92">
      <w:pPr>
        <w:pStyle w:val="Heading1"/>
      </w:pPr>
      <w:r w:rsidRPr="00B85D92">
        <w:t>Descriptor for Associate Fellow</w:t>
      </w:r>
    </w:p>
    <w:p w14:paraId="752333A8" w14:textId="77777777" w:rsidR="002D3AA2" w:rsidRPr="00B85D92" w:rsidRDefault="002D3AA2" w:rsidP="002D3AA2">
      <w:pPr>
        <w:rPr>
          <w:rFonts w:ascii="Garamond" w:hAnsi="Garamond"/>
          <w:sz w:val="16"/>
          <w:szCs w:val="16"/>
        </w:rPr>
      </w:pPr>
    </w:p>
    <w:p w14:paraId="37B30526" w14:textId="1AE4669F" w:rsidR="00D324E3" w:rsidRPr="00B85D92" w:rsidRDefault="00384130" w:rsidP="006D6BBB">
      <w:pPr>
        <w:ind w:left="360"/>
        <w:rPr>
          <w:rFonts w:ascii="Garamond" w:hAnsi="Garamond"/>
          <w:sz w:val="22"/>
        </w:rPr>
      </w:pPr>
      <w:r w:rsidRPr="00B85D92">
        <w:rPr>
          <w:rFonts w:ascii="Garamond" w:hAnsi="Garamond"/>
        </w:rPr>
        <w:t xml:space="preserve">D.I </w:t>
      </w:r>
      <w:r w:rsidRPr="00B85D92">
        <w:rPr>
          <w:rFonts w:ascii="Garamond" w:hAnsi="Garamond"/>
        </w:rPr>
        <w:tab/>
      </w:r>
      <w:r w:rsidR="00D324E3" w:rsidRPr="00B85D92">
        <w:rPr>
          <w:rFonts w:ascii="Garamond" w:hAnsi="Garamond"/>
          <w:sz w:val="22"/>
        </w:rPr>
        <w:t xml:space="preserve">Successful engagement with at </w:t>
      </w:r>
      <w:r w:rsidR="00D324E3" w:rsidRPr="00B85D92">
        <w:rPr>
          <w:rFonts w:ascii="Garamond" w:hAnsi="Garamond"/>
          <w:i/>
          <w:sz w:val="22"/>
        </w:rPr>
        <w:t>least two</w:t>
      </w:r>
      <w:r w:rsidR="002A50AF" w:rsidRPr="00B85D92">
        <w:rPr>
          <w:rFonts w:ascii="Garamond" w:hAnsi="Garamond"/>
          <w:sz w:val="22"/>
        </w:rPr>
        <w:t xml:space="preserve"> of the five Areas of A</w:t>
      </w:r>
      <w:r w:rsidR="00D324E3" w:rsidRPr="00B85D92">
        <w:rPr>
          <w:rFonts w:ascii="Garamond" w:hAnsi="Garamond"/>
          <w:sz w:val="22"/>
        </w:rPr>
        <w:t xml:space="preserve">ctivity </w:t>
      </w:r>
    </w:p>
    <w:p w14:paraId="69D95C1E" w14:textId="593D1235" w:rsidR="00D324E3" w:rsidRPr="00B85D92" w:rsidRDefault="00384130" w:rsidP="00384130">
      <w:pPr>
        <w:ind w:left="1440" w:hanging="1080"/>
        <w:rPr>
          <w:rFonts w:ascii="Garamond" w:hAnsi="Garamond"/>
          <w:sz w:val="22"/>
        </w:rPr>
      </w:pPr>
      <w:r w:rsidRPr="00B85D92">
        <w:rPr>
          <w:rFonts w:ascii="Garamond" w:hAnsi="Garamond"/>
          <w:sz w:val="22"/>
        </w:rPr>
        <w:t xml:space="preserve">D.II </w:t>
      </w:r>
      <w:r w:rsidRPr="00B85D92">
        <w:rPr>
          <w:rFonts w:ascii="Garamond" w:hAnsi="Garamond"/>
          <w:sz w:val="22"/>
        </w:rPr>
        <w:tab/>
      </w:r>
      <w:r w:rsidR="00D324E3" w:rsidRPr="00B85D92">
        <w:rPr>
          <w:rFonts w:ascii="Garamond" w:hAnsi="Garamond"/>
          <w:sz w:val="22"/>
        </w:rPr>
        <w:t xml:space="preserve">Successful engagement with appropriate teaching </w:t>
      </w:r>
      <w:r w:rsidR="00DC4DC9" w:rsidRPr="00B85D92">
        <w:rPr>
          <w:rFonts w:ascii="Garamond" w:hAnsi="Garamond"/>
          <w:sz w:val="22"/>
        </w:rPr>
        <w:t>and practices related to these Area of A</w:t>
      </w:r>
      <w:r w:rsidR="00D324E3" w:rsidRPr="00B85D92">
        <w:rPr>
          <w:rFonts w:ascii="Garamond" w:hAnsi="Garamond"/>
          <w:sz w:val="22"/>
        </w:rPr>
        <w:t>ctivity</w:t>
      </w:r>
    </w:p>
    <w:p w14:paraId="52AFD885" w14:textId="4741AF9D" w:rsidR="00D324E3" w:rsidRPr="00B85D92" w:rsidRDefault="00384130" w:rsidP="006D6BBB">
      <w:pPr>
        <w:ind w:left="360"/>
        <w:rPr>
          <w:rFonts w:ascii="Garamond" w:hAnsi="Garamond"/>
          <w:sz w:val="22"/>
        </w:rPr>
      </w:pPr>
      <w:r w:rsidRPr="00B85D92">
        <w:rPr>
          <w:rFonts w:ascii="Garamond" w:hAnsi="Garamond"/>
          <w:sz w:val="22"/>
        </w:rPr>
        <w:t>D.III</w:t>
      </w:r>
      <w:r w:rsidRPr="00B85D92">
        <w:rPr>
          <w:rFonts w:ascii="Garamond" w:hAnsi="Garamond"/>
          <w:sz w:val="22"/>
        </w:rPr>
        <w:tab/>
      </w:r>
      <w:r w:rsidR="00D324E3" w:rsidRPr="00B85D92">
        <w:rPr>
          <w:rFonts w:ascii="Garamond" w:hAnsi="Garamond"/>
          <w:sz w:val="22"/>
        </w:rPr>
        <w:t>Appropriate Core Knowledge of at least K1 and K2</w:t>
      </w:r>
    </w:p>
    <w:p w14:paraId="3F123631" w14:textId="59A116C5" w:rsidR="00D324E3" w:rsidRPr="00B85D92" w:rsidRDefault="00384130" w:rsidP="006D6BBB">
      <w:pPr>
        <w:ind w:left="360"/>
        <w:rPr>
          <w:rFonts w:ascii="Garamond" w:hAnsi="Garamond"/>
          <w:sz w:val="22"/>
        </w:rPr>
      </w:pPr>
      <w:r w:rsidRPr="00B85D92">
        <w:rPr>
          <w:rFonts w:ascii="Garamond" w:hAnsi="Garamond"/>
          <w:sz w:val="22"/>
        </w:rPr>
        <w:t>D.IV</w:t>
      </w:r>
      <w:r w:rsidRPr="00B85D92">
        <w:rPr>
          <w:rFonts w:ascii="Garamond" w:hAnsi="Garamond"/>
          <w:sz w:val="22"/>
        </w:rPr>
        <w:tab/>
      </w:r>
      <w:r w:rsidR="00D324E3" w:rsidRPr="00B85D92">
        <w:rPr>
          <w:rFonts w:ascii="Garamond" w:hAnsi="Garamond"/>
          <w:sz w:val="22"/>
        </w:rPr>
        <w:t>A commitment to appropriate Professional Values in facilitating others’ learning</w:t>
      </w:r>
    </w:p>
    <w:p w14:paraId="38B5C167" w14:textId="07C2E744" w:rsidR="00D324E3" w:rsidRPr="00B85D92" w:rsidRDefault="00384130" w:rsidP="00384130">
      <w:pPr>
        <w:ind w:left="1440" w:hanging="1080"/>
        <w:rPr>
          <w:rFonts w:ascii="Garamond" w:hAnsi="Garamond"/>
          <w:sz w:val="22"/>
        </w:rPr>
      </w:pPr>
      <w:r w:rsidRPr="00B85D92">
        <w:rPr>
          <w:rFonts w:ascii="Garamond" w:hAnsi="Garamond"/>
          <w:sz w:val="22"/>
        </w:rPr>
        <w:t>D.V</w:t>
      </w:r>
      <w:r w:rsidRPr="00B85D92">
        <w:rPr>
          <w:rFonts w:ascii="Garamond" w:hAnsi="Garamond"/>
          <w:sz w:val="22"/>
        </w:rPr>
        <w:tab/>
      </w:r>
      <w:r w:rsidR="00D324E3" w:rsidRPr="00B85D92">
        <w:rPr>
          <w:rFonts w:ascii="Garamond" w:hAnsi="Garamond"/>
          <w:sz w:val="22"/>
        </w:rPr>
        <w:t>Relevant professional practices, subject and pedagogical research</w:t>
      </w:r>
      <w:r w:rsidR="002A50AF" w:rsidRPr="00B85D92">
        <w:rPr>
          <w:rFonts w:ascii="Garamond" w:hAnsi="Garamond"/>
          <w:sz w:val="22"/>
        </w:rPr>
        <w:t>,</w:t>
      </w:r>
      <w:r w:rsidR="00D324E3" w:rsidRPr="00B85D92">
        <w:rPr>
          <w:rFonts w:ascii="Garamond" w:hAnsi="Garamond"/>
          <w:sz w:val="22"/>
        </w:rPr>
        <w:t xml:space="preserve"> and/or scholarship within the above activities</w:t>
      </w:r>
    </w:p>
    <w:p w14:paraId="3C145468" w14:textId="7FED10A8" w:rsidR="006C40D4" w:rsidRPr="00B85D92" w:rsidRDefault="00384130" w:rsidP="006E3C43">
      <w:pPr>
        <w:ind w:left="1440" w:hanging="1080"/>
        <w:rPr>
          <w:rFonts w:ascii="Garamond" w:hAnsi="Garamond"/>
          <w:sz w:val="22"/>
        </w:rPr>
      </w:pPr>
      <w:r w:rsidRPr="00B85D92">
        <w:rPr>
          <w:rFonts w:ascii="Garamond" w:hAnsi="Garamond"/>
          <w:sz w:val="22"/>
        </w:rPr>
        <w:t>D.VI</w:t>
      </w:r>
      <w:r w:rsidRPr="00B85D92">
        <w:rPr>
          <w:rFonts w:ascii="Garamond" w:hAnsi="Garamond"/>
          <w:sz w:val="22"/>
        </w:rPr>
        <w:tab/>
      </w:r>
      <w:r w:rsidR="00D324E3" w:rsidRPr="00B85D92">
        <w:rPr>
          <w:rFonts w:ascii="Garamond" w:hAnsi="Garamond"/>
          <w:sz w:val="22"/>
        </w:rPr>
        <w:t>Successful engagement, where appropriate, in professional development activity related to teaching, learning</w:t>
      </w:r>
      <w:r w:rsidR="002A50AF" w:rsidRPr="00B85D92">
        <w:rPr>
          <w:rFonts w:ascii="Garamond" w:hAnsi="Garamond"/>
          <w:sz w:val="22"/>
        </w:rPr>
        <w:t>,</w:t>
      </w:r>
      <w:r w:rsidR="00D324E3" w:rsidRPr="00B85D92">
        <w:rPr>
          <w:rFonts w:ascii="Garamond" w:hAnsi="Garamond"/>
          <w:sz w:val="22"/>
        </w:rPr>
        <w:t xml:space="preserve"> and assessment responsibilities</w:t>
      </w:r>
    </w:p>
    <w:p w14:paraId="3AB7BD43" w14:textId="77777777" w:rsidR="002D3AA2" w:rsidRPr="00B85D92" w:rsidRDefault="002D3AA2" w:rsidP="002D3AA2">
      <w:pPr>
        <w:rPr>
          <w:rFonts w:ascii="Garamond" w:hAnsi="Garamond"/>
          <w:sz w:val="16"/>
          <w:szCs w:val="16"/>
        </w:rPr>
      </w:pPr>
    </w:p>
    <w:p w14:paraId="5C3C5CAE" w14:textId="5E803B97" w:rsidR="006C40D4" w:rsidRPr="00B85D92" w:rsidRDefault="006C40D4" w:rsidP="00B85D92">
      <w:pPr>
        <w:pStyle w:val="Heading1"/>
      </w:pPr>
      <w:r w:rsidRPr="00B85D92">
        <w:t>Professional Standards Framework (PSF)</w:t>
      </w:r>
    </w:p>
    <w:p w14:paraId="64FA9E49" w14:textId="77777777" w:rsidR="002D3AA2" w:rsidRPr="00B85D92" w:rsidRDefault="002D3AA2" w:rsidP="002D3AA2">
      <w:pPr>
        <w:rPr>
          <w:rFonts w:ascii="Garamond" w:hAnsi="Garamond"/>
          <w:b/>
          <w:sz w:val="22"/>
          <w:szCs w:val="22"/>
        </w:rPr>
      </w:pPr>
    </w:p>
    <w:p w14:paraId="01AC127D" w14:textId="14DB7E3E" w:rsidR="00B57D2D" w:rsidRPr="00B85D92" w:rsidRDefault="006C40D4" w:rsidP="006376DF">
      <w:pPr>
        <w:jc w:val="center"/>
        <w:rPr>
          <w:rFonts w:ascii="Garamond" w:hAnsi="Garamond"/>
        </w:rPr>
      </w:pPr>
      <w:r w:rsidRPr="00B85D92">
        <w:rPr>
          <w:rFonts w:ascii="Garamond" w:hAnsi="Garamond"/>
          <w:noProof/>
        </w:rPr>
        <w:drawing>
          <wp:inline distT="0" distB="0" distL="0" distR="0" wp14:anchorId="34CF8141" wp14:editId="5723E9D2">
            <wp:extent cx="4546834" cy="2869946"/>
            <wp:effectExtent l="0" t="0" r="0" b="635"/>
            <wp:docPr id="5" name="Picture 5"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7"/>
                    <a:stretch>
                      <a:fillRect/>
                    </a:stretch>
                  </pic:blipFill>
                  <pic:spPr>
                    <a:xfrm>
                      <a:off x="0" y="0"/>
                      <a:ext cx="4578442" cy="2889897"/>
                    </a:xfrm>
                    <a:prstGeom prst="rect">
                      <a:avLst/>
                    </a:prstGeom>
                  </pic:spPr>
                </pic:pic>
              </a:graphicData>
            </a:graphic>
          </wp:inline>
        </w:drawing>
      </w:r>
    </w:p>
    <w:p w14:paraId="29C45AF0" w14:textId="77777777" w:rsidR="002D3AA2" w:rsidRPr="00B85D92" w:rsidRDefault="002D3AA2" w:rsidP="002D3AA2">
      <w:pPr>
        <w:rPr>
          <w:rFonts w:ascii="Garamond" w:hAnsi="Garamond"/>
          <w:sz w:val="22"/>
        </w:rPr>
      </w:pPr>
      <w:r w:rsidRPr="00B85D92">
        <w:rPr>
          <w:rFonts w:ascii="Garamond" w:hAnsi="Garamond"/>
          <w:sz w:val="22"/>
        </w:rPr>
        <w:t>The account of practice consists of four parts. Each part is described in this document.</w:t>
      </w:r>
    </w:p>
    <w:p w14:paraId="6CE18532" w14:textId="77777777" w:rsidR="002D3AA2" w:rsidRPr="00B85D92" w:rsidRDefault="002D3AA2" w:rsidP="002D3AA2">
      <w:pPr>
        <w:rPr>
          <w:rFonts w:ascii="Garamond" w:hAnsi="Garamond"/>
          <w:sz w:val="22"/>
        </w:rPr>
      </w:pPr>
    </w:p>
    <w:p w14:paraId="22BFD177" w14:textId="77777777" w:rsidR="002D3AA2" w:rsidRPr="00CC5179" w:rsidRDefault="002D3AA2" w:rsidP="00CC5179">
      <w:pPr>
        <w:rPr>
          <w:rFonts w:ascii="Garamond" w:hAnsi="Garamond"/>
          <w:sz w:val="22"/>
          <w:szCs w:val="22"/>
        </w:rPr>
      </w:pPr>
      <w:r w:rsidRPr="00CC5179">
        <w:rPr>
          <w:rFonts w:ascii="Garamond" w:hAnsi="Garamond"/>
          <w:sz w:val="22"/>
          <w:szCs w:val="22"/>
        </w:rPr>
        <w:t>Part 1: Narrative of Teaching Practice</w:t>
      </w:r>
    </w:p>
    <w:p w14:paraId="33D39746" w14:textId="77777777" w:rsidR="002D3AA2" w:rsidRPr="00CC5179" w:rsidRDefault="002D3AA2" w:rsidP="00CC5179">
      <w:pPr>
        <w:rPr>
          <w:rFonts w:ascii="Garamond" w:hAnsi="Garamond"/>
          <w:sz w:val="22"/>
          <w:szCs w:val="22"/>
        </w:rPr>
      </w:pPr>
      <w:r w:rsidRPr="00CC5179">
        <w:rPr>
          <w:rFonts w:ascii="Garamond" w:hAnsi="Garamond"/>
          <w:sz w:val="22"/>
          <w:szCs w:val="22"/>
        </w:rPr>
        <w:t>Part 2: Areas of Activity (OTL Workshops)</w:t>
      </w:r>
    </w:p>
    <w:p w14:paraId="4386D622" w14:textId="12A94632" w:rsidR="006376DF" w:rsidRPr="00CC5179" w:rsidRDefault="00602CD8" w:rsidP="00CC5179">
      <w:pPr>
        <w:rPr>
          <w:rFonts w:ascii="Garamond" w:hAnsi="Garamond"/>
          <w:sz w:val="22"/>
          <w:szCs w:val="22"/>
        </w:rPr>
      </w:pPr>
      <w:r w:rsidRPr="00CC5179">
        <w:rPr>
          <w:rFonts w:ascii="Garamond" w:hAnsi="Garamond"/>
          <w:sz w:val="22"/>
          <w:szCs w:val="22"/>
        </w:rPr>
        <w:t xml:space="preserve">Part 3: Reflections </w:t>
      </w:r>
      <w:r w:rsidR="002D3AA2" w:rsidRPr="00CC5179">
        <w:rPr>
          <w:rFonts w:ascii="Garamond" w:hAnsi="Garamond"/>
          <w:sz w:val="22"/>
          <w:szCs w:val="22"/>
        </w:rPr>
        <w:t>an</w:t>
      </w:r>
      <w:r w:rsidR="005A7E63" w:rsidRPr="00CC5179">
        <w:rPr>
          <w:rFonts w:ascii="Garamond" w:hAnsi="Garamond"/>
          <w:sz w:val="22"/>
          <w:szCs w:val="22"/>
        </w:rPr>
        <w:t>d Certificates of Participation</w:t>
      </w:r>
      <w:r w:rsidR="006376DF" w:rsidRPr="00CC5179">
        <w:rPr>
          <w:rFonts w:ascii="Garamond" w:hAnsi="Garamond"/>
          <w:sz w:val="22"/>
          <w:szCs w:val="22"/>
        </w:rPr>
        <w:t xml:space="preserve"> </w:t>
      </w:r>
    </w:p>
    <w:p w14:paraId="2363EC78" w14:textId="26D1A660" w:rsidR="006376DF" w:rsidRPr="00CC5179" w:rsidRDefault="006376DF" w:rsidP="00CC5179">
      <w:pPr>
        <w:rPr>
          <w:rFonts w:ascii="Garamond" w:hAnsi="Garamond"/>
          <w:sz w:val="22"/>
          <w:szCs w:val="22"/>
        </w:rPr>
        <w:sectPr w:rsidR="006376DF" w:rsidRPr="00CC5179" w:rsidSect="000244A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r w:rsidRPr="00CC5179">
        <w:rPr>
          <w:rFonts w:ascii="Garamond" w:hAnsi="Garamond"/>
          <w:sz w:val="22"/>
          <w:szCs w:val="22"/>
        </w:rPr>
        <w:t>Part 4: Letters of Recommendation</w:t>
      </w:r>
    </w:p>
    <w:p w14:paraId="430AE691" w14:textId="77777777" w:rsidR="002D3AA2" w:rsidRPr="00B85D92" w:rsidRDefault="002D3AA2" w:rsidP="00B85D92">
      <w:pPr>
        <w:pStyle w:val="Heading1"/>
      </w:pPr>
      <w:r w:rsidRPr="00B85D92">
        <w:lastRenderedPageBreak/>
        <w:t>Part 1: Narrative of Teaching Practice</w:t>
      </w:r>
    </w:p>
    <w:p w14:paraId="52FF4AF9" w14:textId="77777777" w:rsidR="002D3AA2" w:rsidRPr="00B85D92" w:rsidRDefault="002D3AA2" w:rsidP="002D3AA2">
      <w:pPr>
        <w:rPr>
          <w:rFonts w:ascii="Garamond" w:hAnsi="Garamond"/>
          <w:b/>
          <w:sz w:val="28"/>
          <w:szCs w:val="28"/>
        </w:rPr>
      </w:pPr>
    </w:p>
    <w:p w14:paraId="3D9BC643" w14:textId="77777777" w:rsidR="00A1593C" w:rsidRPr="0040510D" w:rsidRDefault="00A1593C" w:rsidP="00A1593C">
      <w:pPr>
        <w:pStyle w:val="BodyText"/>
        <w:rPr>
          <w:rFonts w:ascii="Garamond" w:hAnsi="Garamond"/>
          <w:u w:val="single"/>
        </w:rPr>
      </w:pPr>
      <w:bookmarkStart w:id="0" w:name="_Toc517273501"/>
      <w:bookmarkStart w:id="1" w:name="_Toc522539265"/>
      <w:bookmarkStart w:id="2" w:name="_Toc522539299"/>
      <w:r w:rsidRPr="0040510D">
        <w:rPr>
          <w:rFonts w:ascii="Garamond" w:hAnsi="Garamond"/>
        </w:rPr>
        <w:t xml:space="preserve">Construct a narrative that provides evidence for how your teaching </w:t>
      </w:r>
      <w:r>
        <w:rPr>
          <w:rFonts w:ascii="Garamond" w:hAnsi="Garamond"/>
        </w:rPr>
        <w:t xml:space="preserve">or professional </w:t>
      </w:r>
      <w:r w:rsidRPr="0040510D">
        <w:rPr>
          <w:rFonts w:ascii="Garamond" w:hAnsi="Garamond"/>
        </w:rPr>
        <w:t xml:space="preserve">practice meets the criteria for descriptor for </w:t>
      </w:r>
      <w:r w:rsidRPr="00A1593C">
        <w:rPr>
          <w:rFonts w:ascii="Garamond" w:hAnsi="Garamond"/>
          <w:i/>
        </w:rPr>
        <w:t>Associate Fellow</w:t>
      </w:r>
      <w:r w:rsidRPr="0040510D">
        <w:rPr>
          <w:rFonts w:ascii="Garamond" w:hAnsi="Garamond"/>
        </w:rPr>
        <w:t>.</w:t>
      </w:r>
      <w:bookmarkEnd w:id="0"/>
      <w:bookmarkEnd w:id="1"/>
      <w:bookmarkEnd w:id="2"/>
    </w:p>
    <w:p w14:paraId="376D23FA" w14:textId="77777777" w:rsidR="002D3AA2" w:rsidRPr="00B85D92" w:rsidRDefault="002D3AA2" w:rsidP="00CC5179"/>
    <w:p w14:paraId="710A0376" w14:textId="101EAB97" w:rsidR="002D3AA2" w:rsidRPr="00CC5179" w:rsidRDefault="002D3AA2" w:rsidP="00CC5179">
      <w:pPr>
        <w:rPr>
          <w:rFonts w:ascii="Garamond" w:hAnsi="Garamond"/>
          <w:sz w:val="22"/>
          <w:szCs w:val="22"/>
        </w:rPr>
      </w:pPr>
      <w:r w:rsidRPr="00CC5179">
        <w:rPr>
          <w:rFonts w:ascii="Garamond" w:hAnsi="Garamond"/>
          <w:sz w:val="22"/>
          <w:szCs w:val="22"/>
        </w:rPr>
        <w:t xml:space="preserve">The following questions might be useful in helping you reflect on teaching/supporting learning situations What activities have you planned or designed that have been particularly successful? What did you do? What knowledge did you apply? How did you know the activities were effective? </w:t>
      </w:r>
    </w:p>
    <w:p w14:paraId="2833B74F" w14:textId="77777777" w:rsidR="002D3AA2" w:rsidRPr="00B85D92" w:rsidRDefault="002D3AA2" w:rsidP="00CC5179"/>
    <w:p w14:paraId="665D9921" w14:textId="11D45D36" w:rsidR="00B57D2D" w:rsidRPr="00B85D92" w:rsidRDefault="002D3AA2" w:rsidP="002D3AA2">
      <w:pPr>
        <w:rPr>
          <w:rFonts w:ascii="Garamond" w:hAnsi="Garamond"/>
          <w:sz w:val="22"/>
        </w:rPr>
      </w:pPr>
      <w:r w:rsidRPr="00B85D92">
        <w:rPr>
          <w:rFonts w:ascii="Garamond" w:hAnsi="Garamond"/>
          <w:sz w:val="22"/>
        </w:rPr>
        <w:t>Reference the framework components as applicable throughout your narrative (e.g., A3, K2, V4, etc.). (</w:t>
      </w:r>
      <w:r w:rsidR="00A1593C">
        <w:rPr>
          <w:rFonts w:ascii="Garamond" w:hAnsi="Garamond"/>
          <w:sz w:val="22"/>
        </w:rPr>
        <w:t>Max</w:t>
      </w:r>
      <w:r w:rsidRPr="00B85D92">
        <w:rPr>
          <w:rFonts w:ascii="Garamond" w:hAnsi="Garamond"/>
          <w:sz w:val="22"/>
        </w:rPr>
        <w:t xml:space="preserve"> </w:t>
      </w:r>
      <w:r w:rsidR="00B85D92" w:rsidRPr="00B85D92">
        <w:rPr>
          <w:rFonts w:ascii="Garamond" w:hAnsi="Garamond"/>
          <w:sz w:val="22"/>
        </w:rPr>
        <w:t>1000</w:t>
      </w:r>
      <w:r w:rsidRPr="00B85D92">
        <w:rPr>
          <w:rFonts w:ascii="Garamond" w:hAnsi="Garamond"/>
          <w:sz w:val="22"/>
        </w:rPr>
        <w:t xml:space="preserve"> words)</w:t>
      </w:r>
    </w:p>
    <w:tbl>
      <w:tblPr>
        <w:tblStyle w:val="TableGrid"/>
        <w:tblW w:w="0" w:type="auto"/>
        <w:tblLook w:val="04A0" w:firstRow="1" w:lastRow="0" w:firstColumn="1" w:lastColumn="0" w:noHBand="0" w:noVBand="1"/>
      </w:tblPr>
      <w:tblGrid>
        <w:gridCol w:w="9350"/>
      </w:tblGrid>
      <w:tr w:rsidR="00E204A5" w:rsidRPr="00B85D92" w14:paraId="1ECA52C9" w14:textId="77777777" w:rsidTr="00CC5179">
        <w:trPr>
          <w:tblHeader/>
        </w:trPr>
        <w:tc>
          <w:tcPr>
            <w:tcW w:w="9350" w:type="dxa"/>
          </w:tcPr>
          <w:p w14:paraId="31A840CA" w14:textId="79B15B61" w:rsidR="00E204A5" w:rsidRPr="00B85D92" w:rsidRDefault="002D3AA2" w:rsidP="00565691">
            <w:pPr>
              <w:rPr>
                <w:rFonts w:ascii="Garamond" w:hAnsi="Garamond"/>
                <w:b/>
              </w:rPr>
            </w:pPr>
            <w:r w:rsidRPr="00B85D92">
              <w:rPr>
                <w:rFonts w:ascii="Garamond" w:hAnsi="Garamond"/>
                <w:b/>
              </w:rPr>
              <w:t>Narrative of Teaching Practice</w:t>
            </w:r>
          </w:p>
        </w:tc>
      </w:tr>
      <w:tr w:rsidR="00E204A5" w:rsidRPr="00B85D92" w14:paraId="11E4BBC8" w14:textId="77777777" w:rsidTr="00E204A5">
        <w:trPr>
          <w:trHeight w:val="1133"/>
        </w:trPr>
        <w:tc>
          <w:tcPr>
            <w:tcW w:w="9350" w:type="dxa"/>
          </w:tcPr>
          <w:p w14:paraId="7BB87763" w14:textId="77777777" w:rsidR="00E204A5" w:rsidRPr="00B85D92" w:rsidRDefault="00E204A5" w:rsidP="00565691">
            <w:pPr>
              <w:rPr>
                <w:rFonts w:ascii="Garamond" w:hAnsi="Garamond"/>
              </w:rPr>
            </w:pPr>
          </w:p>
          <w:p w14:paraId="6EC90374" w14:textId="77777777" w:rsidR="006F310D" w:rsidRPr="00B85D92" w:rsidRDefault="006F310D" w:rsidP="00565691">
            <w:pPr>
              <w:rPr>
                <w:rFonts w:ascii="Garamond" w:hAnsi="Garamond"/>
              </w:rPr>
            </w:pPr>
          </w:p>
          <w:p w14:paraId="309667F6" w14:textId="77777777" w:rsidR="006F310D" w:rsidRPr="00B85D92" w:rsidRDefault="006F310D" w:rsidP="00565691">
            <w:pPr>
              <w:rPr>
                <w:rFonts w:ascii="Garamond" w:hAnsi="Garamond"/>
              </w:rPr>
            </w:pPr>
          </w:p>
          <w:p w14:paraId="151F14B9" w14:textId="77777777" w:rsidR="006F310D" w:rsidRPr="00B85D92" w:rsidRDefault="006F310D" w:rsidP="00565691">
            <w:pPr>
              <w:rPr>
                <w:rFonts w:ascii="Garamond" w:hAnsi="Garamond"/>
              </w:rPr>
            </w:pPr>
          </w:p>
          <w:p w14:paraId="646AB434" w14:textId="77777777" w:rsidR="006F310D" w:rsidRPr="00B85D92" w:rsidRDefault="006F310D" w:rsidP="00565691">
            <w:pPr>
              <w:rPr>
                <w:rFonts w:ascii="Garamond" w:hAnsi="Garamond"/>
              </w:rPr>
            </w:pPr>
          </w:p>
          <w:p w14:paraId="6C90152A" w14:textId="77777777" w:rsidR="006F310D" w:rsidRPr="00B85D92" w:rsidRDefault="006F310D" w:rsidP="00565691">
            <w:pPr>
              <w:rPr>
                <w:rFonts w:ascii="Garamond" w:hAnsi="Garamond"/>
              </w:rPr>
            </w:pPr>
          </w:p>
          <w:p w14:paraId="6E88EA23" w14:textId="77777777" w:rsidR="006F310D" w:rsidRPr="00B85D92" w:rsidRDefault="006F310D" w:rsidP="00565691">
            <w:pPr>
              <w:rPr>
                <w:rFonts w:ascii="Garamond" w:hAnsi="Garamond"/>
              </w:rPr>
            </w:pPr>
          </w:p>
          <w:p w14:paraId="158B208D" w14:textId="77777777" w:rsidR="006F310D" w:rsidRPr="00B85D92" w:rsidRDefault="006F310D" w:rsidP="00565691">
            <w:pPr>
              <w:rPr>
                <w:rFonts w:ascii="Garamond" w:hAnsi="Garamond"/>
              </w:rPr>
            </w:pPr>
          </w:p>
          <w:p w14:paraId="2EF0AB6D" w14:textId="77777777" w:rsidR="006F310D" w:rsidRPr="00B85D92" w:rsidRDefault="006F310D" w:rsidP="00565691">
            <w:pPr>
              <w:rPr>
                <w:rFonts w:ascii="Garamond" w:hAnsi="Garamond"/>
              </w:rPr>
            </w:pPr>
          </w:p>
          <w:p w14:paraId="61ED3E1A" w14:textId="77777777" w:rsidR="006F310D" w:rsidRPr="00B85D92" w:rsidRDefault="006F310D" w:rsidP="00565691">
            <w:pPr>
              <w:rPr>
                <w:rFonts w:ascii="Garamond" w:hAnsi="Garamond"/>
              </w:rPr>
            </w:pPr>
          </w:p>
          <w:p w14:paraId="65744C8D" w14:textId="77777777" w:rsidR="006F310D" w:rsidRPr="00B85D92" w:rsidRDefault="006F310D" w:rsidP="00565691">
            <w:pPr>
              <w:rPr>
                <w:rFonts w:ascii="Garamond" w:hAnsi="Garamond"/>
              </w:rPr>
            </w:pPr>
          </w:p>
          <w:p w14:paraId="39A9A6A6" w14:textId="77777777" w:rsidR="006F310D" w:rsidRPr="00B85D92" w:rsidRDefault="006F310D" w:rsidP="00565691">
            <w:pPr>
              <w:rPr>
                <w:rFonts w:ascii="Garamond" w:hAnsi="Garamond"/>
              </w:rPr>
            </w:pPr>
          </w:p>
          <w:p w14:paraId="3C6AF796" w14:textId="77777777" w:rsidR="006F310D" w:rsidRPr="00B85D92" w:rsidRDefault="006F310D" w:rsidP="00565691">
            <w:pPr>
              <w:rPr>
                <w:rFonts w:ascii="Garamond" w:hAnsi="Garamond"/>
              </w:rPr>
            </w:pPr>
          </w:p>
          <w:p w14:paraId="6EA901B1" w14:textId="77777777" w:rsidR="006F310D" w:rsidRPr="00B85D92" w:rsidRDefault="006F310D" w:rsidP="00565691">
            <w:pPr>
              <w:rPr>
                <w:rFonts w:ascii="Garamond" w:hAnsi="Garamond"/>
              </w:rPr>
            </w:pPr>
          </w:p>
          <w:p w14:paraId="64B2D916" w14:textId="77777777" w:rsidR="006F310D" w:rsidRPr="00B85D92" w:rsidRDefault="006F310D" w:rsidP="00565691">
            <w:pPr>
              <w:rPr>
                <w:rFonts w:ascii="Garamond" w:hAnsi="Garamond"/>
              </w:rPr>
            </w:pPr>
          </w:p>
          <w:p w14:paraId="3C3F0F83" w14:textId="77777777" w:rsidR="006F310D" w:rsidRPr="00B85D92" w:rsidRDefault="006F310D" w:rsidP="00565691">
            <w:pPr>
              <w:rPr>
                <w:rFonts w:ascii="Garamond" w:hAnsi="Garamond"/>
              </w:rPr>
            </w:pPr>
          </w:p>
          <w:p w14:paraId="5A42EB5B" w14:textId="77777777" w:rsidR="006F310D" w:rsidRPr="00B85D92" w:rsidRDefault="006F310D" w:rsidP="00565691">
            <w:pPr>
              <w:rPr>
                <w:rFonts w:ascii="Garamond" w:hAnsi="Garamond"/>
              </w:rPr>
            </w:pPr>
          </w:p>
          <w:p w14:paraId="544BE8EF" w14:textId="77777777" w:rsidR="006F310D" w:rsidRPr="00B85D92" w:rsidRDefault="006F310D" w:rsidP="00565691">
            <w:pPr>
              <w:rPr>
                <w:rFonts w:ascii="Garamond" w:hAnsi="Garamond"/>
              </w:rPr>
            </w:pPr>
          </w:p>
          <w:p w14:paraId="78D1A18B" w14:textId="77777777" w:rsidR="006F310D" w:rsidRPr="00B85D92" w:rsidRDefault="006F310D" w:rsidP="00565691">
            <w:pPr>
              <w:rPr>
                <w:rFonts w:ascii="Garamond" w:hAnsi="Garamond"/>
              </w:rPr>
            </w:pPr>
          </w:p>
          <w:p w14:paraId="1D2F548C" w14:textId="77777777" w:rsidR="006F310D" w:rsidRPr="00B85D92" w:rsidRDefault="006F310D" w:rsidP="00565691">
            <w:pPr>
              <w:rPr>
                <w:rFonts w:ascii="Garamond" w:hAnsi="Garamond"/>
              </w:rPr>
            </w:pPr>
          </w:p>
          <w:p w14:paraId="3BCB4CDC" w14:textId="77777777" w:rsidR="006F310D" w:rsidRPr="00B85D92" w:rsidRDefault="006F310D" w:rsidP="00565691">
            <w:pPr>
              <w:rPr>
                <w:rFonts w:ascii="Garamond" w:hAnsi="Garamond"/>
              </w:rPr>
            </w:pPr>
          </w:p>
          <w:p w14:paraId="01507123" w14:textId="77777777" w:rsidR="006F310D" w:rsidRPr="00B85D92" w:rsidRDefault="006F310D" w:rsidP="00565691">
            <w:pPr>
              <w:rPr>
                <w:rFonts w:ascii="Garamond" w:hAnsi="Garamond"/>
              </w:rPr>
            </w:pPr>
          </w:p>
          <w:p w14:paraId="0610FDB2" w14:textId="77777777" w:rsidR="006F310D" w:rsidRPr="00B85D92" w:rsidRDefault="006F310D" w:rsidP="00565691">
            <w:pPr>
              <w:rPr>
                <w:rFonts w:ascii="Garamond" w:hAnsi="Garamond"/>
              </w:rPr>
            </w:pPr>
          </w:p>
          <w:p w14:paraId="54E14F0F" w14:textId="77777777" w:rsidR="006F310D" w:rsidRPr="00B85D92" w:rsidRDefault="006F310D" w:rsidP="00565691">
            <w:pPr>
              <w:rPr>
                <w:rFonts w:ascii="Garamond" w:hAnsi="Garamond"/>
              </w:rPr>
            </w:pPr>
          </w:p>
          <w:p w14:paraId="52D6B4D9" w14:textId="77777777" w:rsidR="006F310D" w:rsidRPr="00B85D92" w:rsidRDefault="006F310D" w:rsidP="00565691">
            <w:pPr>
              <w:rPr>
                <w:rFonts w:ascii="Garamond" w:hAnsi="Garamond"/>
              </w:rPr>
            </w:pPr>
          </w:p>
        </w:tc>
      </w:tr>
    </w:tbl>
    <w:p w14:paraId="22BA4CBA" w14:textId="77777777" w:rsidR="00454082" w:rsidRPr="00B85D92" w:rsidRDefault="00454082" w:rsidP="00565691">
      <w:pPr>
        <w:rPr>
          <w:rFonts w:ascii="Garamond" w:hAnsi="Garamond"/>
        </w:rPr>
      </w:pPr>
    </w:p>
    <w:p w14:paraId="51BC2733" w14:textId="77777777" w:rsidR="002D3AA2" w:rsidRPr="00B85D92" w:rsidRDefault="002D3AA2" w:rsidP="00565691">
      <w:pPr>
        <w:rPr>
          <w:rFonts w:ascii="Garamond" w:hAnsi="Garamond"/>
        </w:rPr>
      </w:pPr>
    </w:p>
    <w:p w14:paraId="1B12E0AC" w14:textId="77777777" w:rsidR="006376DF" w:rsidRPr="00B85D92" w:rsidRDefault="006376DF">
      <w:pPr>
        <w:rPr>
          <w:rFonts w:ascii="Garamond" w:hAnsi="Garamond"/>
          <w:b/>
          <w:sz w:val="28"/>
          <w:szCs w:val="28"/>
        </w:rPr>
      </w:pPr>
      <w:r w:rsidRPr="00B85D92">
        <w:rPr>
          <w:rFonts w:ascii="Garamond" w:hAnsi="Garamond"/>
          <w:b/>
          <w:sz w:val="28"/>
          <w:szCs w:val="28"/>
        </w:rPr>
        <w:br w:type="page"/>
      </w:r>
    </w:p>
    <w:p w14:paraId="2FB9F81C" w14:textId="53E88A6A" w:rsidR="002D3AA2" w:rsidRPr="00B85D92" w:rsidRDefault="002D3AA2" w:rsidP="00B85D92">
      <w:pPr>
        <w:pStyle w:val="Heading1"/>
      </w:pPr>
      <w:r w:rsidRPr="00B85D92">
        <w:lastRenderedPageBreak/>
        <w:t xml:space="preserve">Part 2: Areas of Activity </w:t>
      </w:r>
    </w:p>
    <w:p w14:paraId="0C700EBC" w14:textId="77777777" w:rsidR="002D3AA2" w:rsidRPr="00B85D92" w:rsidRDefault="002D3AA2" w:rsidP="002D3AA2">
      <w:pPr>
        <w:rPr>
          <w:rFonts w:ascii="Garamond" w:hAnsi="Garamond"/>
          <w:sz w:val="22"/>
        </w:rPr>
      </w:pPr>
    </w:p>
    <w:p w14:paraId="20F3E781" w14:textId="77777777" w:rsidR="00A1593C" w:rsidRPr="00C2685F" w:rsidRDefault="00A1593C" w:rsidP="00A1593C">
      <w:pPr>
        <w:rPr>
          <w:rFonts w:ascii="Garamond" w:hAnsi="Garamond"/>
        </w:rPr>
      </w:pPr>
      <w:r w:rsidRPr="00C2685F">
        <w:rPr>
          <w:rFonts w:ascii="Garamond" w:hAnsi="Garamond"/>
        </w:rPr>
        <w:t xml:space="preserve">This section serves as a follow-up on the implementation and evaluation of your learning in your classroom, thereby providing evidence of A5, Continuing Professional Development. </w:t>
      </w:r>
    </w:p>
    <w:p w14:paraId="4805144F" w14:textId="77777777" w:rsidR="00A1593C" w:rsidRPr="00C2685F" w:rsidRDefault="00A1593C" w:rsidP="00A1593C">
      <w:pPr>
        <w:rPr>
          <w:rFonts w:ascii="Garamond" w:hAnsi="Garamond"/>
        </w:rPr>
      </w:pPr>
    </w:p>
    <w:p w14:paraId="05E8E961" w14:textId="454D67D4" w:rsidR="00A1593C" w:rsidRPr="00C2685F" w:rsidRDefault="00A1593C" w:rsidP="00A1593C">
      <w:pPr>
        <w:rPr>
          <w:rFonts w:ascii="Garamond" w:hAnsi="Garamond"/>
        </w:rPr>
      </w:pPr>
      <w:r w:rsidRPr="00C2685F">
        <w:rPr>
          <w:rFonts w:ascii="Garamond" w:hAnsi="Garamond"/>
        </w:rPr>
        <w:t xml:space="preserve">Complete the following record demonstrating continuing professional development related to teaching and supporting learning (see </w:t>
      </w:r>
      <w:r w:rsidRPr="00C2685F">
        <w:rPr>
          <w:rFonts w:ascii="Garamond" w:hAnsi="Garamond"/>
          <w:i/>
        </w:rPr>
        <w:t>Descriptor for Fellow</w:t>
      </w:r>
      <w:r w:rsidRPr="00C2685F">
        <w:rPr>
          <w:rFonts w:ascii="Garamond" w:hAnsi="Garamond"/>
        </w:rPr>
        <w:t xml:space="preserve"> </w:t>
      </w:r>
      <w:r w:rsidRPr="00C2685F">
        <w:rPr>
          <w:rFonts w:ascii="Garamond" w:hAnsi="Garamond"/>
          <w:i/>
        </w:rPr>
        <w:t>D. VI</w:t>
      </w:r>
      <w:r w:rsidRPr="00C2685F">
        <w:rPr>
          <w:rFonts w:ascii="Garamond" w:hAnsi="Garamond"/>
        </w:rPr>
        <w:t xml:space="preserve"> and </w:t>
      </w:r>
      <w:r w:rsidRPr="00C2685F">
        <w:rPr>
          <w:rFonts w:ascii="Garamond" w:hAnsi="Garamond"/>
          <w:i/>
        </w:rPr>
        <w:t>Area of Activity</w:t>
      </w:r>
      <w:r w:rsidRPr="00C2685F">
        <w:rPr>
          <w:rFonts w:ascii="Garamond" w:hAnsi="Garamond"/>
        </w:rPr>
        <w:t xml:space="preserve"> </w:t>
      </w:r>
      <w:r w:rsidRPr="00C2685F">
        <w:rPr>
          <w:rFonts w:ascii="Garamond" w:hAnsi="Garamond"/>
          <w:i/>
        </w:rPr>
        <w:t>A5</w:t>
      </w:r>
      <w:r w:rsidRPr="00C2685F">
        <w:rPr>
          <w:rFonts w:ascii="Garamond" w:hAnsi="Garamond"/>
        </w:rPr>
        <w:t xml:space="preserve"> in the Professional Standards Framework). Provide a description </w:t>
      </w:r>
      <w:r w:rsidRPr="00C2685F">
        <w:rPr>
          <w:rFonts w:ascii="Garamond" w:hAnsi="Garamond"/>
          <w:i/>
        </w:rPr>
        <w:t>of least three OTL workshops</w:t>
      </w:r>
      <w:r w:rsidRPr="00C2685F">
        <w:rPr>
          <w:rFonts w:ascii="Garamond" w:hAnsi="Garamond"/>
        </w:rPr>
        <w:t xml:space="preserve"> you attended, implemented, and evaluated. </w:t>
      </w:r>
      <w:r>
        <w:rPr>
          <w:rFonts w:ascii="Garamond" w:hAnsi="Garamond"/>
        </w:rPr>
        <w:t xml:space="preserve">Or </w:t>
      </w:r>
      <w:r w:rsidRPr="00C2685F">
        <w:rPr>
          <w:rFonts w:ascii="Garamond" w:hAnsi="Garamond"/>
        </w:rPr>
        <w:t xml:space="preserve">Provide a description </w:t>
      </w:r>
      <w:r w:rsidRPr="00C2685F">
        <w:rPr>
          <w:rFonts w:ascii="Garamond" w:hAnsi="Garamond"/>
          <w:i/>
        </w:rPr>
        <w:t xml:space="preserve">of least three </w:t>
      </w:r>
      <w:r>
        <w:rPr>
          <w:rFonts w:ascii="Garamond" w:hAnsi="Garamond"/>
          <w:i/>
        </w:rPr>
        <w:t xml:space="preserve">modules from Pathway 3 </w:t>
      </w:r>
      <w:r>
        <w:rPr>
          <w:rFonts w:ascii="Garamond" w:hAnsi="Garamond"/>
        </w:rPr>
        <w:t>and how implemented</w:t>
      </w:r>
      <w:r w:rsidRPr="00C2685F">
        <w:rPr>
          <w:rFonts w:ascii="Garamond" w:hAnsi="Garamond"/>
        </w:rPr>
        <w:t xml:space="preserve"> and evaluated </w:t>
      </w:r>
      <w:r>
        <w:rPr>
          <w:rFonts w:ascii="Garamond" w:hAnsi="Garamond"/>
        </w:rPr>
        <w:t xml:space="preserve">the changes to your teaching based on Pathway 3 participation. Staff may submit </w:t>
      </w:r>
      <w:r w:rsidR="00C17642">
        <w:rPr>
          <w:rFonts w:ascii="Garamond" w:hAnsi="Garamond"/>
        </w:rPr>
        <w:t>continuing</w:t>
      </w:r>
      <w:r>
        <w:rPr>
          <w:rFonts w:ascii="Garamond" w:hAnsi="Garamond"/>
        </w:rPr>
        <w:t xml:space="preserve"> professional development activities they have completed from professional development events in </w:t>
      </w:r>
      <w:r w:rsidR="00C17642">
        <w:rPr>
          <w:rFonts w:ascii="Garamond" w:hAnsi="Garamond"/>
        </w:rPr>
        <w:t>lieu</w:t>
      </w:r>
      <w:r>
        <w:rPr>
          <w:rFonts w:ascii="Garamond" w:hAnsi="Garamond"/>
        </w:rPr>
        <w:t xml:space="preserve"> of OTL workshops as long as the event is relevant to their role in supporting teaching, learning, or supporting students. </w:t>
      </w:r>
      <w:r w:rsidRPr="00C2685F">
        <w:rPr>
          <w:rFonts w:ascii="Garamond" w:hAnsi="Garamond"/>
        </w:rPr>
        <w:t xml:space="preserve">Reference the relevant area of the Professional Standards Framework. </w:t>
      </w:r>
      <w:r w:rsidRPr="00C2685F">
        <w:rPr>
          <w:rFonts w:ascii="Garamond" w:hAnsi="Garamond"/>
          <w:color w:val="000000" w:themeColor="text1"/>
        </w:rPr>
        <w:t>(Approximately 300-400 words)</w:t>
      </w:r>
    </w:p>
    <w:p w14:paraId="534DD713" w14:textId="77777777" w:rsidR="00A1593C" w:rsidRPr="00C2685F" w:rsidRDefault="00A1593C" w:rsidP="00A1593C">
      <w:pPr>
        <w:rPr>
          <w:rFonts w:ascii="Garamond" w:hAnsi="Garamond"/>
        </w:rPr>
      </w:pPr>
    </w:p>
    <w:p w14:paraId="7B969147" w14:textId="77777777" w:rsidR="002D3AA2" w:rsidRPr="00B85D92" w:rsidRDefault="002D3AA2" w:rsidP="002D3AA2">
      <w:pPr>
        <w:rPr>
          <w:rFonts w:ascii="Garamond" w:hAnsi="Garamond"/>
        </w:rPr>
      </w:pPr>
    </w:p>
    <w:tbl>
      <w:tblPr>
        <w:tblStyle w:val="TableGrid"/>
        <w:tblW w:w="0" w:type="auto"/>
        <w:tblLook w:val="04A0" w:firstRow="1" w:lastRow="0" w:firstColumn="1" w:lastColumn="0" w:noHBand="0" w:noVBand="1"/>
      </w:tblPr>
      <w:tblGrid>
        <w:gridCol w:w="1319"/>
        <w:gridCol w:w="896"/>
        <w:gridCol w:w="3618"/>
        <w:gridCol w:w="3517"/>
      </w:tblGrid>
      <w:tr w:rsidR="002D3AA2" w:rsidRPr="00B85D92" w14:paraId="315C387E" w14:textId="77777777" w:rsidTr="00CC5179">
        <w:trPr>
          <w:tblHeader/>
        </w:trPr>
        <w:tc>
          <w:tcPr>
            <w:tcW w:w="1326" w:type="dxa"/>
            <w:tcBorders>
              <w:bottom w:val="single" w:sz="4" w:space="0" w:color="auto"/>
            </w:tcBorders>
            <w:shd w:val="clear" w:color="auto" w:fill="538135" w:themeFill="accent6" w:themeFillShade="BF"/>
          </w:tcPr>
          <w:p w14:paraId="5A504E12" w14:textId="77777777" w:rsidR="002D3AA2" w:rsidRPr="00B85D92" w:rsidRDefault="002D3AA2" w:rsidP="009C5249">
            <w:pPr>
              <w:jc w:val="center"/>
              <w:rPr>
                <w:rFonts w:ascii="Garamond" w:hAnsi="Garamond"/>
                <w:color w:val="FFFFFF" w:themeColor="background1"/>
              </w:rPr>
            </w:pPr>
            <w:r w:rsidRPr="00B85D92">
              <w:rPr>
                <w:rFonts w:ascii="Garamond" w:hAnsi="Garamond"/>
                <w:color w:val="FFFFFF" w:themeColor="background1"/>
              </w:rPr>
              <w:t xml:space="preserve">OTL Event  </w:t>
            </w:r>
          </w:p>
        </w:tc>
        <w:tc>
          <w:tcPr>
            <w:tcW w:w="739" w:type="dxa"/>
            <w:tcBorders>
              <w:bottom w:val="single" w:sz="4" w:space="0" w:color="auto"/>
            </w:tcBorders>
            <w:shd w:val="clear" w:color="auto" w:fill="538135" w:themeFill="accent6" w:themeFillShade="BF"/>
          </w:tcPr>
          <w:p w14:paraId="55CFFD5A" w14:textId="77777777" w:rsidR="002D3AA2" w:rsidRPr="00B85D92" w:rsidRDefault="002D3AA2" w:rsidP="009C5249">
            <w:pPr>
              <w:jc w:val="center"/>
              <w:rPr>
                <w:rFonts w:ascii="Garamond" w:hAnsi="Garamond"/>
                <w:color w:val="FFFFFF" w:themeColor="background1"/>
              </w:rPr>
            </w:pPr>
            <w:r w:rsidRPr="00B85D92">
              <w:rPr>
                <w:rFonts w:ascii="Garamond" w:hAnsi="Garamond"/>
                <w:color w:val="FFFFFF" w:themeColor="background1"/>
              </w:rPr>
              <w:t>Date(s)</w:t>
            </w:r>
          </w:p>
        </w:tc>
        <w:tc>
          <w:tcPr>
            <w:tcW w:w="3690" w:type="dxa"/>
            <w:tcBorders>
              <w:bottom w:val="single" w:sz="4" w:space="0" w:color="auto"/>
            </w:tcBorders>
            <w:shd w:val="clear" w:color="auto" w:fill="538135" w:themeFill="accent6" w:themeFillShade="BF"/>
          </w:tcPr>
          <w:p w14:paraId="2737465B" w14:textId="77777777" w:rsidR="002D3AA2" w:rsidRPr="00B85D92" w:rsidRDefault="002D3AA2" w:rsidP="009C5249">
            <w:pPr>
              <w:jc w:val="center"/>
              <w:rPr>
                <w:rFonts w:ascii="Garamond" w:hAnsi="Garamond"/>
                <w:color w:val="FFFFFF" w:themeColor="background1"/>
              </w:rPr>
            </w:pPr>
            <w:r w:rsidRPr="00B85D92">
              <w:rPr>
                <w:rFonts w:ascii="Garamond" w:hAnsi="Garamond"/>
                <w:color w:val="FFFFFF" w:themeColor="background1"/>
              </w:rPr>
              <w:t>Implementation</w:t>
            </w:r>
          </w:p>
        </w:tc>
        <w:tc>
          <w:tcPr>
            <w:tcW w:w="3595" w:type="dxa"/>
            <w:tcBorders>
              <w:bottom w:val="single" w:sz="4" w:space="0" w:color="auto"/>
            </w:tcBorders>
            <w:shd w:val="clear" w:color="auto" w:fill="538135" w:themeFill="accent6" w:themeFillShade="BF"/>
          </w:tcPr>
          <w:p w14:paraId="0E92D0AD" w14:textId="77777777" w:rsidR="002D3AA2" w:rsidRPr="00B85D92" w:rsidRDefault="002D3AA2" w:rsidP="009C5249">
            <w:pPr>
              <w:jc w:val="center"/>
              <w:rPr>
                <w:rFonts w:ascii="Garamond" w:hAnsi="Garamond"/>
                <w:color w:val="FFFFFF" w:themeColor="background1"/>
              </w:rPr>
            </w:pPr>
            <w:r w:rsidRPr="00B85D92">
              <w:rPr>
                <w:rFonts w:ascii="Garamond" w:hAnsi="Garamond"/>
                <w:color w:val="FFFFFF" w:themeColor="background1"/>
              </w:rPr>
              <w:t xml:space="preserve">Evaluation </w:t>
            </w:r>
          </w:p>
        </w:tc>
      </w:tr>
      <w:tr w:rsidR="002D3AA2" w:rsidRPr="00B85D92" w14:paraId="19AC6150" w14:textId="77777777" w:rsidTr="009C5249">
        <w:tc>
          <w:tcPr>
            <w:tcW w:w="1326" w:type="dxa"/>
            <w:shd w:val="pct15" w:color="auto" w:fill="auto"/>
          </w:tcPr>
          <w:p w14:paraId="39F003BA" w14:textId="77777777" w:rsidR="002D3AA2" w:rsidRPr="00B85D92" w:rsidRDefault="002D3AA2" w:rsidP="009C5249">
            <w:pPr>
              <w:rPr>
                <w:rFonts w:ascii="Garamond" w:hAnsi="Garamond"/>
                <w:color w:val="000000" w:themeColor="text1"/>
                <w:sz w:val="22"/>
              </w:rPr>
            </w:pPr>
            <w:r w:rsidRPr="00B85D92">
              <w:rPr>
                <w:rFonts w:ascii="Garamond" w:hAnsi="Garamond"/>
                <w:color w:val="000000" w:themeColor="text1"/>
                <w:sz w:val="22"/>
              </w:rPr>
              <w:t>E.g.</w:t>
            </w:r>
          </w:p>
          <w:p w14:paraId="47CBDB20" w14:textId="77777777" w:rsidR="002D3AA2" w:rsidRPr="00B85D92" w:rsidRDefault="002D3AA2" w:rsidP="009C5249">
            <w:pPr>
              <w:rPr>
                <w:rFonts w:ascii="Garamond" w:hAnsi="Garamond"/>
                <w:color w:val="000000" w:themeColor="text1"/>
                <w:sz w:val="22"/>
              </w:rPr>
            </w:pPr>
            <w:r w:rsidRPr="00B85D92">
              <w:rPr>
                <w:rFonts w:ascii="Garamond" w:hAnsi="Garamond"/>
                <w:color w:val="000000" w:themeColor="text1"/>
                <w:sz w:val="22"/>
              </w:rPr>
              <w:t>FlexStudio</w:t>
            </w:r>
          </w:p>
        </w:tc>
        <w:tc>
          <w:tcPr>
            <w:tcW w:w="739" w:type="dxa"/>
            <w:shd w:val="pct15" w:color="auto" w:fill="auto"/>
          </w:tcPr>
          <w:p w14:paraId="72A22B52" w14:textId="77777777" w:rsidR="002D3AA2" w:rsidRPr="00B85D92" w:rsidRDefault="002D3AA2" w:rsidP="009C5249">
            <w:pPr>
              <w:rPr>
                <w:rFonts w:ascii="Garamond" w:hAnsi="Garamond"/>
                <w:sz w:val="22"/>
              </w:rPr>
            </w:pPr>
            <w:r w:rsidRPr="00B85D92">
              <w:rPr>
                <w:rFonts w:ascii="Garamond" w:hAnsi="Garamond"/>
                <w:sz w:val="22"/>
              </w:rPr>
              <w:t>9-12-17</w:t>
            </w:r>
          </w:p>
          <w:p w14:paraId="5264DAAE" w14:textId="77777777" w:rsidR="002D3AA2" w:rsidRPr="00B85D92" w:rsidRDefault="002D3AA2" w:rsidP="009C5249">
            <w:pPr>
              <w:rPr>
                <w:rFonts w:ascii="Garamond" w:hAnsi="Garamond"/>
                <w:sz w:val="22"/>
              </w:rPr>
            </w:pPr>
            <w:r w:rsidRPr="00B85D92">
              <w:rPr>
                <w:rFonts w:ascii="Garamond" w:hAnsi="Garamond"/>
                <w:sz w:val="22"/>
              </w:rPr>
              <w:t>10-9-17</w:t>
            </w:r>
          </w:p>
        </w:tc>
        <w:tc>
          <w:tcPr>
            <w:tcW w:w="3690" w:type="dxa"/>
            <w:shd w:val="pct15" w:color="auto" w:fill="auto"/>
          </w:tcPr>
          <w:p w14:paraId="022622A7" w14:textId="77777777" w:rsidR="002D3AA2" w:rsidRPr="00CC5179" w:rsidRDefault="002D3AA2" w:rsidP="009C5249">
            <w:pPr>
              <w:pStyle w:val="ListParagraph"/>
              <w:numPr>
                <w:ilvl w:val="0"/>
                <w:numId w:val="2"/>
              </w:numPr>
              <w:ind w:left="324" w:hanging="180"/>
              <w:rPr>
                <w:rFonts w:ascii="Garamond" w:hAnsi="Garamond"/>
                <w:color w:val="2F5496" w:themeColor="accent1" w:themeShade="BF"/>
                <w:sz w:val="22"/>
              </w:rPr>
            </w:pPr>
            <w:r w:rsidRPr="00B85D92">
              <w:rPr>
                <w:rFonts w:ascii="Garamond" w:hAnsi="Garamond"/>
                <w:sz w:val="22"/>
              </w:rPr>
              <w:t xml:space="preserve">Realigned learning activities with objectives in ACCT 1010. </w:t>
            </w:r>
            <w:r w:rsidRPr="00CC5179">
              <w:rPr>
                <w:rFonts w:ascii="Garamond" w:hAnsi="Garamond"/>
                <w:color w:val="2F5496" w:themeColor="accent1" w:themeShade="BF"/>
                <w:sz w:val="22"/>
              </w:rPr>
              <w:t>(A1)</w:t>
            </w:r>
          </w:p>
          <w:p w14:paraId="0C0C0131" w14:textId="77777777" w:rsidR="002D3AA2" w:rsidRPr="00B85D92" w:rsidRDefault="002D3AA2" w:rsidP="009C5249">
            <w:pPr>
              <w:pStyle w:val="ListParagraph"/>
              <w:numPr>
                <w:ilvl w:val="0"/>
                <w:numId w:val="2"/>
              </w:numPr>
              <w:ind w:left="324" w:hanging="180"/>
              <w:rPr>
                <w:rFonts w:ascii="Garamond" w:hAnsi="Garamond"/>
                <w:sz w:val="22"/>
              </w:rPr>
            </w:pPr>
            <w:r w:rsidRPr="00B85D92">
              <w:rPr>
                <w:rFonts w:ascii="Garamond" w:hAnsi="Garamond"/>
                <w:sz w:val="22"/>
              </w:rPr>
              <w:t>Organized online course into modules</w:t>
            </w:r>
            <w:r w:rsidRPr="00CC5179">
              <w:rPr>
                <w:rFonts w:ascii="Garamond" w:hAnsi="Garamond"/>
                <w:sz w:val="22"/>
              </w:rPr>
              <w:t>.</w:t>
            </w:r>
            <w:r w:rsidRPr="00CC5179">
              <w:rPr>
                <w:rFonts w:ascii="Garamond" w:hAnsi="Garamond"/>
                <w:color w:val="2F5496" w:themeColor="accent1" w:themeShade="BF"/>
                <w:sz w:val="22"/>
              </w:rPr>
              <w:t xml:space="preserve"> (A1)</w:t>
            </w:r>
          </w:p>
        </w:tc>
        <w:tc>
          <w:tcPr>
            <w:tcW w:w="3595" w:type="dxa"/>
            <w:shd w:val="pct15" w:color="auto" w:fill="auto"/>
          </w:tcPr>
          <w:p w14:paraId="439661D6" w14:textId="77777777" w:rsidR="002D3AA2" w:rsidRPr="00B85D92" w:rsidRDefault="002D3AA2" w:rsidP="009C5249">
            <w:pPr>
              <w:pStyle w:val="ListParagraph"/>
              <w:numPr>
                <w:ilvl w:val="0"/>
                <w:numId w:val="2"/>
              </w:numPr>
              <w:ind w:left="324" w:hanging="180"/>
              <w:rPr>
                <w:rFonts w:ascii="Garamond" w:hAnsi="Garamond"/>
                <w:sz w:val="22"/>
              </w:rPr>
            </w:pPr>
            <w:r w:rsidRPr="00B85D92">
              <w:rPr>
                <w:rFonts w:ascii="Garamond" w:hAnsi="Garamond"/>
                <w:sz w:val="22"/>
              </w:rPr>
              <w:t xml:space="preserve">Students performed better on quizzes and exam. Average score increased by 5%. </w:t>
            </w:r>
            <w:r w:rsidRPr="00CC5179">
              <w:rPr>
                <w:rFonts w:ascii="Garamond" w:hAnsi="Garamond"/>
                <w:color w:val="2F5496" w:themeColor="accent1" w:themeShade="BF"/>
                <w:sz w:val="22"/>
              </w:rPr>
              <w:t>(A3)</w:t>
            </w:r>
          </w:p>
          <w:p w14:paraId="7B341F94" w14:textId="77777777" w:rsidR="002D3AA2" w:rsidRPr="00B85D92" w:rsidRDefault="002D3AA2" w:rsidP="009C5249">
            <w:pPr>
              <w:pStyle w:val="ListParagraph"/>
              <w:numPr>
                <w:ilvl w:val="0"/>
                <w:numId w:val="2"/>
              </w:numPr>
              <w:ind w:left="324" w:hanging="180"/>
              <w:rPr>
                <w:rFonts w:ascii="Garamond" w:hAnsi="Garamond"/>
                <w:sz w:val="22"/>
              </w:rPr>
            </w:pPr>
            <w:r w:rsidRPr="00B85D92">
              <w:rPr>
                <w:rFonts w:ascii="Garamond" w:hAnsi="Garamond"/>
                <w:sz w:val="22"/>
              </w:rPr>
              <w:t xml:space="preserve">Student feedback indicated that Canvas was more organized. </w:t>
            </w:r>
            <w:r w:rsidRPr="00CC5179">
              <w:rPr>
                <w:rFonts w:ascii="Garamond" w:hAnsi="Garamond"/>
                <w:color w:val="2F5496" w:themeColor="accent1" w:themeShade="BF"/>
                <w:sz w:val="22"/>
              </w:rPr>
              <w:t>(A4)</w:t>
            </w:r>
          </w:p>
        </w:tc>
      </w:tr>
      <w:tr w:rsidR="002D3AA2" w:rsidRPr="00B85D92" w14:paraId="774BB9E3" w14:textId="77777777" w:rsidTr="009C5249">
        <w:tc>
          <w:tcPr>
            <w:tcW w:w="1326" w:type="dxa"/>
          </w:tcPr>
          <w:p w14:paraId="051DE6F3" w14:textId="77777777" w:rsidR="002D3AA2" w:rsidRPr="00B85D92" w:rsidRDefault="002D3AA2" w:rsidP="009C5249">
            <w:pPr>
              <w:rPr>
                <w:rFonts w:ascii="Garamond" w:hAnsi="Garamond"/>
              </w:rPr>
            </w:pPr>
          </w:p>
        </w:tc>
        <w:tc>
          <w:tcPr>
            <w:tcW w:w="739" w:type="dxa"/>
          </w:tcPr>
          <w:p w14:paraId="6731A42F" w14:textId="77777777" w:rsidR="002D3AA2" w:rsidRPr="00B85D92" w:rsidRDefault="002D3AA2" w:rsidP="009C5249">
            <w:pPr>
              <w:rPr>
                <w:rFonts w:ascii="Garamond" w:hAnsi="Garamond"/>
              </w:rPr>
            </w:pPr>
          </w:p>
        </w:tc>
        <w:tc>
          <w:tcPr>
            <w:tcW w:w="3690" w:type="dxa"/>
          </w:tcPr>
          <w:p w14:paraId="767489D8" w14:textId="77777777" w:rsidR="002D3AA2" w:rsidRPr="00B85D92" w:rsidRDefault="002D3AA2" w:rsidP="009C5249">
            <w:pPr>
              <w:rPr>
                <w:rFonts w:ascii="Garamond" w:hAnsi="Garamond"/>
              </w:rPr>
            </w:pPr>
          </w:p>
        </w:tc>
        <w:tc>
          <w:tcPr>
            <w:tcW w:w="3595" w:type="dxa"/>
          </w:tcPr>
          <w:p w14:paraId="6FD91D73" w14:textId="77777777" w:rsidR="002D3AA2" w:rsidRPr="00B85D92" w:rsidRDefault="002D3AA2" w:rsidP="009C5249">
            <w:pPr>
              <w:rPr>
                <w:rFonts w:ascii="Garamond" w:hAnsi="Garamond"/>
              </w:rPr>
            </w:pPr>
          </w:p>
        </w:tc>
      </w:tr>
      <w:tr w:rsidR="002D3AA2" w:rsidRPr="00B85D92" w14:paraId="3F921ECC" w14:textId="77777777" w:rsidTr="009C5249">
        <w:tc>
          <w:tcPr>
            <w:tcW w:w="1326" w:type="dxa"/>
          </w:tcPr>
          <w:p w14:paraId="2F273612" w14:textId="77777777" w:rsidR="002D3AA2" w:rsidRPr="00B85D92" w:rsidRDefault="002D3AA2" w:rsidP="009C5249">
            <w:pPr>
              <w:rPr>
                <w:rFonts w:ascii="Garamond" w:hAnsi="Garamond"/>
              </w:rPr>
            </w:pPr>
          </w:p>
        </w:tc>
        <w:tc>
          <w:tcPr>
            <w:tcW w:w="739" w:type="dxa"/>
          </w:tcPr>
          <w:p w14:paraId="0E522D14" w14:textId="77777777" w:rsidR="002D3AA2" w:rsidRPr="00B85D92" w:rsidRDefault="002D3AA2" w:rsidP="009C5249">
            <w:pPr>
              <w:rPr>
                <w:rFonts w:ascii="Garamond" w:hAnsi="Garamond"/>
              </w:rPr>
            </w:pPr>
          </w:p>
        </w:tc>
        <w:tc>
          <w:tcPr>
            <w:tcW w:w="3690" w:type="dxa"/>
          </w:tcPr>
          <w:p w14:paraId="01981842" w14:textId="77777777" w:rsidR="002D3AA2" w:rsidRPr="00B85D92" w:rsidRDefault="002D3AA2" w:rsidP="009C5249">
            <w:pPr>
              <w:rPr>
                <w:rFonts w:ascii="Garamond" w:hAnsi="Garamond"/>
              </w:rPr>
            </w:pPr>
          </w:p>
        </w:tc>
        <w:tc>
          <w:tcPr>
            <w:tcW w:w="3595" w:type="dxa"/>
          </w:tcPr>
          <w:p w14:paraId="42E75419" w14:textId="77777777" w:rsidR="002D3AA2" w:rsidRPr="00B85D92" w:rsidRDefault="002D3AA2" w:rsidP="009C5249">
            <w:pPr>
              <w:rPr>
                <w:rFonts w:ascii="Garamond" w:hAnsi="Garamond"/>
              </w:rPr>
            </w:pPr>
          </w:p>
        </w:tc>
      </w:tr>
      <w:tr w:rsidR="002D3AA2" w:rsidRPr="00B85D92" w14:paraId="21634B9C" w14:textId="77777777" w:rsidTr="009C5249">
        <w:tc>
          <w:tcPr>
            <w:tcW w:w="1326" w:type="dxa"/>
          </w:tcPr>
          <w:p w14:paraId="63B443A3" w14:textId="77777777" w:rsidR="002D3AA2" w:rsidRPr="00B85D92" w:rsidRDefault="002D3AA2" w:rsidP="009C5249">
            <w:pPr>
              <w:rPr>
                <w:rFonts w:ascii="Garamond" w:hAnsi="Garamond"/>
              </w:rPr>
            </w:pPr>
          </w:p>
        </w:tc>
        <w:tc>
          <w:tcPr>
            <w:tcW w:w="739" w:type="dxa"/>
          </w:tcPr>
          <w:p w14:paraId="1593A1A7" w14:textId="77777777" w:rsidR="002D3AA2" w:rsidRPr="00B85D92" w:rsidRDefault="002D3AA2" w:rsidP="009C5249">
            <w:pPr>
              <w:rPr>
                <w:rFonts w:ascii="Garamond" w:hAnsi="Garamond"/>
              </w:rPr>
            </w:pPr>
          </w:p>
        </w:tc>
        <w:tc>
          <w:tcPr>
            <w:tcW w:w="3690" w:type="dxa"/>
          </w:tcPr>
          <w:p w14:paraId="5BAD4A8C" w14:textId="77777777" w:rsidR="002D3AA2" w:rsidRPr="00B85D92" w:rsidRDefault="002D3AA2" w:rsidP="009C5249">
            <w:pPr>
              <w:rPr>
                <w:rFonts w:ascii="Garamond" w:hAnsi="Garamond"/>
              </w:rPr>
            </w:pPr>
          </w:p>
        </w:tc>
        <w:tc>
          <w:tcPr>
            <w:tcW w:w="3595" w:type="dxa"/>
          </w:tcPr>
          <w:p w14:paraId="2211D69F" w14:textId="77777777" w:rsidR="002D3AA2" w:rsidRPr="00B85D92" w:rsidRDefault="002D3AA2" w:rsidP="009C5249">
            <w:pPr>
              <w:rPr>
                <w:rFonts w:ascii="Garamond" w:hAnsi="Garamond"/>
              </w:rPr>
            </w:pPr>
          </w:p>
        </w:tc>
      </w:tr>
      <w:tr w:rsidR="002D3AA2" w:rsidRPr="00B85D92" w14:paraId="2012E54F" w14:textId="77777777" w:rsidTr="009C5249">
        <w:tc>
          <w:tcPr>
            <w:tcW w:w="1326" w:type="dxa"/>
          </w:tcPr>
          <w:p w14:paraId="79585BD6" w14:textId="77777777" w:rsidR="002D3AA2" w:rsidRPr="00B85D92" w:rsidRDefault="002D3AA2" w:rsidP="009C5249">
            <w:pPr>
              <w:rPr>
                <w:rFonts w:ascii="Garamond" w:hAnsi="Garamond"/>
              </w:rPr>
            </w:pPr>
          </w:p>
        </w:tc>
        <w:tc>
          <w:tcPr>
            <w:tcW w:w="739" w:type="dxa"/>
          </w:tcPr>
          <w:p w14:paraId="4DC81B79" w14:textId="77777777" w:rsidR="002D3AA2" w:rsidRPr="00B85D92" w:rsidRDefault="002D3AA2" w:rsidP="009C5249">
            <w:pPr>
              <w:rPr>
                <w:rFonts w:ascii="Garamond" w:hAnsi="Garamond"/>
              </w:rPr>
            </w:pPr>
          </w:p>
        </w:tc>
        <w:tc>
          <w:tcPr>
            <w:tcW w:w="3690" w:type="dxa"/>
          </w:tcPr>
          <w:p w14:paraId="10D2DF2E" w14:textId="77777777" w:rsidR="002D3AA2" w:rsidRPr="00B85D92" w:rsidRDefault="002D3AA2" w:rsidP="009C5249">
            <w:pPr>
              <w:rPr>
                <w:rFonts w:ascii="Garamond" w:hAnsi="Garamond"/>
              </w:rPr>
            </w:pPr>
          </w:p>
        </w:tc>
        <w:tc>
          <w:tcPr>
            <w:tcW w:w="3595" w:type="dxa"/>
          </w:tcPr>
          <w:p w14:paraId="04C8A29C" w14:textId="77777777" w:rsidR="002D3AA2" w:rsidRPr="00B85D92" w:rsidRDefault="002D3AA2" w:rsidP="009C5249">
            <w:pPr>
              <w:rPr>
                <w:rFonts w:ascii="Garamond" w:hAnsi="Garamond"/>
              </w:rPr>
            </w:pPr>
          </w:p>
        </w:tc>
      </w:tr>
    </w:tbl>
    <w:p w14:paraId="0FF3C8BE" w14:textId="77777777" w:rsidR="002D3AA2" w:rsidRPr="00B85D92" w:rsidRDefault="002D3AA2" w:rsidP="002D3AA2">
      <w:pPr>
        <w:rPr>
          <w:rFonts w:ascii="Garamond" w:hAnsi="Garamond"/>
        </w:rPr>
      </w:pPr>
    </w:p>
    <w:p w14:paraId="1668C79D" w14:textId="4BE3D667" w:rsidR="002D3AA2" w:rsidRPr="00B85D92" w:rsidRDefault="002D3AA2" w:rsidP="00B85D92">
      <w:pPr>
        <w:pStyle w:val="Heading1"/>
      </w:pPr>
      <w:r w:rsidRPr="00B85D92">
        <w:t xml:space="preserve">Part 3: </w:t>
      </w:r>
      <w:r w:rsidR="00602CD8">
        <w:t>Reflections</w:t>
      </w:r>
      <w:r w:rsidRPr="00B85D92">
        <w:t xml:space="preserve"> and Certificate of Participation</w:t>
      </w:r>
    </w:p>
    <w:p w14:paraId="4CBE9A6A" w14:textId="77777777" w:rsidR="002D3AA2" w:rsidRPr="00B85D92" w:rsidRDefault="002D3AA2" w:rsidP="002D3AA2">
      <w:pPr>
        <w:rPr>
          <w:rFonts w:ascii="Garamond" w:hAnsi="Garamond"/>
          <w:b/>
          <w:sz w:val="22"/>
          <w:szCs w:val="22"/>
        </w:rPr>
      </w:pPr>
    </w:p>
    <w:p w14:paraId="0D192416" w14:textId="68DA5ED4" w:rsidR="00A1593C" w:rsidRPr="00C2685F" w:rsidRDefault="00A1593C" w:rsidP="00A1593C">
      <w:pPr>
        <w:rPr>
          <w:rFonts w:ascii="Garamond" w:hAnsi="Garamond"/>
          <w:color w:val="FF0000"/>
        </w:rPr>
      </w:pPr>
      <w:r>
        <w:rPr>
          <w:rFonts w:ascii="Garamond" w:hAnsi="Garamond"/>
        </w:rPr>
        <w:t>Attach the Reflection. Staff may submit Reflections from other professional development events as long as it relates to their role of supporting teaching, learning, or students. Remember the Reflections must be endorsed by the workshop facilitator or an OTL staff member.</w:t>
      </w:r>
    </w:p>
    <w:p w14:paraId="79397260" w14:textId="77777777" w:rsidR="00407F82" w:rsidRPr="00B85D92" w:rsidRDefault="00407F82" w:rsidP="00B85D92">
      <w:pPr>
        <w:pStyle w:val="Heading1"/>
      </w:pPr>
      <w:r w:rsidRPr="00B85D92">
        <w:t>Part 4: Recommendations</w:t>
      </w:r>
    </w:p>
    <w:p w14:paraId="309D790F" w14:textId="77777777" w:rsidR="00F7371D" w:rsidRPr="00B85D92" w:rsidRDefault="00F7371D" w:rsidP="00F7371D">
      <w:pPr>
        <w:rPr>
          <w:rFonts w:ascii="Garamond" w:hAnsi="Garamond"/>
        </w:rPr>
      </w:pPr>
      <w:r w:rsidRPr="00B85D92">
        <w:rPr>
          <w:rFonts w:ascii="Garamond" w:hAnsi="Garamond"/>
          <w:color w:val="000000" w:themeColor="text1"/>
        </w:rPr>
        <w:t>Complete two reference letters from individuals who can attest to your commitment to the Professional Standards Framework.</w:t>
      </w:r>
      <w:r w:rsidRPr="00B85D92">
        <w:rPr>
          <w:rFonts w:ascii="Garamond" w:hAnsi="Garamond"/>
        </w:rPr>
        <w:t xml:space="preserve"> </w:t>
      </w:r>
      <w:hyperlink r:id="rId14" w:history="1">
        <w:r w:rsidRPr="00B85D92">
          <w:rPr>
            <w:rStyle w:val="Hyperlink"/>
            <w:rFonts w:ascii="Garamond" w:hAnsi="Garamond"/>
          </w:rPr>
          <w:t>Blank template to give to your reference writer can be download from the OTL HEA webpage.</w:t>
        </w:r>
      </w:hyperlink>
      <w:r w:rsidRPr="00B85D92">
        <w:rPr>
          <w:rFonts w:ascii="Garamond" w:hAnsi="Garamond"/>
        </w:rPr>
        <w:t xml:space="preserve"> </w:t>
      </w:r>
    </w:p>
    <w:p w14:paraId="3A67C4DB" w14:textId="77777777" w:rsidR="00407F82" w:rsidRPr="00B85D92" w:rsidRDefault="00407F82" w:rsidP="00565691">
      <w:pPr>
        <w:rPr>
          <w:rFonts w:ascii="Garamond" w:hAnsi="Garamond"/>
        </w:rPr>
      </w:pPr>
    </w:p>
    <w:p w14:paraId="74E621DD" w14:textId="77777777" w:rsidR="00407F82" w:rsidRPr="00B85D92" w:rsidRDefault="00407F82" w:rsidP="00407F82">
      <w:pPr>
        <w:rPr>
          <w:rFonts w:ascii="Garamond" w:hAnsi="Garamond"/>
          <w:b/>
        </w:rPr>
      </w:pPr>
      <w:r w:rsidRPr="00B85D92">
        <w:rPr>
          <w:rFonts w:ascii="Garamond" w:hAnsi="Garamond"/>
          <w:b/>
        </w:rPr>
        <w:t>Reference 1</w:t>
      </w:r>
    </w:p>
    <w:p w14:paraId="2C7EBC8B" w14:textId="77777777" w:rsidR="00F7371D" w:rsidRPr="00B85D92" w:rsidRDefault="00F7371D" w:rsidP="00F7371D">
      <w:pPr>
        <w:rPr>
          <w:rFonts w:ascii="Garamond" w:hAnsi="Garamond"/>
        </w:rPr>
      </w:pPr>
      <w:r w:rsidRPr="00B85D92">
        <w:rPr>
          <w:rFonts w:ascii="Garamond" w:hAnsi="Garamond"/>
        </w:rPr>
        <w:t xml:space="preserve">Name: </w:t>
      </w:r>
    </w:p>
    <w:p w14:paraId="1513D998" w14:textId="77777777" w:rsidR="00F7371D" w:rsidRPr="00B85D92" w:rsidRDefault="00F7371D" w:rsidP="00F7371D">
      <w:pPr>
        <w:rPr>
          <w:rFonts w:ascii="Garamond" w:hAnsi="Garamond"/>
        </w:rPr>
      </w:pPr>
      <w:r w:rsidRPr="00B85D92">
        <w:rPr>
          <w:rFonts w:ascii="Garamond" w:hAnsi="Garamond"/>
        </w:rPr>
        <w:t xml:space="preserve">Position: </w:t>
      </w:r>
    </w:p>
    <w:p w14:paraId="358F5F6E" w14:textId="77777777" w:rsidR="00F7371D" w:rsidRPr="00B85D92" w:rsidRDefault="00F7371D" w:rsidP="00F7371D">
      <w:pPr>
        <w:rPr>
          <w:rFonts w:ascii="Garamond" w:hAnsi="Garamond"/>
        </w:rPr>
      </w:pPr>
      <w:r w:rsidRPr="00B85D92">
        <w:rPr>
          <w:rFonts w:ascii="Garamond" w:hAnsi="Garamond"/>
        </w:rPr>
        <w:t>Email:</w:t>
      </w:r>
    </w:p>
    <w:p w14:paraId="584CD62D" w14:textId="77777777" w:rsidR="00F7371D" w:rsidRPr="00B85D92" w:rsidRDefault="00F7371D" w:rsidP="00F7371D">
      <w:pPr>
        <w:rPr>
          <w:rFonts w:ascii="Garamond" w:hAnsi="Garamond"/>
        </w:rPr>
      </w:pPr>
      <w:r w:rsidRPr="00B85D92">
        <w:rPr>
          <w:rFonts w:ascii="Garamond" w:hAnsi="Garamond"/>
        </w:rPr>
        <w:t xml:space="preserve">In what capacity do you know the applicant: </w:t>
      </w:r>
    </w:p>
    <w:p w14:paraId="16C166AC" w14:textId="77777777" w:rsidR="00F7371D" w:rsidRPr="00B85D92" w:rsidRDefault="00F7371D" w:rsidP="00F7371D">
      <w:pPr>
        <w:rPr>
          <w:rFonts w:ascii="Garamond" w:hAnsi="Garamond"/>
        </w:rPr>
      </w:pPr>
    </w:p>
    <w:p w14:paraId="148CA4A9" w14:textId="77777777" w:rsidR="00F7371D" w:rsidRPr="00B85D92" w:rsidRDefault="00F7371D" w:rsidP="00F7371D">
      <w:pPr>
        <w:rPr>
          <w:rFonts w:ascii="Garamond" w:hAnsi="Garamond"/>
        </w:rPr>
      </w:pPr>
      <w:r w:rsidRPr="00B85D92">
        <w:rPr>
          <w:rFonts w:ascii="Garamond" w:hAnsi="Garamond"/>
        </w:rPr>
        <w:t xml:space="preserve">Evidence for Associate Fellow needs to demonstrate effective approaches to teaching and learning. To award the Associate Fellow of the Higher Education Academy (AFHEA), the applicant needs to meet Descriptor 1. </w:t>
      </w:r>
      <w:hyperlink r:id="rId15" w:history="1">
        <w:r w:rsidRPr="00B85D92">
          <w:rPr>
            <w:rStyle w:val="Hyperlink"/>
            <w:rFonts w:ascii="Garamond" w:hAnsi="Garamond"/>
          </w:rPr>
          <w:t>Please refer to the UKPSF for details of the descriptors.</w:t>
        </w:r>
      </w:hyperlink>
      <w:r w:rsidRPr="00B85D92">
        <w:rPr>
          <w:rFonts w:ascii="Garamond" w:hAnsi="Garamond"/>
        </w:rPr>
        <w:t xml:space="preserve">  Comments about the applicant should be made against the Professional Standards Framework (see below). </w:t>
      </w:r>
    </w:p>
    <w:p w14:paraId="7295A881" w14:textId="77777777" w:rsidR="00F7371D" w:rsidRPr="00B85D92" w:rsidRDefault="00F7371D" w:rsidP="00F7371D">
      <w:pPr>
        <w:jc w:val="center"/>
        <w:rPr>
          <w:rFonts w:ascii="Garamond" w:hAnsi="Garamond"/>
        </w:rPr>
      </w:pPr>
      <w:r w:rsidRPr="00B85D92">
        <w:rPr>
          <w:rFonts w:ascii="Garamond" w:hAnsi="Garamond"/>
          <w:noProof/>
        </w:rPr>
        <w:lastRenderedPageBreak/>
        <w:drawing>
          <wp:inline distT="0" distB="0" distL="0" distR="0" wp14:anchorId="04863A81" wp14:editId="56A4FB18">
            <wp:extent cx="4546834" cy="2869946"/>
            <wp:effectExtent l="0" t="0" r="0" b="635"/>
            <wp:docPr id="2" name="Picture 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7"/>
                    <a:stretch>
                      <a:fillRect/>
                    </a:stretch>
                  </pic:blipFill>
                  <pic:spPr>
                    <a:xfrm>
                      <a:off x="0" y="0"/>
                      <a:ext cx="4578442" cy="2889897"/>
                    </a:xfrm>
                    <a:prstGeom prst="rect">
                      <a:avLst/>
                    </a:prstGeom>
                  </pic:spPr>
                </pic:pic>
              </a:graphicData>
            </a:graphic>
          </wp:inline>
        </w:drawing>
      </w:r>
    </w:p>
    <w:p w14:paraId="726E5725" w14:textId="705F7064" w:rsidR="00F7371D" w:rsidRPr="00B85D92" w:rsidRDefault="00F7371D" w:rsidP="00F7371D">
      <w:pPr>
        <w:rPr>
          <w:rFonts w:ascii="Garamond" w:hAnsi="Garamond"/>
        </w:rPr>
      </w:pPr>
      <w:r w:rsidRPr="00B85D92">
        <w:rPr>
          <w:rFonts w:ascii="Garamond" w:hAnsi="Garamond"/>
        </w:rPr>
        <w:t>Please comment on how the applicant meets the criteria to the best of your knowledge. You are encouraged to show relevance to the different Areas of Activity using shorthand where appropriate (A1, A2, A3, etc.). The applicant needs to demonstrate engagement with at least</w:t>
      </w:r>
      <w:r w:rsidR="00B85D92">
        <w:rPr>
          <w:rFonts w:ascii="Garamond" w:hAnsi="Garamond"/>
        </w:rPr>
        <w:t xml:space="preserve"> two Areas of Activity. (About 4</w:t>
      </w:r>
      <w:r w:rsidRPr="00B85D92">
        <w:rPr>
          <w:rFonts w:ascii="Garamond" w:hAnsi="Garamond"/>
        </w:rPr>
        <w:t>00 words)</w:t>
      </w:r>
    </w:p>
    <w:p w14:paraId="0E121111" w14:textId="77777777" w:rsidR="00F7371D" w:rsidRPr="00B85D92" w:rsidRDefault="00F7371D" w:rsidP="00F7371D">
      <w:pPr>
        <w:rPr>
          <w:rFonts w:ascii="Garamond" w:hAnsi="Garamond"/>
        </w:rPr>
      </w:pPr>
    </w:p>
    <w:tbl>
      <w:tblPr>
        <w:tblStyle w:val="TableGrid"/>
        <w:tblW w:w="0" w:type="auto"/>
        <w:tblLook w:val="04A0" w:firstRow="1" w:lastRow="0" w:firstColumn="1" w:lastColumn="0" w:noHBand="0" w:noVBand="1"/>
      </w:tblPr>
      <w:tblGrid>
        <w:gridCol w:w="9350"/>
      </w:tblGrid>
      <w:tr w:rsidR="00F7371D" w:rsidRPr="00B85D92" w14:paraId="478374C9" w14:textId="77777777" w:rsidTr="00CC5179">
        <w:trPr>
          <w:tblHeader/>
        </w:trPr>
        <w:tc>
          <w:tcPr>
            <w:tcW w:w="9350" w:type="dxa"/>
          </w:tcPr>
          <w:p w14:paraId="66257EEF" w14:textId="77777777" w:rsidR="00F7371D" w:rsidRPr="00B85D92" w:rsidRDefault="00F7371D" w:rsidP="003A19F2">
            <w:pPr>
              <w:jc w:val="center"/>
              <w:rPr>
                <w:rFonts w:ascii="Garamond" w:hAnsi="Garamond"/>
                <w:b/>
              </w:rPr>
            </w:pPr>
            <w:r w:rsidRPr="00B85D92">
              <w:rPr>
                <w:rFonts w:ascii="Garamond" w:eastAsia="Times New Roman" w:hAnsi="Garamond" w:cs="Times New Roman"/>
                <w:b/>
                <w:lang w:val="en-GB"/>
              </w:rPr>
              <w:t xml:space="preserve">Successful engagement across at least </w:t>
            </w:r>
            <w:r w:rsidRPr="00B85D92">
              <w:rPr>
                <w:rFonts w:ascii="Garamond" w:eastAsia="Times New Roman" w:hAnsi="Garamond" w:cs="Times New Roman"/>
                <w:b/>
                <w:i/>
                <w:lang w:val="en-GB"/>
              </w:rPr>
              <w:t xml:space="preserve">two of the five </w:t>
            </w:r>
            <w:r w:rsidRPr="00B85D92">
              <w:rPr>
                <w:rFonts w:ascii="Garamond" w:eastAsia="Times New Roman" w:hAnsi="Garamond" w:cs="Times New Roman"/>
                <w:b/>
                <w:lang w:val="en-GB"/>
              </w:rPr>
              <w:t>Areas of Activity</w:t>
            </w:r>
          </w:p>
        </w:tc>
      </w:tr>
      <w:tr w:rsidR="00F7371D" w:rsidRPr="00B85D92" w14:paraId="2F509D3E" w14:textId="77777777" w:rsidTr="003A19F2">
        <w:tc>
          <w:tcPr>
            <w:tcW w:w="9350" w:type="dxa"/>
          </w:tcPr>
          <w:p w14:paraId="19241452" w14:textId="77777777" w:rsidR="00F7371D" w:rsidRPr="00B85D92" w:rsidRDefault="00F7371D" w:rsidP="003A19F2">
            <w:pPr>
              <w:rPr>
                <w:rFonts w:ascii="Garamond" w:hAnsi="Garamond"/>
              </w:rPr>
            </w:pPr>
          </w:p>
          <w:p w14:paraId="182C4457" w14:textId="77777777" w:rsidR="00F7371D" w:rsidRPr="00B85D92" w:rsidRDefault="00F7371D" w:rsidP="003A19F2">
            <w:pPr>
              <w:rPr>
                <w:rFonts w:ascii="Garamond" w:hAnsi="Garamond"/>
              </w:rPr>
            </w:pPr>
          </w:p>
          <w:p w14:paraId="75467A12" w14:textId="77777777" w:rsidR="00F7371D" w:rsidRPr="00B85D92" w:rsidRDefault="00F7371D" w:rsidP="003A19F2">
            <w:pPr>
              <w:rPr>
                <w:rFonts w:ascii="Garamond" w:hAnsi="Garamond"/>
              </w:rPr>
            </w:pPr>
          </w:p>
          <w:p w14:paraId="2BC5F4C9" w14:textId="77777777" w:rsidR="00F7371D" w:rsidRPr="00B85D92" w:rsidRDefault="00F7371D" w:rsidP="003A19F2">
            <w:pPr>
              <w:rPr>
                <w:rFonts w:ascii="Garamond" w:hAnsi="Garamond"/>
              </w:rPr>
            </w:pPr>
          </w:p>
          <w:p w14:paraId="644C7A64" w14:textId="77777777" w:rsidR="00F7371D" w:rsidRPr="00B85D92" w:rsidRDefault="00F7371D" w:rsidP="003A19F2">
            <w:pPr>
              <w:rPr>
                <w:rFonts w:ascii="Garamond" w:hAnsi="Garamond"/>
              </w:rPr>
            </w:pPr>
          </w:p>
          <w:p w14:paraId="65003115" w14:textId="77777777" w:rsidR="00F7371D" w:rsidRPr="00B85D92" w:rsidRDefault="00F7371D" w:rsidP="003A19F2">
            <w:pPr>
              <w:rPr>
                <w:rFonts w:ascii="Garamond" w:hAnsi="Garamond"/>
              </w:rPr>
            </w:pPr>
          </w:p>
          <w:p w14:paraId="5367DBE7" w14:textId="77777777" w:rsidR="00F7371D" w:rsidRPr="00B85D92" w:rsidRDefault="00F7371D" w:rsidP="003A19F2">
            <w:pPr>
              <w:rPr>
                <w:rFonts w:ascii="Garamond" w:hAnsi="Garamond"/>
              </w:rPr>
            </w:pPr>
          </w:p>
          <w:p w14:paraId="526C0EA0" w14:textId="77777777" w:rsidR="00F7371D" w:rsidRPr="00B85D92" w:rsidRDefault="00F7371D" w:rsidP="003A19F2">
            <w:pPr>
              <w:rPr>
                <w:rFonts w:ascii="Garamond" w:hAnsi="Garamond"/>
              </w:rPr>
            </w:pPr>
          </w:p>
          <w:p w14:paraId="1679E492" w14:textId="77777777" w:rsidR="00F7371D" w:rsidRPr="00B85D92" w:rsidRDefault="00F7371D" w:rsidP="003A19F2">
            <w:pPr>
              <w:rPr>
                <w:rFonts w:ascii="Garamond" w:hAnsi="Garamond"/>
              </w:rPr>
            </w:pPr>
          </w:p>
          <w:p w14:paraId="5D4283B6" w14:textId="77777777" w:rsidR="00F7371D" w:rsidRPr="00B85D92" w:rsidRDefault="00F7371D" w:rsidP="003A19F2">
            <w:pPr>
              <w:rPr>
                <w:rFonts w:ascii="Garamond" w:hAnsi="Garamond"/>
              </w:rPr>
            </w:pPr>
          </w:p>
          <w:p w14:paraId="5BC3D2AE" w14:textId="77777777" w:rsidR="00F7371D" w:rsidRPr="00B85D92" w:rsidRDefault="00F7371D" w:rsidP="003A19F2">
            <w:pPr>
              <w:rPr>
                <w:rFonts w:ascii="Garamond" w:hAnsi="Garamond"/>
              </w:rPr>
            </w:pPr>
          </w:p>
          <w:p w14:paraId="027636D4" w14:textId="77777777" w:rsidR="00F7371D" w:rsidRPr="00B85D92" w:rsidRDefault="00F7371D" w:rsidP="003A19F2">
            <w:pPr>
              <w:rPr>
                <w:rFonts w:ascii="Garamond" w:hAnsi="Garamond"/>
              </w:rPr>
            </w:pPr>
          </w:p>
          <w:p w14:paraId="0C221FC9" w14:textId="77777777" w:rsidR="00F7371D" w:rsidRPr="00B85D92" w:rsidRDefault="00F7371D" w:rsidP="003A19F2">
            <w:pPr>
              <w:rPr>
                <w:rFonts w:ascii="Garamond" w:hAnsi="Garamond"/>
              </w:rPr>
            </w:pPr>
          </w:p>
          <w:p w14:paraId="142A216A" w14:textId="77777777" w:rsidR="00F7371D" w:rsidRPr="00B85D92" w:rsidRDefault="00F7371D" w:rsidP="003A19F2">
            <w:pPr>
              <w:rPr>
                <w:rFonts w:ascii="Garamond" w:hAnsi="Garamond"/>
              </w:rPr>
            </w:pPr>
          </w:p>
        </w:tc>
      </w:tr>
    </w:tbl>
    <w:p w14:paraId="42AD1187" w14:textId="77777777" w:rsidR="00F7371D" w:rsidRPr="00B85D92" w:rsidRDefault="00F7371D" w:rsidP="00F7371D">
      <w:pPr>
        <w:rPr>
          <w:rFonts w:ascii="Garamond" w:hAnsi="Garamond"/>
        </w:rPr>
      </w:pPr>
    </w:p>
    <w:p w14:paraId="5278EF31" w14:textId="77777777" w:rsidR="00407F82" w:rsidRPr="00B85D92" w:rsidRDefault="00407F82" w:rsidP="00407F82">
      <w:pPr>
        <w:rPr>
          <w:rFonts w:ascii="Garamond" w:hAnsi="Garamond"/>
        </w:rPr>
      </w:pPr>
    </w:p>
    <w:p w14:paraId="047D14AE" w14:textId="77777777" w:rsidR="00407F82" w:rsidRPr="00B85D92" w:rsidRDefault="00407F82" w:rsidP="00407F82">
      <w:pPr>
        <w:rPr>
          <w:rFonts w:ascii="Garamond" w:hAnsi="Garamond"/>
          <w:b/>
        </w:rPr>
      </w:pPr>
      <w:r w:rsidRPr="00B85D92">
        <w:rPr>
          <w:rFonts w:ascii="Garamond" w:hAnsi="Garamond"/>
          <w:b/>
        </w:rPr>
        <w:t>Reference 2</w:t>
      </w:r>
    </w:p>
    <w:p w14:paraId="2569D307" w14:textId="77777777" w:rsidR="00F7371D" w:rsidRPr="00B85D92" w:rsidRDefault="00F7371D" w:rsidP="00F7371D">
      <w:pPr>
        <w:rPr>
          <w:rFonts w:ascii="Garamond" w:hAnsi="Garamond"/>
        </w:rPr>
      </w:pPr>
      <w:r w:rsidRPr="00B85D92">
        <w:rPr>
          <w:rFonts w:ascii="Garamond" w:hAnsi="Garamond"/>
        </w:rPr>
        <w:t xml:space="preserve">Name: </w:t>
      </w:r>
    </w:p>
    <w:p w14:paraId="67D16DFC" w14:textId="77777777" w:rsidR="00F7371D" w:rsidRPr="00B85D92" w:rsidRDefault="00F7371D" w:rsidP="00F7371D">
      <w:pPr>
        <w:rPr>
          <w:rFonts w:ascii="Garamond" w:hAnsi="Garamond"/>
        </w:rPr>
      </w:pPr>
      <w:r w:rsidRPr="00B85D92">
        <w:rPr>
          <w:rFonts w:ascii="Garamond" w:hAnsi="Garamond"/>
        </w:rPr>
        <w:t xml:space="preserve">Position: </w:t>
      </w:r>
    </w:p>
    <w:p w14:paraId="68755075" w14:textId="77777777" w:rsidR="00F7371D" w:rsidRPr="00B85D92" w:rsidRDefault="00F7371D" w:rsidP="00F7371D">
      <w:pPr>
        <w:rPr>
          <w:rFonts w:ascii="Garamond" w:hAnsi="Garamond"/>
        </w:rPr>
      </w:pPr>
      <w:r w:rsidRPr="00B85D92">
        <w:rPr>
          <w:rFonts w:ascii="Garamond" w:hAnsi="Garamond"/>
        </w:rPr>
        <w:t>Email:</w:t>
      </w:r>
    </w:p>
    <w:p w14:paraId="779C98A1" w14:textId="77777777" w:rsidR="00F7371D" w:rsidRPr="00B85D92" w:rsidRDefault="00F7371D" w:rsidP="00F7371D">
      <w:pPr>
        <w:rPr>
          <w:rFonts w:ascii="Garamond" w:hAnsi="Garamond"/>
        </w:rPr>
      </w:pPr>
      <w:r w:rsidRPr="00B85D92">
        <w:rPr>
          <w:rFonts w:ascii="Garamond" w:hAnsi="Garamond"/>
        </w:rPr>
        <w:t xml:space="preserve">In what capacity do you know the applicant: </w:t>
      </w:r>
    </w:p>
    <w:p w14:paraId="4D98498E" w14:textId="77777777" w:rsidR="00F7371D" w:rsidRPr="00B85D92" w:rsidRDefault="00F7371D" w:rsidP="00F7371D">
      <w:pPr>
        <w:rPr>
          <w:rFonts w:ascii="Garamond" w:hAnsi="Garamond"/>
        </w:rPr>
      </w:pPr>
    </w:p>
    <w:p w14:paraId="664AAA2B" w14:textId="77777777" w:rsidR="00F7371D" w:rsidRPr="00B85D92" w:rsidRDefault="00F7371D" w:rsidP="00F7371D">
      <w:pPr>
        <w:rPr>
          <w:rFonts w:ascii="Garamond" w:hAnsi="Garamond"/>
        </w:rPr>
      </w:pPr>
      <w:r w:rsidRPr="00B85D92">
        <w:rPr>
          <w:rFonts w:ascii="Garamond" w:hAnsi="Garamond"/>
        </w:rPr>
        <w:t xml:space="preserve">Evidence for Associate Fellow needs to demonstrate effective approaches to teaching and learning. To award the Associate Fellow of the Higher Education Academy (AFHEA), the applicant needs to meet Descriptor 1. </w:t>
      </w:r>
      <w:hyperlink r:id="rId16" w:history="1">
        <w:r w:rsidRPr="00B85D92">
          <w:rPr>
            <w:rStyle w:val="Hyperlink"/>
            <w:rFonts w:ascii="Garamond" w:hAnsi="Garamond"/>
          </w:rPr>
          <w:t>Please refer to the UKPSF for details of the descriptors.</w:t>
        </w:r>
      </w:hyperlink>
      <w:r w:rsidRPr="00B85D92">
        <w:rPr>
          <w:rFonts w:ascii="Garamond" w:hAnsi="Garamond"/>
        </w:rPr>
        <w:t xml:space="preserve">  Comments about the applicant should be made against the Professional Standards Framework (see below). </w:t>
      </w:r>
    </w:p>
    <w:p w14:paraId="596F2ECD" w14:textId="77777777" w:rsidR="00F7371D" w:rsidRPr="00B85D92" w:rsidRDefault="00F7371D" w:rsidP="00F7371D">
      <w:pPr>
        <w:jc w:val="center"/>
        <w:rPr>
          <w:rFonts w:ascii="Garamond" w:hAnsi="Garamond"/>
        </w:rPr>
      </w:pPr>
      <w:r w:rsidRPr="00B85D92">
        <w:rPr>
          <w:rFonts w:ascii="Garamond" w:hAnsi="Garamond"/>
          <w:noProof/>
        </w:rPr>
        <w:lastRenderedPageBreak/>
        <w:drawing>
          <wp:inline distT="0" distB="0" distL="0" distR="0" wp14:anchorId="4A154BBD" wp14:editId="7D71FF01">
            <wp:extent cx="4546834" cy="2869946"/>
            <wp:effectExtent l="0" t="0" r="0" b="635"/>
            <wp:docPr id="1" name="Picture 1"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7"/>
                    <a:stretch>
                      <a:fillRect/>
                    </a:stretch>
                  </pic:blipFill>
                  <pic:spPr>
                    <a:xfrm>
                      <a:off x="0" y="0"/>
                      <a:ext cx="4578442" cy="2889897"/>
                    </a:xfrm>
                    <a:prstGeom prst="rect">
                      <a:avLst/>
                    </a:prstGeom>
                  </pic:spPr>
                </pic:pic>
              </a:graphicData>
            </a:graphic>
          </wp:inline>
        </w:drawing>
      </w:r>
    </w:p>
    <w:p w14:paraId="19635FFE" w14:textId="24EAA1BB" w:rsidR="00F7371D" w:rsidRPr="00B85D92" w:rsidRDefault="00F7371D" w:rsidP="00F7371D">
      <w:pPr>
        <w:rPr>
          <w:rFonts w:ascii="Garamond" w:hAnsi="Garamond"/>
        </w:rPr>
      </w:pPr>
      <w:r w:rsidRPr="00B85D92">
        <w:rPr>
          <w:rFonts w:ascii="Garamond" w:hAnsi="Garamond"/>
        </w:rPr>
        <w:t>Please comment on how the applicant meets the criteria to the best of your knowledge. You are encouraged to show relevance to the different Areas of Activity using shorthand where appropriate (A1, A2, A3, etc.). The applicant needs to demonstrate engagement with at least</w:t>
      </w:r>
      <w:r w:rsidR="00B85D92">
        <w:rPr>
          <w:rFonts w:ascii="Garamond" w:hAnsi="Garamond"/>
        </w:rPr>
        <w:t xml:space="preserve"> two Areas of Activity. (About 4</w:t>
      </w:r>
      <w:r w:rsidRPr="00B85D92">
        <w:rPr>
          <w:rFonts w:ascii="Garamond" w:hAnsi="Garamond"/>
        </w:rPr>
        <w:t>00 words)</w:t>
      </w:r>
    </w:p>
    <w:p w14:paraId="14664DDF" w14:textId="77777777" w:rsidR="00F7371D" w:rsidRPr="00B85D92" w:rsidRDefault="00F7371D" w:rsidP="00F7371D">
      <w:pPr>
        <w:rPr>
          <w:rFonts w:ascii="Garamond" w:hAnsi="Garamond"/>
        </w:rPr>
      </w:pPr>
    </w:p>
    <w:tbl>
      <w:tblPr>
        <w:tblStyle w:val="TableGrid"/>
        <w:tblW w:w="0" w:type="auto"/>
        <w:tblLook w:val="04A0" w:firstRow="1" w:lastRow="0" w:firstColumn="1" w:lastColumn="0" w:noHBand="0" w:noVBand="1"/>
      </w:tblPr>
      <w:tblGrid>
        <w:gridCol w:w="9350"/>
      </w:tblGrid>
      <w:tr w:rsidR="00F7371D" w:rsidRPr="00B85D92" w14:paraId="51BF253C" w14:textId="77777777" w:rsidTr="00CC5179">
        <w:trPr>
          <w:tblHeader/>
        </w:trPr>
        <w:tc>
          <w:tcPr>
            <w:tcW w:w="9350" w:type="dxa"/>
          </w:tcPr>
          <w:p w14:paraId="33C61923" w14:textId="77777777" w:rsidR="00F7371D" w:rsidRPr="00B85D92" w:rsidRDefault="00F7371D" w:rsidP="003A19F2">
            <w:pPr>
              <w:jc w:val="center"/>
              <w:rPr>
                <w:rFonts w:ascii="Garamond" w:hAnsi="Garamond"/>
                <w:b/>
              </w:rPr>
            </w:pPr>
            <w:r w:rsidRPr="00B85D92">
              <w:rPr>
                <w:rFonts w:ascii="Garamond" w:eastAsia="Times New Roman" w:hAnsi="Garamond" w:cs="Times New Roman"/>
                <w:b/>
                <w:lang w:val="en-GB"/>
              </w:rPr>
              <w:t xml:space="preserve">Successful engagement across at least </w:t>
            </w:r>
            <w:r w:rsidRPr="00B85D92">
              <w:rPr>
                <w:rFonts w:ascii="Garamond" w:eastAsia="Times New Roman" w:hAnsi="Garamond" w:cs="Times New Roman"/>
                <w:b/>
                <w:i/>
                <w:lang w:val="en-GB"/>
              </w:rPr>
              <w:t xml:space="preserve">two of the five </w:t>
            </w:r>
            <w:r w:rsidRPr="00B85D92">
              <w:rPr>
                <w:rFonts w:ascii="Garamond" w:eastAsia="Times New Roman" w:hAnsi="Garamond" w:cs="Times New Roman"/>
                <w:b/>
                <w:lang w:val="en-GB"/>
              </w:rPr>
              <w:t>Areas of Activity</w:t>
            </w:r>
          </w:p>
        </w:tc>
      </w:tr>
      <w:tr w:rsidR="00F7371D" w:rsidRPr="00B85D92" w14:paraId="072A7F79" w14:textId="77777777" w:rsidTr="003A19F2">
        <w:tc>
          <w:tcPr>
            <w:tcW w:w="9350" w:type="dxa"/>
          </w:tcPr>
          <w:p w14:paraId="2D04609D" w14:textId="77777777" w:rsidR="00F7371D" w:rsidRPr="00B85D92" w:rsidRDefault="00F7371D" w:rsidP="003A19F2">
            <w:pPr>
              <w:rPr>
                <w:rFonts w:ascii="Garamond" w:hAnsi="Garamond"/>
              </w:rPr>
            </w:pPr>
          </w:p>
          <w:p w14:paraId="1BFB3D81" w14:textId="77777777" w:rsidR="00F7371D" w:rsidRPr="00B85D92" w:rsidRDefault="00F7371D" w:rsidP="003A19F2">
            <w:pPr>
              <w:rPr>
                <w:rFonts w:ascii="Garamond" w:hAnsi="Garamond"/>
              </w:rPr>
            </w:pPr>
          </w:p>
          <w:p w14:paraId="107348DF" w14:textId="77777777" w:rsidR="00F7371D" w:rsidRPr="00B85D92" w:rsidRDefault="00F7371D" w:rsidP="003A19F2">
            <w:pPr>
              <w:rPr>
                <w:rFonts w:ascii="Garamond" w:hAnsi="Garamond"/>
              </w:rPr>
            </w:pPr>
          </w:p>
          <w:p w14:paraId="31BF3FAC" w14:textId="77777777" w:rsidR="00F7371D" w:rsidRPr="00B85D92" w:rsidRDefault="00F7371D" w:rsidP="003A19F2">
            <w:pPr>
              <w:rPr>
                <w:rFonts w:ascii="Garamond" w:hAnsi="Garamond"/>
              </w:rPr>
            </w:pPr>
          </w:p>
          <w:p w14:paraId="10FA66DB" w14:textId="77777777" w:rsidR="00F7371D" w:rsidRPr="00B85D92" w:rsidRDefault="00F7371D" w:rsidP="003A19F2">
            <w:pPr>
              <w:rPr>
                <w:rFonts w:ascii="Garamond" w:hAnsi="Garamond"/>
              </w:rPr>
            </w:pPr>
          </w:p>
          <w:p w14:paraId="714889F7" w14:textId="77777777" w:rsidR="00F7371D" w:rsidRPr="00B85D92" w:rsidRDefault="00F7371D" w:rsidP="003A19F2">
            <w:pPr>
              <w:rPr>
                <w:rFonts w:ascii="Garamond" w:hAnsi="Garamond"/>
              </w:rPr>
            </w:pPr>
          </w:p>
          <w:p w14:paraId="06E1C198" w14:textId="77777777" w:rsidR="00F7371D" w:rsidRPr="00B85D92" w:rsidRDefault="00F7371D" w:rsidP="003A19F2">
            <w:pPr>
              <w:rPr>
                <w:rFonts w:ascii="Garamond" w:hAnsi="Garamond"/>
              </w:rPr>
            </w:pPr>
          </w:p>
          <w:p w14:paraId="1DCC973F" w14:textId="77777777" w:rsidR="00F7371D" w:rsidRPr="00B85D92" w:rsidRDefault="00F7371D" w:rsidP="003A19F2">
            <w:pPr>
              <w:rPr>
                <w:rFonts w:ascii="Garamond" w:hAnsi="Garamond"/>
              </w:rPr>
            </w:pPr>
          </w:p>
          <w:p w14:paraId="4CD31A1D" w14:textId="77777777" w:rsidR="00F7371D" w:rsidRPr="00B85D92" w:rsidRDefault="00F7371D" w:rsidP="003A19F2">
            <w:pPr>
              <w:rPr>
                <w:rFonts w:ascii="Garamond" w:hAnsi="Garamond"/>
              </w:rPr>
            </w:pPr>
          </w:p>
          <w:p w14:paraId="599D9649" w14:textId="77777777" w:rsidR="00F7371D" w:rsidRPr="00B85D92" w:rsidRDefault="00F7371D" w:rsidP="003A19F2">
            <w:pPr>
              <w:rPr>
                <w:rFonts w:ascii="Garamond" w:hAnsi="Garamond"/>
              </w:rPr>
            </w:pPr>
          </w:p>
          <w:p w14:paraId="0D9B60DD" w14:textId="77777777" w:rsidR="00F7371D" w:rsidRPr="00B85D92" w:rsidRDefault="00F7371D" w:rsidP="003A19F2">
            <w:pPr>
              <w:rPr>
                <w:rFonts w:ascii="Garamond" w:hAnsi="Garamond"/>
              </w:rPr>
            </w:pPr>
          </w:p>
          <w:p w14:paraId="1CDFB8CE" w14:textId="77777777" w:rsidR="00F7371D" w:rsidRPr="00B85D92" w:rsidRDefault="00F7371D" w:rsidP="003A19F2">
            <w:pPr>
              <w:rPr>
                <w:rFonts w:ascii="Garamond" w:hAnsi="Garamond"/>
              </w:rPr>
            </w:pPr>
          </w:p>
          <w:p w14:paraId="4DC18B5B" w14:textId="77777777" w:rsidR="00F7371D" w:rsidRPr="00B85D92" w:rsidRDefault="00F7371D" w:rsidP="003A19F2">
            <w:pPr>
              <w:rPr>
                <w:rFonts w:ascii="Garamond" w:hAnsi="Garamond"/>
              </w:rPr>
            </w:pPr>
          </w:p>
          <w:p w14:paraId="150BF7B4" w14:textId="77777777" w:rsidR="00F7371D" w:rsidRPr="00B85D92" w:rsidRDefault="00F7371D" w:rsidP="003A19F2">
            <w:pPr>
              <w:rPr>
                <w:rFonts w:ascii="Garamond" w:hAnsi="Garamond"/>
              </w:rPr>
            </w:pPr>
          </w:p>
        </w:tc>
      </w:tr>
    </w:tbl>
    <w:p w14:paraId="0468F896" w14:textId="77777777" w:rsidR="00F7371D" w:rsidRDefault="00F7371D" w:rsidP="00F7371D"/>
    <w:p w14:paraId="78958200" w14:textId="77777777" w:rsidR="00565691" w:rsidRDefault="00565691" w:rsidP="00110676"/>
    <w:sectPr w:rsidR="00565691" w:rsidSect="00110676">
      <w:head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9824" w14:textId="77777777" w:rsidR="00C36262" w:rsidRDefault="00C36262" w:rsidP="00087497">
      <w:r>
        <w:separator/>
      </w:r>
    </w:p>
  </w:endnote>
  <w:endnote w:type="continuationSeparator" w:id="0">
    <w:p w14:paraId="0DC7B039" w14:textId="77777777" w:rsidR="00C36262" w:rsidRDefault="00C36262" w:rsidP="000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ED43" w14:textId="77777777" w:rsidR="00CC5179" w:rsidRDefault="00CC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88D5" w14:textId="77777777" w:rsidR="00CC5179" w:rsidRDefault="00CC5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3C9F" w14:textId="77777777" w:rsidR="00CC5179" w:rsidRDefault="00CC5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F647" w14:textId="77777777" w:rsidR="00C36262" w:rsidRDefault="00C36262" w:rsidP="00087497">
      <w:r>
        <w:separator/>
      </w:r>
    </w:p>
  </w:footnote>
  <w:footnote w:type="continuationSeparator" w:id="0">
    <w:p w14:paraId="0100E4A0" w14:textId="77777777" w:rsidR="00C36262" w:rsidRDefault="00C36262" w:rsidP="0008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D9FA" w14:textId="77777777" w:rsidR="00CC5179" w:rsidRDefault="00CC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37C0" w14:textId="77777777" w:rsidR="00CC5179" w:rsidRDefault="00CC5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770D" w14:textId="77777777" w:rsidR="00CC5179" w:rsidRDefault="00CC51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BD07" w14:textId="54CA48AE" w:rsidR="00DE2FEB" w:rsidRDefault="00DE2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840F4"/>
    <w:multiLevelType w:val="hybridMultilevel"/>
    <w:tmpl w:val="90FCA6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723D6F2C"/>
    <w:multiLevelType w:val="hybridMultilevel"/>
    <w:tmpl w:val="617A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33"/>
    <w:rsid w:val="000244A7"/>
    <w:rsid w:val="000357B7"/>
    <w:rsid w:val="00066272"/>
    <w:rsid w:val="00087497"/>
    <w:rsid w:val="000F00EC"/>
    <w:rsid w:val="00110676"/>
    <w:rsid w:val="00116068"/>
    <w:rsid w:val="00127E69"/>
    <w:rsid w:val="001C71B3"/>
    <w:rsid w:val="001D7563"/>
    <w:rsid w:val="001E1726"/>
    <w:rsid w:val="00261454"/>
    <w:rsid w:val="00263919"/>
    <w:rsid w:val="00267D57"/>
    <w:rsid w:val="00296E29"/>
    <w:rsid w:val="002A50AF"/>
    <w:rsid w:val="002C197C"/>
    <w:rsid w:val="002D3AA2"/>
    <w:rsid w:val="00384130"/>
    <w:rsid w:val="003B34BF"/>
    <w:rsid w:val="003E4136"/>
    <w:rsid w:val="00407F82"/>
    <w:rsid w:val="00454082"/>
    <w:rsid w:val="00472BD8"/>
    <w:rsid w:val="00516A73"/>
    <w:rsid w:val="0054617E"/>
    <w:rsid w:val="00565691"/>
    <w:rsid w:val="005738AA"/>
    <w:rsid w:val="005A7E63"/>
    <w:rsid w:val="005C36EF"/>
    <w:rsid w:val="005F338C"/>
    <w:rsid w:val="00602CD8"/>
    <w:rsid w:val="006376DF"/>
    <w:rsid w:val="006667C4"/>
    <w:rsid w:val="006C0408"/>
    <w:rsid w:val="006C40D4"/>
    <w:rsid w:val="006D6BBB"/>
    <w:rsid w:val="006E3C43"/>
    <w:rsid w:val="006F310D"/>
    <w:rsid w:val="007245A2"/>
    <w:rsid w:val="00742C95"/>
    <w:rsid w:val="00751FC6"/>
    <w:rsid w:val="00763C6B"/>
    <w:rsid w:val="00767579"/>
    <w:rsid w:val="0077092D"/>
    <w:rsid w:val="00793F1F"/>
    <w:rsid w:val="007B2561"/>
    <w:rsid w:val="00835191"/>
    <w:rsid w:val="00904EB1"/>
    <w:rsid w:val="0093525D"/>
    <w:rsid w:val="00936C3E"/>
    <w:rsid w:val="00940033"/>
    <w:rsid w:val="00976058"/>
    <w:rsid w:val="009B2E62"/>
    <w:rsid w:val="00A1593C"/>
    <w:rsid w:val="00A433E9"/>
    <w:rsid w:val="00A540FA"/>
    <w:rsid w:val="00A63046"/>
    <w:rsid w:val="00AA154F"/>
    <w:rsid w:val="00AA30E3"/>
    <w:rsid w:val="00B35DD1"/>
    <w:rsid w:val="00B47B8F"/>
    <w:rsid w:val="00B57D2D"/>
    <w:rsid w:val="00B85D92"/>
    <w:rsid w:val="00B8632B"/>
    <w:rsid w:val="00C022FF"/>
    <w:rsid w:val="00C10FA5"/>
    <w:rsid w:val="00C17642"/>
    <w:rsid w:val="00C31898"/>
    <w:rsid w:val="00C36262"/>
    <w:rsid w:val="00C6631B"/>
    <w:rsid w:val="00CC5179"/>
    <w:rsid w:val="00CD4467"/>
    <w:rsid w:val="00CE1D58"/>
    <w:rsid w:val="00CE762C"/>
    <w:rsid w:val="00D324E3"/>
    <w:rsid w:val="00DC4DC9"/>
    <w:rsid w:val="00DE2FEB"/>
    <w:rsid w:val="00DF3054"/>
    <w:rsid w:val="00E204A5"/>
    <w:rsid w:val="00E70112"/>
    <w:rsid w:val="00ED6472"/>
    <w:rsid w:val="00F029EF"/>
    <w:rsid w:val="00F10EA8"/>
    <w:rsid w:val="00F62E40"/>
    <w:rsid w:val="00F7371D"/>
    <w:rsid w:val="00F82A92"/>
    <w:rsid w:val="00F83C8A"/>
    <w:rsid w:val="00F85DEC"/>
    <w:rsid w:val="00FE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35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D92"/>
    <w:pPr>
      <w:keepNext/>
      <w:keepLines/>
      <w:spacing w:before="240"/>
      <w:outlineLvl w:val="0"/>
    </w:pPr>
    <w:rPr>
      <w:rFonts w:ascii="Garamond" w:eastAsiaTheme="majorEastAsia" w:hAnsi="Garamond" w:cstheme="majorBidi"/>
      <w:color w:val="2353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7C"/>
    <w:pPr>
      <w:ind w:left="720"/>
      <w:contextualSpacing/>
    </w:pPr>
  </w:style>
  <w:style w:type="table" w:styleId="TableGrid">
    <w:name w:val="Table Grid"/>
    <w:basedOn w:val="TableNormal"/>
    <w:uiPriority w:val="59"/>
    <w:rsid w:val="00E2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497"/>
    <w:pPr>
      <w:tabs>
        <w:tab w:val="center" w:pos="4680"/>
        <w:tab w:val="right" w:pos="9360"/>
      </w:tabs>
    </w:pPr>
  </w:style>
  <w:style w:type="character" w:customStyle="1" w:styleId="HeaderChar">
    <w:name w:val="Header Char"/>
    <w:basedOn w:val="DefaultParagraphFont"/>
    <w:link w:val="Header"/>
    <w:uiPriority w:val="99"/>
    <w:rsid w:val="00087497"/>
  </w:style>
  <w:style w:type="paragraph" w:styleId="Footer">
    <w:name w:val="footer"/>
    <w:basedOn w:val="Normal"/>
    <w:link w:val="FooterChar"/>
    <w:uiPriority w:val="99"/>
    <w:unhideWhenUsed/>
    <w:rsid w:val="00087497"/>
    <w:pPr>
      <w:tabs>
        <w:tab w:val="center" w:pos="4680"/>
        <w:tab w:val="right" w:pos="9360"/>
      </w:tabs>
    </w:pPr>
  </w:style>
  <w:style w:type="character" w:customStyle="1" w:styleId="FooterChar">
    <w:name w:val="Footer Char"/>
    <w:basedOn w:val="DefaultParagraphFont"/>
    <w:link w:val="Footer"/>
    <w:uiPriority w:val="99"/>
    <w:rsid w:val="00087497"/>
  </w:style>
  <w:style w:type="paragraph" w:customStyle="1" w:styleId="Default">
    <w:name w:val="Default"/>
    <w:rsid w:val="00407F82"/>
    <w:pPr>
      <w:widowControl w:val="0"/>
      <w:autoSpaceDE w:val="0"/>
      <w:autoSpaceDN w:val="0"/>
      <w:adjustRightInd w:val="0"/>
    </w:pPr>
    <w:rPr>
      <w:rFonts w:ascii="Cambria" w:eastAsiaTheme="minorEastAsia" w:hAnsi="Cambria" w:cs="Cambria"/>
      <w:color w:val="000000"/>
    </w:rPr>
  </w:style>
  <w:style w:type="character" w:styleId="Hyperlink">
    <w:name w:val="Hyperlink"/>
    <w:basedOn w:val="DefaultParagraphFont"/>
    <w:uiPriority w:val="99"/>
    <w:unhideWhenUsed/>
    <w:rsid w:val="00F7371D"/>
    <w:rPr>
      <w:color w:val="0563C1" w:themeColor="hyperlink"/>
      <w:u w:val="single"/>
    </w:rPr>
  </w:style>
  <w:style w:type="character" w:styleId="FollowedHyperlink">
    <w:name w:val="FollowedHyperlink"/>
    <w:basedOn w:val="DefaultParagraphFont"/>
    <w:uiPriority w:val="99"/>
    <w:semiHidden/>
    <w:unhideWhenUsed/>
    <w:rsid w:val="00F7371D"/>
    <w:rPr>
      <w:color w:val="954F72" w:themeColor="followedHyperlink"/>
      <w:u w:val="single"/>
    </w:rPr>
  </w:style>
  <w:style w:type="paragraph" w:styleId="Title">
    <w:name w:val="Title"/>
    <w:basedOn w:val="Normal"/>
    <w:next w:val="Normal"/>
    <w:link w:val="TitleChar"/>
    <w:uiPriority w:val="10"/>
    <w:qFormat/>
    <w:rsid w:val="00B85D92"/>
    <w:pPr>
      <w:widowControl w:val="0"/>
      <w:autoSpaceDE w:val="0"/>
      <w:autoSpaceDN w:val="0"/>
      <w:spacing w:before="22"/>
      <w:jc w:val="center"/>
      <w:outlineLvl w:val="0"/>
    </w:pPr>
    <w:rPr>
      <w:rFonts w:ascii="Garamond" w:eastAsia="Arial" w:hAnsi="Garamond" w:cs="Arial"/>
      <w:color w:val="235332"/>
      <w:sz w:val="36"/>
      <w:szCs w:val="32"/>
    </w:rPr>
  </w:style>
  <w:style w:type="character" w:customStyle="1" w:styleId="TitleChar">
    <w:name w:val="Title Char"/>
    <w:basedOn w:val="DefaultParagraphFont"/>
    <w:link w:val="Title"/>
    <w:uiPriority w:val="10"/>
    <w:rsid w:val="00B85D92"/>
    <w:rPr>
      <w:rFonts w:ascii="Garamond" w:eastAsia="Arial" w:hAnsi="Garamond" w:cs="Arial"/>
      <w:color w:val="235332"/>
      <w:sz w:val="36"/>
      <w:szCs w:val="32"/>
    </w:rPr>
  </w:style>
  <w:style w:type="character" w:customStyle="1" w:styleId="Heading1Char">
    <w:name w:val="Heading 1 Char"/>
    <w:basedOn w:val="DefaultParagraphFont"/>
    <w:link w:val="Heading1"/>
    <w:uiPriority w:val="9"/>
    <w:rsid w:val="00B85D92"/>
    <w:rPr>
      <w:rFonts w:ascii="Garamond" w:eastAsiaTheme="majorEastAsia" w:hAnsi="Garamond" w:cstheme="majorBidi"/>
      <w:color w:val="235332"/>
      <w:sz w:val="32"/>
      <w:szCs w:val="32"/>
    </w:rPr>
  </w:style>
  <w:style w:type="paragraph" w:styleId="BodyText">
    <w:name w:val="Body Text"/>
    <w:basedOn w:val="Normal"/>
    <w:link w:val="BodyTextChar"/>
    <w:uiPriority w:val="1"/>
    <w:qFormat/>
    <w:rsid w:val="00A1593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1593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heacademy.ac.uk/system/files/downloads/UKPSF_2011_Engl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cademy.ac.uk/system/files/downloads/UKPSF_2011_English.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vu.edu/otl/faculty/h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Part 1: Narrative of Teaching Practice</vt:lpstr>
      <vt:lpstr>Part 2: Areas of Activity (OTL Workshops)</vt:lpstr>
      <vt:lpstr>Part 3: Reflective Case Studies and Certificates of Participation </vt:lpstr>
      <vt:lpstr>Part 4: Letters of Recommendation</vt:lpstr>
      <vt:lpstr>Part 1: Narrative of Teaching Practice</vt:lpstr>
      <vt:lpstr>Construct a narrative that provides evidence for how your teaching practice meet</vt:lpstr>
      <vt:lpstr/>
      <vt:lpstr>The following questions might be useful in helping you reflect on teaching/suppo</vt:lpstr>
      <vt:lpstr/>
      <vt:lpstr>Part 2: Areas of Activity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Morris</dc:creator>
  <cp:keywords/>
  <dc:description/>
  <cp:lastModifiedBy>Cameron Hamilton</cp:lastModifiedBy>
  <cp:revision>3</cp:revision>
  <cp:lastPrinted>2017-12-07T22:20:00Z</cp:lastPrinted>
  <dcterms:created xsi:type="dcterms:W3CDTF">2019-09-05T19:59:00Z</dcterms:created>
  <dcterms:modified xsi:type="dcterms:W3CDTF">2022-03-23T19:00:00Z</dcterms:modified>
</cp:coreProperties>
</file>