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2683E" w14:textId="46982CAF" w:rsidR="004E55D2" w:rsidRDefault="004E55D2">
      <w:pPr>
        <w:rPr>
          <w:rFonts w:ascii="EB Garamond" w:eastAsia="EB Garamond" w:hAnsi="EB Garamond" w:cs="EB Garamond"/>
          <w:sz w:val="24"/>
          <w:szCs w:val="24"/>
        </w:rPr>
      </w:pPr>
    </w:p>
    <w:p w14:paraId="3C198D32" w14:textId="4F4DE213" w:rsidR="528E87A8" w:rsidRDefault="528E87A8" w:rsidP="4AC68166">
      <w:pPr>
        <w:pStyle w:val="Heading1"/>
        <w:spacing w:before="160"/>
        <w:ind w:left="90" w:right="100"/>
        <w:jc w:val="center"/>
        <w:rPr>
          <w:color w:val="38761D"/>
          <w:sz w:val="36"/>
          <w:szCs w:val="36"/>
        </w:rPr>
      </w:pPr>
      <w:r w:rsidRPr="4AC68166">
        <w:rPr>
          <w:b/>
          <w:bCs/>
          <w:color w:val="38761D"/>
          <w:sz w:val="36"/>
          <w:szCs w:val="36"/>
        </w:rPr>
        <w:t xml:space="preserve">APPENDIX A:  FHEA Application Template </w:t>
      </w:r>
    </w:p>
    <w:p w14:paraId="69106489" w14:textId="306B3858" w:rsidR="528E87A8" w:rsidRDefault="528E87A8" w:rsidP="7F9687FA">
      <w:pPr>
        <w:rPr>
          <w:color w:val="000000" w:themeColor="text1"/>
          <w:lang w:val="en-US"/>
        </w:rPr>
      </w:pPr>
      <w:r w:rsidRPr="7BE750F2">
        <w:rPr>
          <w:color w:val="000000" w:themeColor="text1"/>
          <w:lang w:val="en-US"/>
        </w:rPr>
        <w:t xml:space="preserve">Use this template to prepare your application, then access the live form at the “Click here to apply for HEA fellowship” button on the </w:t>
      </w:r>
      <w:hyperlink r:id="rId11">
        <w:r w:rsidRPr="7BE750F2">
          <w:rPr>
            <w:rStyle w:val="Hyperlink"/>
            <w:lang w:val="en-US"/>
          </w:rPr>
          <w:t>OTL/HEA website</w:t>
        </w:r>
      </w:hyperlink>
      <w:r w:rsidRPr="7BE750F2">
        <w:rPr>
          <w:color w:val="000000" w:themeColor="text1"/>
          <w:lang w:val="en-US"/>
        </w:rPr>
        <w:t xml:space="preserve">. Copy and paste from this template into the appropriate sections. </w:t>
      </w:r>
      <w:r w:rsidRPr="7BE750F2">
        <w:rPr>
          <w:b/>
          <w:bCs/>
          <w:i/>
          <w:iCs/>
          <w:color w:val="000000" w:themeColor="text1"/>
          <w:lang w:val="en-US"/>
        </w:rPr>
        <w:t xml:space="preserve">Note you will be asked to upload a copy of your CV and reference letter at that time. </w:t>
      </w:r>
      <w:r w:rsidRPr="7BE750F2">
        <w:rPr>
          <w:color w:val="000000" w:themeColor="text1"/>
          <w:lang w:val="en-US"/>
        </w:rPr>
        <w:t xml:space="preserve">Your referee should receive a copy of your application, </w:t>
      </w:r>
      <w:hyperlink r:id="rId12">
        <w:r w:rsidRPr="7BE750F2">
          <w:rPr>
            <w:rStyle w:val="Hyperlink"/>
            <w:color w:val="0000FF"/>
            <w:lang w:val="en-US"/>
          </w:rPr>
          <w:t>referee guidance document/template</w:t>
        </w:r>
      </w:hyperlink>
      <w:r w:rsidRPr="7BE750F2">
        <w:rPr>
          <w:color w:val="000000" w:themeColor="text1"/>
          <w:lang w:val="en-US"/>
        </w:rPr>
        <w:t xml:space="preserve"> in advance in order to prepare a reference letter for you. </w:t>
      </w:r>
    </w:p>
    <w:p w14:paraId="09E6B37A" w14:textId="028A26BA" w:rsidR="4AC68166" w:rsidRDefault="4AC68166" w:rsidP="4AC68166">
      <w:pPr>
        <w:rPr>
          <w:color w:val="000000" w:themeColor="text1"/>
        </w:rPr>
      </w:pPr>
    </w:p>
    <w:tbl>
      <w:tblPr>
        <w:tblStyle w:val="TableGrid"/>
        <w:tblW w:w="0" w:type="auto"/>
        <w:tblInd w:w="420" w:type="dxa"/>
        <w:tblLayout w:type="fixed"/>
        <w:tblLook w:val="06A0" w:firstRow="1" w:lastRow="0" w:firstColumn="1" w:lastColumn="0" w:noHBand="1" w:noVBand="1"/>
      </w:tblPr>
      <w:tblGrid>
        <w:gridCol w:w="8940"/>
      </w:tblGrid>
      <w:tr w:rsidR="4AC68166" w14:paraId="6924E71B" w14:textId="77777777" w:rsidTr="4AC68166">
        <w:trPr>
          <w:trHeight w:val="300"/>
        </w:trPr>
        <w:tc>
          <w:tcPr>
            <w:tcW w:w="8940" w:type="dxa"/>
          </w:tcPr>
          <w:p w14:paraId="692B36B5" w14:textId="5D83481B" w:rsidR="4D1AEC10" w:rsidRDefault="4D1AEC10" w:rsidP="4AC68166">
            <w:pPr>
              <w:spacing w:line="276" w:lineRule="auto"/>
              <w:ind w:right="140"/>
              <w:rPr>
                <w:color w:val="000000" w:themeColor="text1"/>
                <w:sz w:val="24"/>
                <w:szCs w:val="24"/>
              </w:rPr>
            </w:pPr>
            <w:r w:rsidRPr="4AC68166">
              <w:rPr>
                <w:color w:val="000000" w:themeColor="text1"/>
                <w:sz w:val="24"/>
                <w:szCs w:val="24"/>
              </w:rPr>
              <w:t>Name:</w:t>
            </w:r>
          </w:p>
          <w:p w14:paraId="54627D87" w14:textId="752041F5" w:rsidR="4D1AEC10" w:rsidRDefault="4D1AEC10" w:rsidP="4AC68166">
            <w:pPr>
              <w:spacing w:line="276" w:lineRule="auto"/>
              <w:ind w:left="420" w:right="140"/>
              <w:rPr>
                <w:color w:val="000000" w:themeColor="text1"/>
                <w:sz w:val="24"/>
                <w:szCs w:val="24"/>
              </w:rPr>
            </w:pPr>
            <w:r w:rsidRPr="4AC68166">
              <w:rPr>
                <w:color w:val="000000" w:themeColor="text1"/>
                <w:sz w:val="24"/>
                <w:szCs w:val="24"/>
              </w:rPr>
              <w:t xml:space="preserve"> </w:t>
            </w:r>
          </w:p>
          <w:p w14:paraId="6F1CF2BB" w14:textId="001E61D5" w:rsidR="4D1AEC10" w:rsidRDefault="4D1AEC10" w:rsidP="4AC68166">
            <w:pPr>
              <w:spacing w:line="276" w:lineRule="auto"/>
              <w:ind w:right="140"/>
              <w:rPr>
                <w:color w:val="000000" w:themeColor="text1"/>
                <w:sz w:val="24"/>
                <w:szCs w:val="24"/>
              </w:rPr>
            </w:pPr>
            <w:r w:rsidRPr="4AC68166">
              <w:rPr>
                <w:color w:val="000000" w:themeColor="text1"/>
                <w:sz w:val="24"/>
                <w:szCs w:val="24"/>
              </w:rPr>
              <w:t>Job Title:</w:t>
            </w:r>
          </w:p>
          <w:p w14:paraId="0B971BC4" w14:textId="72F4D2B2" w:rsidR="4AC68166" w:rsidRDefault="4AC68166" w:rsidP="4AC68166">
            <w:pPr>
              <w:spacing w:line="276" w:lineRule="auto"/>
              <w:ind w:left="420" w:right="140"/>
              <w:rPr>
                <w:color w:val="000000" w:themeColor="text1"/>
                <w:sz w:val="24"/>
                <w:szCs w:val="24"/>
              </w:rPr>
            </w:pPr>
          </w:p>
          <w:p w14:paraId="649FCE53" w14:textId="1480011F" w:rsidR="4D1AEC10" w:rsidRDefault="4D1AEC10" w:rsidP="4AC68166">
            <w:pPr>
              <w:spacing w:line="276" w:lineRule="auto"/>
              <w:ind w:right="140"/>
              <w:rPr>
                <w:color w:val="000000" w:themeColor="text1"/>
                <w:sz w:val="24"/>
                <w:szCs w:val="24"/>
              </w:rPr>
            </w:pPr>
            <w:r w:rsidRPr="4AC68166">
              <w:rPr>
                <w:color w:val="000000" w:themeColor="text1"/>
                <w:sz w:val="24"/>
                <w:szCs w:val="24"/>
              </w:rPr>
              <w:t>Department:</w:t>
            </w:r>
          </w:p>
          <w:p w14:paraId="3150CE92" w14:textId="737D80A0" w:rsidR="4D1AEC10" w:rsidRDefault="4D1AEC10" w:rsidP="4AC68166">
            <w:pPr>
              <w:spacing w:line="276" w:lineRule="auto"/>
              <w:ind w:left="420" w:right="140"/>
              <w:rPr>
                <w:color w:val="000000" w:themeColor="text1"/>
                <w:sz w:val="24"/>
                <w:szCs w:val="24"/>
              </w:rPr>
            </w:pPr>
            <w:r w:rsidRPr="4AC68166">
              <w:rPr>
                <w:color w:val="000000" w:themeColor="text1"/>
                <w:sz w:val="24"/>
                <w:szCs w:val="24"/>
              </w:rPr>
              <w:t xml:space="preserve">  </w:t>
            </w:r>
          </w:p>
          <w:p w14:paraId="0FBC5C0D" w14:textId="7588010D" w:rsidR="4D1AEC10" w:rsidRDefault="4D1AEC10" w:rsidP="4AC68166">
            <w:pPr>
              <w:spacing w:line="276" w:lineRule="auto"/>
              <w:ind w:right="140"/>
              <w:rPr>
                <w:color w:val="000000" w:themeColor="text1"/>
                <w:sz w:val="24"/>
                <w:szCs w:val="24"/>
              </w:rPr>
            </w:pPr>
            <w:r w:rsidRPr="4AC68166">
              <w:rPr>
                <w:color w:val="000000" w:themeColor="text1"/>
                <w:sz w:val="24"/>
                <w:szCs w:val="24"/>
              </w:rPr>
              <w:t>Email:</w:t>
            </w:r>
          </w:p>
          <w:p w14:paraId="707B9123" w14:textId="6760C4DF" w:rsidR="4D1AEC10" w:rsidRDefault="4D1AEC10" w:rsidP="4AC68166">
            <w:pPr>
              <w:spacing w:line="276" w:lineRule="auto"/>
              <w:ind w:left="420" w:right="140"/>
              <w:rPr>
                <w:color w:val="000000" w:themeColor="text1"/>
                <w:sz w:val="24"/>
                <w:szCs w:val="24"/>
              </w:rPr>
            </w:pPr>
            <w:r w:rsidRPr="4AC68166">
              <w:rPr>
                <w:color w:val="000000" w:themeColor="text1"/>
                <w:sz w:val="24"/>
                <w:szCs w:val="24"/>
              </w:rPr>
              <w:t xml:space="preserve"> </w:t>
            </w:r>
          </w:p>
          <w:p w14:paraId="0966B439" w14:textId="1BB47BEF" w:rsidR="4D1AEC10" w:rsidRDefault="4D1AEC10" w:rsidP="4AC68166">
            <w:pPr>
              <w:spacing w:line="276" w:lineRule="auto"/>
              <w:ind w:right="140"/>
              <w:rPr>
                <w:color w:val="000000" w:themeColor="text1"/>
                <w:sz w:val="24"/>
                <w:szCs w:val="24"/>
              </w:rPr>
            </w:pPr>
            <w:r w:rsidRPr="4AC68166">
              <w:rPr>
                <w:color w:val="000000" w:themeColor="text1"/>
                <w:sz w:val="24"/>
                <w:szCs w:val="24"/>
              </w:rPr>
              <w:t>Telephone:</w:t>
            </w:r>
          </w:p>
          <w:p w14:paraId="00D85D44" w14:textId="2D97F15A" w:rsidR="4AC68166" w:rsidRDefault="4AC68166" w:rsidP="4AC68166">
            <w:pPr>
              <w:spacing w:line="276" w:lineRule="auto"/>
              <w:ind w:left="420" w:right="140"/>
              <w:rPr>
                <w:color w:val="000000" w:themeColor="text1"/>
                <w:sz w:val="24"/>
                <w:szCs w:val="24"/>
              </w:rPr>
            </w:pPr>
          </w:p>
          <w:p w14:paraId="7F149BB2" w14:textId="30E24C90" w:rsidR="4D1AEC10" w:rsidRDefault="4D1AEC10" w:rsidP="4AC68166">
            <w:pPr>
              <w:spacing w:line="276" w:lineRule="auto"/>
              <w:ind w:right="140"/>
              <w:rPr>
                <w:color w:val="000000" w:themeColor="text1"/>
                <w:sz w:val="24"/>
                <w:szCs w:val="24"/>
              </w:rPr>
            </w:pPr>
            <w:r w:rsidRPr="4AC68166">
              <w:rPr>
                <w:color w:val="000000" w:themeColor="text1"/>
                <w:sz w:val="24"/>
                <w:szCs w:val="24"/>
              </w:rPr>
              <w:t>Name of Your Mentor:</w:t>
            </w:r>
          </w:p>
          <w:p w14:paraId="75B8575C" w14:textId="2CC87C23" w:rsidR="4AC68166" w:rsidRDefault="4AC68166" w:rsidP="4AC68166">
            <w:pPr>
              <w:rPr>
                <w:b/>
                <w:bCs/>
                <w:color w:val="000000" w:themeColor="text1"/>
                <w:sz w:val="32"/>
                <w:szCs w:val="32"/>
              </w:rPr>
            </w:pPr>
          </w:p>
        </w:tc>
      </w:tr>
    </w:tbl>
    <w:p w14:paraId="465FB5B0" w14:textId="0303D57F" w:rsidR="528E87A8" w:rsidRDefault="528E87A8" w:rsidP="4AC68166">
      <w:pPr>
        <w:ind w:left="140" w:right="140"/>
        <w:rPr>
          <w:color w:val="000000" w:themeColor="text1"/>
          <w:sz w:val="20"/>
          <w:szCs w:val="20"/>
        </w:rPr>
      </w:pPr>
      <w:r w:rsidRPr="4AC68166">
        <w:rPr>
          <w:color w:val="000000" w:themeColor="text1"/>
          <w:sz w:val="32"/>
          <w:szCs w:val="32"/>
        </w:rPr>
        <w:t xml:space="preserve">    </w:t>
      </w:r>
    </w:p>
    <w:p w14:paraId="1967261A" w14:textId="5F859E20" w:rsidR="528E87A8" w:rsidRDefault="528E87A8" w:rsidP="4AC68166">
      <w:pPr>
        <w:ind w:right="140"/>
        <w:rPr>
          <w:color w:val="000000" w:themeColor="text1"/>
          <w:sz w:val="24"/>
          <w:szCs w:val="24"/>
        </w:rPr>
      </w:pPr>
      <w:r w:rsidRPr="4AC68166">
        <w:rPr>
          <w:color w:val="000000" w:themeColor="text1"/>
          <w:sz w:val="24"/>
          <w:szCs w:val="24"/>
        </w:rPr>
        <w:t>Your teaching/supporting learning context:</w:t>
      </w:r>
    </w:p>
    <w:p w14:paraId="6C1D0071" w14:textId="34FF1ACF" w:rsidR="528E87A8" w:rsidRDefault="528E87A8" w:rsidP="4F171531">
      <w:pPr>
        <w:ind w:left="420" w:right="140"/>
        <w:rPr>
          <w:color w:val="000000" w:themeColor="text1"/>
          <w:sz w:val="20"/>
          <w:szCs w:val="20"/>
          <w:lang w:val="en-US"/>
        </w:rPr>
      </w:pPr>
      <w:r w:rsidRPr="4F171531">
        <w:rPr>
          <w:color w:val="000000" w:themeColor="text1"/>
          <w:sz w:val="20"/>
          <w:szCs w:val="20"/>
          <w:lang w:val="en-US"/>
        </w:rPr>
        <w:t>Please describe the context of your practice and why you have chosen to pursue FHEA fellowship (300 words or less - not included in overall word count).</w:t>
      </w:r>
    </w:p>
    <w:p w14:paraId="284D6354" w14:textId="0C8DDF95" w:rsidR="4AC68166" w:rsidRDefault="4AC68166"/>
    <w:tbl>
      <w:tblPr>
        <w:tblStyle w:val="TableGrid"/>
        <w:tblW w:w="0" w:type="auto"/>
        <w:tblInd w:w="420" w:type="dxa"/>
        <w:tblLayout w:type="fixed"/>
        <w:tblLook w:val="06A0" w:firstRow="1" w:lastRow="0" w:firstColumn="1" w:lastColumn="0" w:noHBand="1" w:noVBand="1"/>
      </w:tblPr>
      <w:tblGrid>
        <w:gridCol w:w="8940"/>
      </w:tblGrid>
      <w:tr w:rsidR="4AC68166" w14:paraId="213A85EA" w14:textId="77777777" w:rsidTr="38876BCB">
        <w:trPr>
          <w:trHeight w:val="300"/>
        </w:trPr>
        <w:tc>
          <w:tcPr>
            <w:tcW w:w="8940" w:type="dxa"/>
          </w:tcPr>
          <w:p w14:paraId="43C12EC8" w14:textId="11FBEFA1" w:rsidR="03200705" w:rsidRDefault="03200705" w:rsidP="4AC68166">
            <w:pPr>
              <w:rPr>
                <w:color w:val="000000" w:themeColor="text1"/>
                <w:sz w:val="20"/>
                <w:szCs w:val="20"/>
              </w:rPr>
            </w:pPr>
            <w:r w:rsidRPr="4AC68166">
              <w:rPr>
                <w:color w:val="000000" w:themeColor="text1"/>
                <w:sz w:val="20"/>
                <w:szCs w:val="20"/>
              </w:rPr>
              <w:t xml:space="preserve"> </w:t>
            </w:r>
          </w:p>
          <w:p w14:paraId="0412BDAD" w14:textId="189B571B" w:rsidR="4AC68166" w:rsidRDefault="4AC68166" w:rsidP="4AC68166">
            <w:pPr>
              <w:rPr>
                <w:color w:val="000000" w:themeColor="text1"/>
                <w:sz w:val="20"/>
                <w:szCs w:val="20"/>
              </w:rPr>
            </w:pPr>
          </w:p>
          <w:p w14:paraId="7DA017D2" w14:textId="25A5A7E9" w:rsidR="4AC68166" w:rsidRDefault="4AC68166" w:rsidP="4AC68166">
            <w:pPr>
              <w:rPr>
                <w:color w:val="000000" w:themeColor="text1"/>
                <w:sz w:val="20"/>
                <w:szCs w:val="20"/>
              </w:rPr>
            </w:pPr>
          </w:p>
          <w:p w14:paraId="2959D4F5" w14:textId="203AE635" w:rsidR="4AC68166" w:rsidRDefault="4AC68166" w:rsidP="4AC68166">
            <w:pPr>
              <w:rPr>
                <w:color w:val="000000" w:themeColor="text1"/>
                <w:sz w:val="20"/>
                <w:szCs w:val="20"/>
              </w:rPr>
            </w:pPr>
          </w:p>
          <w:p w14:paraId="30B3B3F1" w14:textId="1E9B0CFE" w:rsidR="4AC68166" w:rsidRDefault="4AC68166" w:rsidP="4AC68166">
            <w:pPr>
              <w:rPr>
                <w:color w:val="000000" w:themeColor="text1"/>
                <w:sz w:val="20"/>
                <w:szCs w:val="20"/>
              </w:rPr>
            </w:pPr>
          </w:p>
          <w:p w14:paraId="4B5C635E" w14:textId="6D6C43DB" w:rsidR="4AC68166" w:rsidRDefault="4AC68166" w:rsidP="4AC68166">
            <w:pPr>
              <w:rPr>
                <w:color w:val="000000" w:themeColor="text1"/>
                <w:sz w:val="20"/>
                <w:szCs w:val="20"/>
              </w:rPr>
            </w:pPr>
          </w:p>
          <w:p w14:paraId="5295C24E" w14:textId="71053B42" w:rsidR="4AC68166" w:rsidRDefault="4AC68166" w:rsidP="4AC68166">
            <w:pPr>
              <w:rPr>
                <w:color w:val="000000" w:themeColor="text1"/>
                <w:sz w:val="20"/>
                <w:szCs w:val="20"/>
              </w:rPr>
            </w:pPr>
          </w:p>
          <w:p w14:paraId="3C6EAF66" w14:textId="6DA3B82A" w:rsidR="4AC68166" w:rsidRDefault="4AC68166" w:rsidP="4AC68166">
            <w:pPr>
              <w:rPr>
                <w:color w:val="000000" w:themeColor="text1"/>
                <w:sz w:val="20"/>
                <w:szCs w:val="20"/>
              </w:rPr>
            </w:pPr>
          </w:p>
          <w:p w14:paraId="675CA05E" w14:textId="44EDBCF3" w:rsidR="4AC68166" w:rsidRDefault="4AC68166" w:rsidP="4AC68166">
            <w:pPr>
              <w:rPr>
                <w:color w:val="000000" w:themeColor="text1"/>
                <w:sz w:val="20"/>
                <w:szCs w:val="20"/>
              </w:rPr>
            </w:pPr>
          </w:p>
        </w:tc>
      </w:tr>
    </w:tbl>
    <w:p w14:paraId="2891FEE3" w14:textId="24EEA452" w:rsidR="4AC68166" w:rsidRDefault="4AC68166" w:rsidP="4AC68166">
      <w:pPr>
        <w:ind w:left="420" w:right="140"/>
        <w:rPr>
          <w:color w:val="000000" w:themeColor="text1"/>
          <w:sz w:val="20"/>
          <w:szCs w:val="20"/>
        </w:rPr>
      </w:pPr>
    </w:p>
    <w:p w14:paraId="20321FA4" w14:textId="0F03F6DD" w:rsidR="4AC68166" w:rsidRDefault="4AC68166" w:rsidP="4AC68166">
      <w:pPr>
        <w:ind w:left="420" w:right="140"/>
        <w:rPr>
          <w:color w:val="000000" w:themeColor="text1"/>
          <w:sz w:val="20"/>
          <w:szCs w:val="20"/>
        </w:rPr>
      </w:pPr>
    </w:p>
    <w:p w14:paraId="5F89D996" w14:textId="6D9FED8D" w:rsidR="4AC68166" w:rsidRDefault="4AC68166" w:rsidP="4AC68166">
      <w:pPr>
        <w:ind w:left="420" w:right="140"/>
        <w:rPr>
          <w:color w:val="000000" w:themeColor="text1"/>
          <w:sz w:val="20"/>
          <w:szCs w:val="20"/>
        </w:rPr>
      </w:pPr>
    </w:p>
    <w:p w14:paraId="0360F0D7" w14:textId="4A026851" w:rsidR="4AC68166" w:rsidRDefault="4AC68166" w:rsidP="4AC68166">
      <w:pPr>
        <w:ind w:right="140"/>
        <w:rPr>
          <w:color w:val="000000" w:themeColor="text1"/>
          <w:sz w:val="20"/>
          <w:szCs w:val="20"/>
        </w:rPr>
      </w:pPr>
    </w:p>
    <w:p w14:paraId="3CBF7A02" w14:textId="4022B3CF" w:rsidR="4AC68166" w:rsidRDefault="4AC68166" w:rsidP="4AC68166">
      <w:pPr>
        <w:ind w:left="420" w:right="140"/>
        <w:rPr>
          <w:color w:val="000000" w:themeColor="text1"/>
          <w:sz w:val="20"/>
          <w:szCs w:val="20"/>
        </w:rPr>
      </w:pPr>
    </w:p>
    <w:p w14:paraId="2E408FD2" w14:textId="702528F4" w:rsidR="4AC68166" w:rsidRDefault="4AC68166" w:rsidP="4AC68166">
      <w:pPr>
        <w:rPr>
          <w:color w:val="000000" w:themeColor="text1"/>
          <w:sz w:val="20"/>
          <w:szCs w:val="20"/>
        </w:rPr>
      </w:pPr>
    </w:p>
    <w:p w14:paraId="5CBB3730" w14:textId="77777777" w:rsidR="00AA54EB" w:rsidRDefault="00AA54EB" w:rsidP="38876BCB">
      <w:pPr>
        <w:pBdr>
          <w:top w:val="nil"/>
          <w:left w:val="nil"/>
          <w:bottom w:val="nil"/>
          <w:right w:val="nil"/>
          <w:between w:val="nil"/>
        </w:pBdr>
        <w:spacing w:after="120" w:line="240" w:lineRule="auto"/>
        <w:rPr>
          <w:b/>
          <w:bCs/>
          <w:color w:val="000000" w:themeColor="text1"/>
        </w:rPr>
      </w:pPr>
    </w:p>
    <w:p w14:paraId="1F0D654A" w14:textId="6D04659D" w:rsidR="528E87A8" w:rsidRDefault="528E87A8" w:rsidP="7F9687FA">
      <w:pPr>
        <w:pBdr>
          <w:top w:val="nil"/>
          <w:left w:val="nil"/>
          <w:bottom w:val="nil"/>
          <w:right w:val="nil"/>
          <w:between w:val="nil"/>
        </w:pBdr>
        <w:spacing w:after="120" w:line="240" w:lineRule="auto"/>
        <w:rPr>
          <w:color w:val="000000" w:themeColor="text1"/>
          <w:lang w:val="en-US"/>
        </w:rPr>
      </w:pPr>
      <w:r w:rsidRPr="7F9687FA">
        <w:rPr>
          <w:b/>
          <w:bCs/>
          <w:color w:val="000000" w:themeColor="text1"/>
          <w:lang w:val="en-US"/>
        </w:rPr>
        <w:lastRenderedPageBreak/>
        <w:t>Statement:</w:t>
      </w:r>
      <w:r w:rsidRPr="7F9687FA">
        <w:rPr>
          <w:color w:val="000000" w:themeColor="text1"/>
          <w:lang w:val="en-US"/>
        </w:rPr>
        <w:t> Please check the box below to indicate that you certify and agree to the following statements:</w:t>
      </w:r>
    </w:p>
    <w:p w14:paraId="184237E2" w14:textId="6F501BEF" w:rsidR="528E87A8" w:rsidRDefault="528E87A8" w:rsidP="7F9687FA">
      <w:pPr>
        <w:pBdr>
          <w:top w:val="nil"/>
          <w:left w:val="nil"/>
          <w:bottom w:val="nil"/>
          <w:right w:val="nil"/>
          <w:between w:val="nil"/>
        </w:pBdr>
        <w:spacing w:after="120" w:line="240" w:lineRule="auto"/>
        <w:rPr>
          <w:color w:val="000000" w:themeColor="text1"/>
          <w:lang w:val="en-US"/>
        </w:rPr>
      </w:pPr>
      <w:r w:rsidRPr="7F9687FA">
        <w:rPr>
          <w:i/>
          <w:iCs/>
          <w:color w:val="000000" w:themeColor="text1"/>
          <w:lang w:val="en-US"/>
        </w:rPr>
        <w:t xml:space="preserve">All personal information shared in this application will be held confidential, secured, and accessed only by authorized staff for assessment and evaluation purposes, including Advance HE </w:t>
      </w:r>
      <w:proofErr w:type="gramStart"/>
      <w:r w:rsidRPr="7F9687FA">
        <w:rPr>
          <w:i/>
          <w:iCs/>
          <w:color w:val="000000" w:themeColor="text1"/>
          <w:lang w:val="en-US"/>
        </w:rPr>
        <w:t>staff</w:t>
      </w:r>
      <w:proofErr w:type="gramEnd"/>
      <w:r w:rsidRPr="7F9687FA">
        <w:rPr>
          <w:i/>
          <w:iCs/>
          <w:color w:val="000000" w:themeColor="text1"/>
          <w:lang w:val="en-US"/>
        </w:rPr>
        <w:t>. There will be no public sharing of information contained in this application without my written permission.</w:t>
      </w:r>
    </w:p>
    <w:p w14:paraId="1AAA684B" w14:textId="0220FA0C" w:rsidR="528E87A8" w:rsidRDefault="528E87A8" w:rsidP="7F9687FA">
      <w:pPr>
        <w:pBdr>
          <w:top w:val="nil"/>
          <w:left w:val="nil"/>
          <w:bottom w:val="nil"/>
          <w:right w:val="nil"/>
          <w:between w:val="nil"/>
        </w:pBdr>
        <w:spacing w:after="120" w:line="240" w:lineRule="auto"/>
        <w:rPr>
          <w:rFonts w:ascii="Times New Roman" w:eastAsia="Times New Roman" w:hAnsi="Times New Roman" w:cs="Times New Roman"/>
          <w:color w:val="000000" w:themeColor="text1"/>
          <w:sz w:val="24"/>
          <w:szCs w:val="24"/>
          <w:lang w:val="en-US"/>
        </w:rPr>
      </w:pPr>
      <w:r w:rsidRPr="7F9687FA">
        <w:rPr>
          <w:i/>
          <w:iCs/>
          <w:color w:val="000000" w:themeColor="text1"/>
          <w:lang w:val="en-US"/>
        </w:rPr>
        <w:t xml:space="preserve">The information I have provided is true and correct and meets all standards of academic integrity. If I am successful in this application, I will commit to remain in good standing with HEA by continuing my professional development and enhancement of my teaching/supporting learning skills, knowledge and practice. </w:t>
      </w:r>
      <w:hyperlink r:id="rId13">
        <w:r w:rsidRPr="7F9687FA">
          <w:rPr>
            <w:rStyle w:val="Hyperlink"/>
            <w:i/>
            <w:iCs/>
            <w:color w:val="1155CC"/>
            <w:lang w:val="en-US"/>
          </w:rPr>
          <w:t>HEA Code of Practice</w:t>
        </w:r>
      </w:hyperlink>
    </w:p>
    <w:p w14:paraId="240B91B8" w14:textId="5CA8A263" w:rsidR="528E87A8" w:rsidRDefault="528E87A8" w:rsidP="4AC68166">
      <w:pPr>
        <w:spacing w:after="120" w:line="240" w:lineRule="auto"/>
        <w:rPr>
          <w:color w:val="000000" w:themeColor="text1"/>
        </w:rPr>
      </w:pPr>
      <w:r>
        <w:br/>
      </w:r>
    </w:p>
    <w:p w14:paraId="0CFD20EA" w14:textId="41C2663F" w:rsidR="528E87A8" w:rsidRDefault="528E87A8" w:rsidP="7F9687FA">
      <w:pPr>
        <w:pStyle w:val="ListParagraph"/>
        <w:numPr>
          <w:ilvl w:val="0"/>
          <w:numId w:val="11"/>
        </w:numPr>
        <w:pBdr>
          <w:top w:val="nil"/>
          <w:left w:val="nil"/>
          <w:bottom w:val="nil"/>
          <w:right w:val="nil"/>
          <w:between w:val="nil"/>
        </w:pBdr>
        <w:spacing w:after="120" w:line="240" w:lineRule="auto"/>
        <w:rPr>
          <w:color w:val="000000" w:themeColor="text1"/>
          <w:lang w:val="en-US"/>
        </w:rPr>
      </w:pPr>
      <w:r w:rsidRPr="7F9687FA">
        <w:rPr>
          <w:color w:val="000000" w:themeColor="text1"/>
          <w:lang w:val="en-US"/>
        </w:rPr>
        <w:t xml:space="preserve">I have read and understood the above statements.    </w:t>
      </w:r>
      <w:proofErr w:type="gramStart"/>
      <w:r w:rsidRPr="7F9687FA">
        <w:rPr>
          <w:color w:val="000000" w:themeColor="text1"/>
          <w:lang w:val="en-US"/>
        </w:rPr>
        <w:t>Date:_</w:t>
      </w:r>
      <w:proofErr w:type="gramEnd"/>
      <w:r w:rsidRPr="7F9687FA">
        <w:rPr>
          <w:color w:val="000000" w:themeColor="text1"/>
          <w:lang w:val="en-US"/>
        </w:rPr>
        <w:t>__________</w:t>
      </w:r>
    </w:p>
    <w:p w14:paraId="27B82278" w14:textId="19AF9C0A" w:rsidR="4AC68166" w:rsidRDefault="4AC68166" w:rsidP="4AC68166">
      <w:pPr>
        <w:spacing w:after="120" w:line="240" w:lineRule="auto"/>
        <w:rPr>
          <w:color w:val="000000" w:themeColor="text1"/>
          <w:sz w:val="20"/>
          <w:szCs w:val="20"/>
        </w:rPr>
      </w:pPr>
    </w:p>
    <w:p w14:paraId="33BF5B04" w14:textId="1297A396" w:rsidR="528E87A8" w:rsidRDefault="528E87A8" w:rsidP="4AC68166">
      <w:pPr>
        <w:spacing w:after="200"/>
        <w:jc w:val="center"/>
        <w:rPr>
          <w:color w:val="007AA6"/>
          <w:sz w:val="28"/>
          <w:szCs w:val="28"/>
        </w:rPr>
      </w:pPr>
      <w:r w:rsidRPr="4AC68166">
        <w:rPr>
          <w:color w:val="007AA6"/>
          <w:sz w:val="28"/>
          <w:szCs w:val="28"/>
        </w:rPr>
        <w:t>Guidance Notes</w:t>
      </w:r>
    </w:p>
    <w:p w14:paraId="18CD98C8" w14:textId="19392C24" w:rsidR="528E87A8" w:rsidRDefault="528E87A8" w:rsidP="7F9687FA">
      <w:pPr>
        <w:spacing w:after="200"/>
        <w:rPr>
          <w:color w:val="000000" w:themeColor="text1"/>
          <w:lang w:val="en-US"/>
        </w:rPr>
      </w:pPr>
      <w:r w:rsidRPr="7F9687FA">
        <w:rPr>
          <w:color w:val="000000" w:themeColor="text1"/>
          <w:lang w:val="en-US"/>
        </w:rPr>
        <w:t xml:space="preserve">This form has three Parts – A, B and C.  You should refer to the guidance provided in the section “Applying through the Experiential Program” in the </w:t>
      </w:r>
      <w:r w:rsidRPr="7F9687FA">
        <w:rPr>
          <w:i/>
          <w:iCs/>
          <w:color w:val="000000" w:themeColor="text1"/>
          <w:lang w:val="en-US"/>
        </w:rPr>
        <w:t xml:space="preserve">Fellow Handbook </w:t>
      </w:r>
      <w:r w:rsidRPr="7F9687FA">
        <w:rPr>
          <w:color w:val="000000" w:themeColor="text1"/>
          <w:lang w:val="en-US"/>
        </w:rPr>
        <w:t>when you write your application.</w:t>
      </w:r>
    </w:p>
    <w:p w14:paraId="7D55F782" w14:textId="3F70F46A" w:rsidR="528E87A8" w:rsidRDefault="528E87A8" w:rsidP="4AC68166">
      <w:pPr>
        <w:spacing w:after="120" w:line="240" w:lineRule="auto"/>
        <w:rPr>
          <w:color w:val="366091"/>
        </w:rPr>
      </w:pPr>
      <w:r w:rsidRPr="4AC68166">
        <w:rPr>
          <w:b/>
          <w:bCs/>
          <w:color w:val="366091"/>
        </w:rPr>
        <w:t xml:space="preserve">Part A - Your Fellowship Claim  </w:t>
      </w:r>
    </w:p>
    <w:p w14:paraId="00600933" w14:textId="6CF4ACC9" w:rsidR="00AA54EB" w:rsidRDefault="00AA54EB" w:rsidP="7F9687FA">
      <w:pPr>
        <w:spacing w:after="120" w:line="240" w:lineRule="auto"/>
        <w:rPr>
          <w:rStyle w:val="ng-star-inserted"/>
          <w:rFonts w:ascii="Helvetica Neue" w:hAnsi="Helvetica Neue"/>
          <w:color w:val="131314"/>
          <w:spacing w:val="3"/>
          <w:sz w:val="21"/>
          <w:szCs w:val="21"/>
          <w:shd w:val="clear" w:color="auto" w:fill="F2F6FA"/>
          <w:lang w:val="en-US"/>
        </w:rPr>
      </w:pPr>
      <w:r w:rsidRPr="38876BCB">
        <w:rPr>
          <w:rStyle w:val="ng-star-inserted"/>
          <w:rFonts w:ascii="Helvetica Neue" w:hAnsi="Helvetica Neue"/>
          <w:color w:val="131314"/>
          <w:sz w:val="21"/>
          <w:szCs w:val="21"/>
          <w:lang w:val="en-US"/>
        </w:rPr>
        <w:t>Applicants should provide evidence of "depth and breadth" in their application, showing engagement and experience across all 15 PSF 2023 Dimensions. This means demonstrating how their teaching and learning support practices reflect the full scope of the PSF framework, rather than just specific aspects</w:t>
      </w:r>
    </w:p>
    <w:p w14:paraId="3CDF766D" w14:textId="44657A55" w:rsidR="00AA54EB" w:rsidRDefault="00AA54EB" w:rsidP="38876BCB">
      <w:pPr>
        <w:spacing w:before="120" w:after="120" w:line="240" w:lineRule="auto"/>
        <w:rPr>
          <w:color w:val="000000" w:themeColor="text1"/>
        </w:rPr>
      </w:pPr>
    </w:p>
    <w:p w14:paraId="1B6420B5" w14:textId="6A88EA61" w:rsidR="528E87A8" w:rsidRDefault="528E87A8" w:rsidP="38876BCB">
      <w:pPr>
        <w:spacing w:before="120" w:after="120" w:line="240" w:lineRule="auto"/>
        <w:rPr>
          <w:color w:val="000000" w:themeColor="text1"/>
          <w:lang w:val="en-US"/>
        </w:rPr>
      </w:pPr>
      <w:r w:rsidRPr="38876BCB">
        <w:rPr>
          <w:color w:val="000000" w:themeColor="text1"/>
          <w:lang w:val="en-US"/>
        </w:rPr>
        <w:t xml:space="preserve">Annotate your statements by inserting the appropriate </w:t>
      </w:r>
      <w:r w:rsidR="00AA54EB" w:rsidRPr="38876BCB">
        <w:rPr>
          <w:color w:val="000000" w:themeColor="text1"/>
          <w:lang w:val="en-US"/>
        </w:rPr>
        <w:t xml:space="preserve">PSF </w:t>
      </w:r>
      <w:r w:rsidRPr="38876BCB">
        <w:rPr>
          <w:color w:val="000000" w:themeColor="text1"/>
          <w:lang w:val="en-US"/>
        </w:rPr>
        <w:t xml:space="preserve">dimension(s) after evidence is presented, e.g. </w:t>
      </w:r>
      <w:r w:rsidRPr="38876BCB">
        <w:rPr>
          <w:i/>
          <w:iCs/>
          <w:color w:val="000000" w:themeColor="text1"/>
          <w:lang w:val="en-US"/>
        </w:rPr>
        <w:t>“I converted my classrooms to flipped model after attending a session at the AAC&amp;U Conference and creating a number of video lectures (A1, K4).” </w:t>
      </w:r>
    </w:p>
    <w:p w14:paraId="0BC7A710" w14:textId="341B2F1E" w:rsidR="528E87A8" w:rsidRDefault="528E87A8" w:rsidP="4AC68166">
      <w:pPr>
        <w:spacing w:after="120" w:line="240" w:lineRule="auto"/>
        <w:rPr>
          <w:color w:val="000000" w:themeColor="text1"/>
        </w:rPr>
      </w:pPr>
      <w:r w:rsidRPr="4AC68166">
        <w:rPr>
          <w:color w:val="000000" w:themeColor="text1"/>
        </w:rPr>
        <w:t>Fellowship Claim for PART A should not exceed 3,000 words (excluding references).</w:t>
      </w:r>
      <w:r w:rsidRPr="4AC68166">
        <w:rPr>
          <w:b/>
          <w:bCs/>
          <w:i/>
          <w:iCs/>
          <w:color w:val="000000" w:themeColor="text1"/>
        </w:rPr>
        <w:t xml:space="preserve"> You must provide evidence of all five Areas of Activity </w:t>
      </w:r>
      <w:r w:rsidRPr="4AC68166">
        <w:rPr>
          <w:color w:val="000000" w:themeColor="text1"/>
        </w:rPr>
        <w:t xml:space="preserve">(around 600 words for each Activity) </w:t>
      </w:r>
      <w:r w:rsidRPr="4AC68166">
        <w:rPr>
          <w:b/>
          <w:bCs/>
          <w:i/>
          <w:iCs/>
          <w:color w:val="000000" w:themeColor="text1"/>
        </w:rPr>
        <w:t>and meet other Descriptor 2 requirements as described in Part A below.</w:t>
      </w:r>
    </w:p>
    <w:p w14:paraId="69D12C04" w14:textId="751D43D8" w:rsidR="528E87A8" w:rsidRDefault="528E87A8" w:rsidP="4AC68166">
      <w:pPr>
        <w:spacing w:after="120" w:line="240" w:lineRule="auto"/>
        <w:rPr>
          <w:color w:val="366091"/>
        </w:rPr>
      </w:pPr>
      <w:r w:rsidRPr="4AC68166">
        <w:rPr>
          <w:b/>
          <w:bCs/>
          <w:color w:val="366091"/>
        </w:rPr>
        <w:t>Part B – Your supporting documents</w:t>
      </w:r>
    </w:p>
    <w:p w14:paraId="5ABE43F1" w14:textId="0218C487" w:rsidR="528E87A8" w:rsidRDefault="528E87A8" w:rsidP="4AC68166">
      <w:pPr>
        <w:spacing w:after="120" w:line="240" w:lineRule="auto"/>
        <w:rPr>
          <w:color w:val="000000" w:themeColor="text1"/>
        </w:rPr>
      </w:pPr>
      <w:r w:rsidRPr="4AC68166">
        <w:rPr>
          <w:color w:val="000000" w:themeColor="text1"/>
        </w:rPr>
        <w:t>Please attach the following:</w:t>
      </w:r>
    </w:p>
    <w:p w14:paraId="000C6AE8" w14:textId="15CEA4C6" w:rsidR="528E87A8" w:rsidRDefault="528E87A8" w:rsidP="4AC68166">
      <w:pPr>
        <w:pStyle w:val="ListParagraph"/>
        <w:numPr>
          <w:ilvl w:val="0"/>
          <w:numId w:val="10"/>
        </w:numPr>
        <w:spacing w:before="120" w:after="120" w:line="240" w:lineRule="auto"/>
        <w:rPr>
          <w:color w:val="000000" w:themeColor="text1"/>
        </w:rPr>
      </w:pPr>
      <w:r w:rsidRPr="4AC68166">
        <w:rPr>
          <w:color w:val="000000" w:themeColor="text1"/>
        </w:rPr>
        <w:t>Your CV</w:t>
      </w:r>
    </w:p>
    <w:p w14:paraId="1B451014" w14:textId="52CDA48A" w:rsidR="4AC68166" w:rsidRDefault="4AC68166" w:rsidP="4AC68166">
      <w:pPr>
        <w:spacing w:after="120" w:line="240" w:lineRule="auto"/>
        <w:rPr>
          <w:color w:val="000000" w:themeColor="text1"/>
        </w:rPr>
      </w:pPr>
    </w:p>
    <w:p w14:paraId="4A527F86" w14:textId="2DFDD6D6" w:rsidR="528E87A8" w:rsidRDefault="528E87A8" w:rsidP="4AC68166">
      <w:pPr>
        <w:spacing w:after="120" w:line="240" w:lineRule="auto"/>
        <w:rPr>
          <w:color w:val="366091"/>
        </w:rPr>
      </w:pPr>
      <w:r w:rsidRPr="4AC68166">
        <w:rPr>
          <w:b/>
          <w:bCs/>
          <w:color w:val="366091"/>
        </w:rPr>
        <w:t>Part C – Identify Your Referees</w:t>
      </w:r>
    </w:p>
    <w:p w14:paraId="2D691535" w14:textId="72089E1A" w:rsidR="528E87A8" w:rsidRDefault="528E87A8" w:rsidP="7F9687FA">
      <w:pPr>
        <w:spacing w:after="120" w:line="240" w:lineRule="auto"/>
        <w:rPr>
          <w:color w:val="000000" w:themeColor="text1"/>
          <w:lang w:val="en-US"/>
        </w:rPr>
      </w:pPr>
      <w:r w:rsidRPr="7F9687FA">
        <w:rPr>
          <w:color w:val="000000" w:themeColor="text1"/>
          <w:lang w:val="en-US"/>
        </w:rPr>
        <w:t>Applicants should name their referees and provide their contact details.  In this part of the application, you will also be advised how to submit your claim including your referees’ statement.</w:t>
      </w:r>
    </w:p>
    <w:p w14:paraId="7BAF6CDE" w14:textId="71FD185C" w:rsidR="4AC68166" w:rsidRDefault="4AC68166" w:rsidP="4AC68166">
      <w:pPr>
        <w:rPr>
          <w:color w:val="007AA6"/>
          <w:sz w:val="28"/>
          <w:szCs w:val="28"/>
        </w:rPr>
      </w:pPr>
    </w:p>
    <w:p w14:paraId="36E37792" w14:textId="1C442040" w:rsidR="528E87A8" w:rsidRDefault="528E87A8" w:rsidP="4AC68166">
      <w:pPr>
        <w:spacing w:after="200"/>
        <w:jc w:val="center"/>
        <w:rPr>
          <w:color w:val="007AA6"/>
          <w:sz w:val="28"/>
          <w:szCs w:val="28"/>
        </w:rPr>
      </w:pPr>
      <w:r w:rsidRPr="4F171531">
        <w:rPr>
          <w:color w:val="007AA6"/>
          <w:sz w:val="28"/>
          <w:szCs w:val="28"/>
        </w:rPr>
        <w:lastRenderedPageBreak/>
        <w:t>Descriptor for Fellow (D2)</w:t>
      </w:r>
    </w:p>
    <w:p w14:paraId="1987F1FB" w14:textId="5AC9DB29" w:rsidR="2D0FE736" w:rsidRDefault="2D0FE736" w:rsidP="7BE750F2">
      <w:pPr>
        <w:spacing w:after="120"/>
        <w:jc w:val="both"/>
        <w:rPr>
          <w:color w:val="000000" w:themeColor="text1"/>
          <w:lang w:val="en-US"/>
        </w:rPr>
      </w:pPr>
      <w:r w:rsidRPr="7BE750F2">
        <w:rPr>
          <w:color w:val="000000" w:themeColor="text1"/>
          <w:lang w:val="en-US"/>
        </w:rPr>
        <w:t>Fellow, is suitable for individuals whose practice with learners has breadth and depth, enabling them to evidence all Dimensions. Effectiveness of practice in teaching and/or support of high-quality learning is demonstrated through evidence of the three Descriptor 2 (D2) criteria, which are as follows:</w:t>
      </w:r>
    </w:p>
    <w:p w14:paraId="7AD41CE2" w14:textId="02F2F58B" w:rsidR="528E87A8" w:rsidRDefault="528E87A8" w:rsidP="4AC68166">
      <w:pPr>
        <w:pStyle w:val="ListParagraph"/>
        <w:numPr>
          <w:ilvl w:val="0"/>
          <w:numId w:val="9"/>
        </w:numPr>
        <w:spacing w:before="240" w:after="240" w:line="360" w:lineRule="auto"/>
        <w:rPr>
          <w:color w:val="000000" w:themeColor="text1"/>
        </w:rPr>
      </w:pPr>
      <w:r w:rsidRPr="4AC68166">
        <w:rPr>
          <w:b/>
          <w:bCs/>
          <w:color w:val="000000" w:themeColor="text1"/>
        </w:rPr>
        <w:t xml:space="preserve">D2.1: use of all five Professional Values </w:t>
      </w:r>
    </w:p>
    <w:p w14:paraId="621AAF71" w14:textId="208A95F4" w:rsidR="528E87A8" w:rsidRDefault="528E87A8" w:rsidP="4AC68166">
      <w:pPr>
        <w:pStyle w:val="ListParagraph"/>
        <w:numPr>
          <w:ilvl w:val="0"/>
          <w:numId w:val="9"/>
        </w:numPr>
        <w:spacing w:before="240" w:after="240" w:line="360" w:lineRule="auto"/>
        <w:rPr>
          <w:color w:val="000000" w:themeColor="text1"/>
        </w:rPr>
      </w:pPr>
      <w:r w:rsidRPr="4AC68166">
        <w:rPr>
          <w:b/>
          <w:bCs/>
          <w:color w:val="000000" w:themeColor="text1"/>
        </w:rPr>
        <w:t xml:space="preserve">D2.2: application of all five forms of Core Knowledge </w:t>
      </w:r>
    </w:p>
    <w:p w14:paraId="588BE22E" w14:textId="2BB3AA14" w:rsidR="528E87A8" w:rsidRDefault="528E87A8" w:rsidP="4AC68166">
      <w:pPr>
        <w:pStyle w:val="ListParagraph"/>
        <w:numPr>
          <w:ilvl w:val="0"/>
          <w:numId w:val="9"/>
        </w:numPr>
        <w:spacing w:before="240" w:after="240" w:line="360" w:lineRule="auto"/>
        <w:rPr>
          <w:color w:val="000000" w:themeColor="text1"/>
        </w:rPr>
      </w:pPr>
      <w:r w:rsidRPr="4AC68166">
        <w:rPr>
          <w:b/>
          <w:bCs/>
          <w:color w:val="000000" w:themeColor="text1"/>
        </w:rPr>
        <w:t>D2.3: effective and inclusive practice in all five Areas of Activity</w:t>
      </w:r>
    </w:p>
    <w:p w14:paraId="57315F9F" w14:textId="2AC33944" w:rsidR="528E87A8" w:rsidRDefault="528E87A8" w:rsidP="4AC68166">
      <w:pPr>
        <w:spacing w:before="160"/>
        <w:ind w:right="100"/>
        <w:rPr>
          <w:color w:val="000000" w:themeColor="text1"/>
          <w:lang w:val="en-US"/>
        </w:rPr>
      </w:pPr>
      <w:r w:rsidRPr="4AC68166">
        <w:rPr>
          <w:color w:val="000000" w:themeColor="text1"/>
        </w:rPr>
        <w:t xml:space="preserve">Therefore, for the award of Fellow, the applicant must demonstrate that </w:t>
      </w:r>
      <w:proofErr w:type="gramStart"/>
      <w:r w:rsidRPr="4AC68166">
        <w:rPr>
          <w:color w:val="000000" w:themeColor="text1"/>
        </w:rPr>
        <w:t>their</w:t>
      </w:r>
      <w:proofErr w:type="gramEnd"/>
      <w:r w:rsidRPr="4AC68166">
        <w:rPr>
          <w:color w:val="000000" w:themeColor="text1"/>
        </w:rPr>
        <w:t xml:space="preserve"> HE </w:t>
      </w:r>
      <w:proofErr w:type="gramStart"/>
      <w:r w:rsidRPr="4AC68166">
        <w:rPr>
          <w:color w:val="000000" w:themeColor="text1"/>
        </w:rPr>
        <w:t>practice</w:t>
      </w:r>
      <w:proofErr w:type="gramEnd"/>
      <w:r w:rsidRPr="4AC68166">
        <w:rPr>
          <w:color w:val="000000" w:themeColor="text1"/>
        </w:rPr>
        <w:t xml:space="preserve"> evidences all Areas of Activity, Core Knowledge and Professional Values of the PSF.</w:t>
      </w:r>
    </w:p>
    <w:p w14:paraId="230027F1" w14:textId="02A2D408" w:rsidR="4AC68166" w:rsidRDefault="4AC68166" w:rsidP="4AC68166">
      <w:pPr>
        <w:rPr>
          <w:color w:val="000000" w:themeColor="text1"/>
        </w:rPr>
      </w:pPr>
    </w:p>
    <w:p w14:paraId="57C2805A" w14:textId="3AEFFA25" w:rsidR="528E87A8" w:rsidRDefault="528E87A8" w:rsidP="4AC68166">
      <w:pPr>
        <w:spacing w:after="200"/>
        <w:jc w:val="center"/>
        <w:rPr>
          <w:color w:val="007AA6"/>
          <w:sz w:val="28"/>
          <w:szCs w:val="28"/>
        </w:rPr>
      </w:pPr>
      <w:r w:rsidRPr="43E139BD">
        <w:rPr>
          <w:color w:val="007AA6"/>
          <w:sz w:val="28"/>
          <w:szCs w:val="28"/>
        </w:rPr>
        <w:t>Dimensions of the Professional Standards Framework (UKPSF)</w:t>
      </w:r>
    </w:p>
    <w:tbl>
      <w:tblPr>
        <w:tblStyle w:val="TableGrid"/>
        <w:tblW w:w="934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450"/>
        <w:gridCol w:w="3120"/>
        <w:gridCol w:w="2775"/>
      </w:tblGrid>
      <w:tr w:rsidR="00AA54EB" w14:paraId="33E9110A" w14:textId="77777777" w:rsidTr="38876BCB">
        <w:trPr>
          <w:trHeight w:val="300"/>
        </w:trPr>
        <w:tc>
          <w:tcPr>
            <w:tcW w:w="3450" w:type="dxa"/>
            <w:tcBorders>
              <w:top w:val="single" w:sz="6" w:space="0" w:color="auto"/>
              <w:left w:val="single" w:sz="6" w:space="0" w:color="auto"/>
            </w:tcBorders>
            <w:tcMar>
              <w:left w:w="105" w:type="dxa"/>
              <w:right w:w="105" w:type="dxa"/>
            </w:tcMar>
          </w:tcPr>
          <w:p w14:paraId="15BF67B8" w14:textId="77777777" w:rsidR="00AA54EB" w:rsidRDefault="00AA54EB" w:rsidP="38876BCB">
            <w:pPr>
              <w:pStyle w:val="paragraph"/>
              <w:spacing w:before="0" w:beforeAutospacing="0" w:after="0" w:afterAutospacing="0"/>
              <w:jc w:val="center"/>
              <w:textAlignment w:val="baseline"/>
              <w:divId w:val="878010839"/>
              <w:rPr>
                <w:rFonts w:ascii="Segoe UI" w:hAnsi="Segoe UI" w:cs="Segoe UI"/>
                <w:sz w:val="18"/>
                <w:szCs w:val="18"/>
              </w:rPr>
            </w:pPr>
            <w:r w:rsidRPr="38876BCB">
              <w:rPr>
                <w:rStyle w:val="normaltextrun"/>
                <w:rFonts w:ascii="Calibri" w:hAnsi="Calibri" w:cs="Calibri"/>
                <w:b/>
                <w:bCs/>
              </w:rPr>
              <w:t>Professional Values</w:t>
            </w:r>
            <w:r w:rsidRPr="38876BCB">
              <w:rPr>
                <w:rStyle w:val="eop"/>
                <w:rFonts w:ascii="Calibri" w:hAnsi="Calibri" w:cs="Calibri"/>
              </w:rPr>
              <w:t> </w:t>
            </w:r>
          </w:p>
          <w:p w14:paraId="3957CDFA" w14:textId="3AA73671" w:rsidR="00AA54EB" w:rsidRDefault="00AA54EB" w:rsidP="38876BCB">
            <w:pPr>
              <w:spacing w:line="259" w:lineRule="auto"/>
              <w:jc w:val="center"/>
              <w:rPr>
                <w:rFonts w:ascii="Calibri" w:eastAsia="Calibri" w:hAnsi="Calibri" w:cs="Calibri"/>
                <w:b/>
                <w:bCs/>
                <w:color w:val="000000" w:themeColor="text1"/>
                <w:sz w:val="24"/>
                <w:szCs w:val="24"/>
                <w:lang w:val="en-US"/>
              </w:rPr>
            </w:pPr>
            <w:r w:rsidRPr="38876BCB">
              <w:rPr>
                <w:rStyle w:val="normaltextrun"/>
                <w:rFonts w:ascii="Calibri" w:hAnsi="Calibri" w:cs="Calibri"/>
                <w:b/>
                <w:bCs/>
              </w:rPr>
              <w:t>In your context, show how you</w:t>
            </w:r>
            <w:r w:rsidRPr="38876BCB">
              <w:rPr>
                <w:rStyle w:val="eop"/>
                <w:rFonts w:ascii="Calibri" w:hAnsi="Calibri" w:cs="Calibri"/>
              </w:rPr>
              <w:t> </w:t>
            </w:r>
          </w:p>
        </w:tc>
        <w:tc>
          <w:tcPr>
            <w:tcW w:w="3120" w:type="dxa"/>
            <w:tcBorders>
              <w:top w:val="single" w:sz="6" w:space="0" w:color="auto"/>
            </w:tcBorders>
            <w:tcMar>
              <w:left w:w="105" w:type="dxa"/>
              <w:right w:w="105" w:type="dxa"/>
            </w:tcMar>
          </w:tcPr>
          <w:p w14:paraId="01204A89" w14:textId="77777777" w:rsidR="00AA54EB" w:rsidRDefault="00AA54EB" w:rsidP="38876BCB">
            <w:pPr>
              <w:pStyle w:val="paragraph"/>
              <w:spacing w:before="0" w:beforeAutospacing="0" w:after="0" w:afterAutospacing="0"/>
              <w:jc w:val="center"/>
              <w:textAlignment w:val="baseline"/>
              <w:divId w:val="1268660606"/>
              <w:rPr>
                <w:rFonts w:ascii="Segoe UI" w:hAnsi="Segoe UI" w:cs="Segoe UI"/>
                <w:sz w:val="18"/>
                <w:szCs w:val="18"/>
              </w:rPr>
            </w:pPr>
            <w:r w:rsidRPr="38876BCB">
              <w:rPr>
                <w:rStyle w:val="normaltextrun"/>
                <w:rFonts w:ascii="Calibri" w:hAnsi="Calibri" w:cs="Calibri"/>
                <w:b/>
                <w:bCs/>
              </w:rPr>
              <w:t>Core Knowledge</w:t>
            </w:r>
            <w:r w:rsidRPr="38876BCB">
              <w:rPr>
                <w:rStyle w:val="eop"/>
                <w:rFonts w:ascii="Calibri" w:hAnsi="Calibri" w:cs="Calibri"/>
              </w:rPr>
              <w:t> </w:t>
            </w:r>
          </w:p>
          <w:p w14:paraId="62F5477C" w14:textId="084918BA" w:rsidR="00AA54EB" w:rsidRDefault="00AA54EB" w:rsidP="38876BCB">
            <w:pPr>
              <w:spacing w:line="259" w:lineRule="auto"/>
              <w:jc w:val="center"/>
              <w:rPr>
                <w:rFonts w:ascii="Calibri" w:eastAsia="Calibri" w:hAnsi="Calibri" w:cs="Calibri"/>
                <w:b/>
                <w:bCs/>
                <w:color w:val="000000" w:themeColor="text1"/>
                <w:sz w:val="24"/>
                <w:szCs w:val="24"/>
                <w:lang w:val="en-US"/>
              </w:rPr>
            </w:pPr>
            <w:r w:rsidRPr="38876BCB">
              <w:rPr>
                <w:rStyle w:val="normaltextrun"/>
                <w:rFonts w:ascii="Calibri" w:hAnsi="Calibri" w:cs="Calibri"/>
                <w:b/>
                <w:bCs/>
              </w:rPr>
              <w:t>In your context, apply knowledge of:</w:t>
            </w:r>
            <w:r w:rsidRPr="38876BCB">
              <w:rPr>
                <w:rStyle w:val="scxw98302540"/>
                <w:rFonts w:ascii="Calibri" w:hAnsi="Calibri" w:cs="Calibri"/>
              </w:rPr>
              <w:t> </w:t>
            </w:r>
            <w:r>
              <w:br/>
            </w:r>
            <w:r w:rsidRPr="38876BCB">
              <w:rPr>
                <w:rStyle w:val="eop"/>
                <w:rFonts w:ascii="Calibri" w:hAnsi="Calibri" w:cs="Calibri"/>
              </w:rPr>
              <w:t> </w:t>
            </w:r>
          </w:p>
        </w:tc>
        <w:tc>
          <w:tcPr>
            <w:tcW w:w="2775" w:type="dxa"/>
            <w:tcBorders>
              <w:top w:val="single" w:sz="6" w:space="0" w:color="auto"/>
              <w:right w:val="single" w:sz="6" w:space="0" w:color="auto"/>
            </w:tcBorders>
            <w:tcMar>
              <w:left w:w="105" w:type="dxa"/>
              <w:right w:w="105" w:type="dxa"/>
            </w:tcMar>
          </w:tcPr>
          <w:p w14:paraId="504EE8E2" w14:textId="3E738BE2" w:rsidR="00AA54EB" w:rsidRDefault="00AA54EB" w:rsidP="38876BCB">
            <w:pPr>
              <w:spacing w:line="259" w:lineRule="auto"/>
              <w:jc w:val="center"/>
              <w:rPr>
                <w:rFonts w:ascii="Calibri" w:eastAsia="Calibri" w:hAnsi="Calibri" w:cs="Calibri"/>
                <w:b/>
                <w:bCs/>
                <w:color w:val="000000" w:themeColor="text1"/>
                <w:sz w:val="24"/>
                <w:szCs w:val="24"/>
                <w:lang w:val="en-US"/>
              </w:rPr>
            </w:pPr>
            <w:r w:rsidRPr="38876BCB">
              <w:rPr>
                <w:rStyle w:val="normaltextrun"/>
                <w:rFonts w:ascii="Calibri" w:hAnsi="Calibri" w:cs="Calibri"/>
                <w:b/>
                <w:bCs/>
              </w:rPr>
              <w:t>Areas of Activity</w:t>
            </w:r>
            <w:r w:rsidRPr="38876BCB">
              <w:rPr>
                <w:rStyle w:val="scxw98302540"/>
                <w:rFonts w:ascii="Calibri" w:hAnsi="Calibri" w:cs="Calibri"/>
              </w:rPr>
              <w:t> </w:t>
            </w:r>
            <w:r>
              <w:br/>
            </w:r>
            <w:r w:rsidRPr="38876BCB">
              <w:rPr>
                <w:rStyle w:val="normaltextrun"/>
                <w:rFonts w:ascii="Calibri" w:hAnsi="Calibri" w:cs="Calibri"/>
                <w:b/>
                <w:bCs/>
              </w:rPr>
              <w:t>In your context, demonstrate that you</w:t>
            </w:r>
            <w:r w:rsidRPr="38876BCB">
              <w:rPr>
                <w:rStyle w:val="eop"/>
                <w:rFonts w:ascii="Calibri" w:hAnsi="Calibri" w:cs="Calibri"/>
              </w:rPr>
              <w:t> </w:t>
            </w:r>
          </w:p>
        </w:tc>
      </w:tr>
      <w:tr w:rsidR="43E139BD" w14:paraId="53AFE789" w14:textId="77777777" w:rsidTr="38876BCB">
        <w:trPr>
          <w:trHeight w:val="300"/>
        </w:trPr>
        <w:tc>
          <w:tcPr>
            <w:tcW w:w="3450" w:type="dxa"/>
            <w:tcBorders>
              <w:left w:val="single" w:sz="6" w:space="0" w:color="auto"/>
            </w:tcBorders>
            <w:tcMar>
              <w:left w:w="105" w:type="dxa"/>
              <w:right w:w="105" w:type="dxa"/>
            </w:tcMar>
          </w:tcPr>
          <w:p w14:paraId="678B704E" w14:textId="14B133C8" w:rsidR="43E139BD" w:rsidRDefault="43E139BD" w:rsidP="43E139BD">
            <w:pPr>
              <w:spacing w:after="160" w:line="259" w:lineRule="auto"/>
              <w:rPr>
                <w:rFonts w:ascii="Calibri" w:eastAsia="Calibri" w:hAnsi="Calibri" w:cs="Calibri"/>
                <w:color w:val="000000" w:themeColor="text1"/>
                <w:lang w:val="en-US"/>
              </w:rPr>
            </w:pPr>
            <w:r w:rsidRPr="43E139BD">
              <w:rPr>
                <w:rFonts w:ascii="Calibri" w:eastAsia="Calibri" w:hAnsi="Calibri" w:cs="Calibri"/>
                <w:color w:val="000000" w:themeColor="text1"/>
                <w:lang w:val="en-US"/>
              </w:rPr>
              <w:t>V1 respect individual learners and diverse groups of learners</w:t>
            </w:r>
          </w:p>
        </w:tc>
        <w:tc>
          <w:tcPr>
            <w:tcW w:w="3120" w:type="dxa"/>
            <w:tcMar>
              <w:left w:w="105" w:type="dxa"/>
              <w:right w:w="105" w:type="dxa"/>
            </w:tcMar>
          </w:tcPr>
          <w:p w14:paraId="1E79D1D4" w14:textId="46E9B341" w:rsidR="43E139BD" w:rsidRDefault="43E139BD" w:rsidP="43E139BD">
            <w:pPr>
              <w:spacing w:line="259" w:lineRule="auto"/>
              <w:rPr>
                <w:rFonts w:ascii="Calibri" w:eastAsia="Calibri" w:hAnsi="Calibri" w:cs="Calibri"/>
                <w:color w:val="000000" w:themeColor="text1"/>
                <w:lang w:val="en-US"/>
              </w:rPr>
            </w:pPr>
            <w:r w:rsidRPr="43E139BD">
              <w:rPr>
                <w:rFonts w:ascii="Calibri" w:eastAsia="Calibri" w:hAnsi="Calibri" w:cs="Calibri"/>
                <w:color w:val="000000" w:themeColor="text1"/>
                <w:lang w:val="en-US"/>
              </w:rPr>
              <w:t>K1 how learners learn, generally and within specific subjects</w:t>
            </w:r>
          </w:p>
        </w:tc>
        <w:tc>
          <w:tcPr>
            <w:tcW w:w="2775" w:type="dxa"/>
            <w:tcBorders>
              <w:right w:val="single" w:sz="6" w:space="0" w:color="auto"/>
            </w:tcBorders>
            <w:tcMar>
              <w:left w:w="105" w:type="dxa"/>
              <w:right w:w="105" w:type="dxa"/>
            </w:tcMar>
          </w:tcPr>
          <w:p w14:paraId="7B57A163" w14:textId="143F7A1A" w:rsidR="43E139BD" w:rsidRDefault="43E139BD" w:rsidP="43E139BD">
            <w:pPr>
              <w:spacing w:line="259" w:lineRule="auto"/>
              <w:rPr>
                <w:rFonts w:ascii="Calibri" w:eastAsia="Calibri" w:hAnsi="Calibri" w:cs="Calibri"/>
                <w:color w:val="000000" w:themeColor="text1"/>
                <w:lang w:val="en-US"/>
              </w:rPr>
            </w:pPr>
            <w:r w:rsidRPr="43E139BD">
              <w:rPr>
                <w:rFonts w:ascii="Calibri" w:eastAsia="Calibri" w:hAnsi="Calibri" w:cs="Calibri"/>
                <w:color w:val="000000" w:themeColor="text1"/>
                <w:lang w:val="en-US"/>
              </w:rPr>
              <w:t xml:space="preserve">A1 design and plan learning activities and/or </w:t>
            </w:r>
            <w:proofErr w:type="spellStart"/>
            <w:r w:rsidRPr="43E139BD">
              <w:rPr>
                <w:rFonts w:ascii="Calibri" w:eastAsia="Calibri" w:hAnsi="Calibri" w:cs="Calibri"/>
                <w:color w:val="000000" w:themeColor="text1"/>
                <w:lang w:val="en-US"/>
              </w:rPr>
              <w:t>programmes</w:t>
            </w:r>
            <w:proofErr w:type="spellEnd"/>
          </w:p>
        </w:tc>
      </w:tr>
      <w:tr w:rsidR="43E139BD" w14:paraId="1D4C44FA" w14:textId="77777777" w:rsidTr="38876BCB">
        <w:trPr>
          <w:trHeight w:val="300"/>
        </w:trPr>
        <w:tc>
          <w:tcPr>
            <w:tcW w:w="3450" w:type="dxa"/>
            <w:tcBorders>
              <w:left w:val="single" w:sz="6" w:space="0" w:color="auto"/>
            </w:tcBorders>
            <w:tcMar>
              <w:left w:w="105" w:type="dxa"/>
              <w:right w:w="105" w:type="dxa"/>
            </w:tcMar>
          </w:tcPr>
          <w:p w14:paraId="364D21DD" w14:textId="7A79DB13" w:rsidR="43E139BD" w:rsidRDefault="43E139BD" w:rsidP="43E139BD">
            <w:pPr>
              <w:spacing w:line="259" w:lineRule="auto"/>
              <w:rPr>
                <w:rFonts w:ascii="Calibri" w:eastAsia="Calibri" w:hAnsi="Calibri" w:cs="Calibri"/>
                <w:color w:val="000000" w:themeColor="text1"/>
                <w:lang w:val="en-US"/>
              </w:rPr>
            </w:pPr>
            <w:r w:rsidRPr="43E139BD">
              <w:rPr>
                <w:rFonts w:ascii="Calibri" w:eastAsia="Calibri" w:hAnsi="Calibri" w:cs="Calibri"/>
                <w:color w:val="000000" w:themeColor="text1"/>
                <w:lang w:val="en-US"/>
              </w:rPr>
              <w:t>V2 promote engagement in learning and equity of opportunity for all to reach their potential</w:t>
            </w:r>
          </w:p>
        </w:tc>
        <w:tc>
          <w:tcPr>
            <w:tcW w:w="3120" w:type="dxa"/>
            <w:tcMar>
              <w:left w:w="105" w:type="dxa"/>
              <w:right w:w="105" w:type="dxa"/>
            </w:tcMar>
          </w:tcPr>
          <w:p w14:paraId="2744C7F5" w14:textId="333298F7" w:rsidR="43E139BD" w:rsidRDefault="43E139BD" w:rsidP="43E139BD">
            <w:pPr>
              <w:spacing w:line="259" w:lineRule="auto"/>
              <w:rPr>
                <w:rFonts w:ascii="Calibri" w:eastAsia="Calibri" w:hAnsi="Calibri" w:cs="Calibri"/>
                <w:color w:val="000000" w:themeColor="text1"/>
                <w:lang w:val="en-US"/>
              </w:rPr>
            </w:pPr>
            <w:r w:rsidRPr="43E139BD">
              <w:rPr>
                <w:rFonts w:ascii="Calibri" w:eastAsia="Calibri" w:hAnsi="Calibri" w:cs="Calibri"/>
                <w:color w:val="000000" w:themeColor="text1"/>
                <w:lang w:val="en-US"/>
              </w:rPr>
              <w:t>K2 approaches to teaching and/or supporting learning, appropriate for subjects and level of study</w:t>
            </w:r>
          </w:p>
        </w:tc>
        <w:tc>
          <w:tcPr>
            <w:tcW w:w="2775" w:type="dxa"/>
            <w:tcBorders>
              <w:right w:val="single" w:sz="6" w:space="0" w:color="auto"/>
            </w:tcBorders>
            <w:tcMar>
              <w:left w:w="105" w:type="dxa"/>
              <w:right w:w="105" w:type="dxa"/>
            </w:tcMar>
          </w:tcPr>
          <w:p w14:paraId="05B81185" w14:textId="4DDC836F" w:rsidR="43E139BD" w:rsidRDefault="43E139BD" w:rsidP="43E139BD">
            <w:pPr>
              <w:spacing w:line="259" w:lineRule="auto"/>
              <w:rPr>
                <w:rFonts w:ascii="Calibri" w:eastAsia="Calibri" w:hAnsi="Calibri" w:cs="Calibri"/>
                <w:color w:val="000000" w:themeColor="text1"/>
                <w:lang w:val="en-US"/>
              </w:rPr>
            </w:pPr>
            <w:r w:rsidRPr="43E139BD">
              <w:rPr>
                <w:rFonts w:ascii="Calibri" w:eastAsia="Calibri" w:hAnsi="Calibri" w:cs="Calibri"/>
                <w:color w:val="000000" w:themeColor="text1"/>
                <w:lang w:val="en-US"/>
              </w:rPr>
              <w:t>A2 teach and/or support learning through appropriate approaches and environments</w:t>
            </w:r>
          </w:p>
        </w:tc>
      </w:tr>
      <w:tr w:rsidR="43E139BD" w14:paraId="3C1680E6" w14:textId="77777777" w:rsidTr="38876BCB">
        <w:trPr>
          <w:trHeight w:val="300"/>
        </w:trPr>
        <w:tc>
          <w:tcPr>
            <w:tcW w:w="3450" w:type="dxa"/>
            <w:tcBorders>
              <w:left w:val="single" w:sz="6" w:space="0" w:color="auto"/>
            </w:tcBorders>
            <w:tcMar>
              <w:left w:w="105" w:type="dxa"/>
              <w:right w:w="105" w:type="dxa"/>
            </w:tcMar>
          </w:tcPr>
          <w:p w14:paraId="6CCEF93B" w14:textId="07068074" w:rsidR="43E139BD" w:rsidRDefault="43E139BD" w:rsidP="43E139BD">
            <w:pPr>
              <w:spacing w:line="259" w:lineRule="auto"/>
              <w:rPr>
                <w:rFonts w:ascii="Calibri" w:eastAsia="Calibri" w:hAnsi="Calibri" w:cs="Calibri"/>
                <w:color w:val="000000" w:themeColor="text1"/>
                <w:lang w:val="en-US"/>
              </w:rPr>
            </w:pPr>
            <w:r w:rsidRPr="43E139BD">
              <w:rPr>
                <w:rFonts w:ascii="Calibri" w:eastAsia="Calibri" w:hAnsi="Calibri" w:cs="Calibri"/>
                <w:color w:val="000000" w:themeColor="text1"/>
                <w:lang w:val="en-US"/>
              </w:rPr>
              <w:t>V3 use scholarship, or research, or professional learning, or other evidence-informed approaches as a basis for effective practice</w:t>
            </w:r>
          </w:p>
        </w:tc>
        <w:tc>
          <w:tcPr>
            <w:tcW w:w="3120" w:type="dxa"/>
            <w:tcMar>
              <w:left w:w="105" w:type="dxa"/>
              <w:right w:w="105" w:type="dxa"/>
            </w:tcMar>
          </w:tcPr>
          <w:p w14:paraId="48A9FCA1" w14:textId="663BFC87" w:rsidR="43E139BD" w:rsidRDefault="43E139BD" w:rsidP="43E139BD">
            <w:pPr>
              <w:spacing w:line="259" w:lineRule="auto"/>
              <w:rPr>
                <w:rFonts w:ascii="Calibri" w:eastAsia="Calibri" w:hAnsi="Calibri" w:cs="Calibri"/>
                <w:color w:val="000000" w:themeColor="text1"/>
                <w:lang w:val="en-US"/>
              </w:rPr>
            </w:pPr>
            <w:r w:rsidRPr="43E139BD">
              <w:rPr>
                <w:rFonts w:ascii="Calibri" w:eastAsia="Calibri" w:hAnsi="Calibri" w:cs="Calibri"/>
                <w:color w:val="000000" w:themeColor="text1"/>
                <w:lang w:val="en-US"/>
              </w:rPr>
              <w:t>K3 critical evaluation as a basis or effective practice</w:t>
            </w:r>
          </w:p>
        </w:tc>
        <w:tc>
          <w:tcPr>
            <w:tcW w:w="2775" w:type="dxa"/>
            <w:tcBorders>
              <w:right w:val="single" w:sz="6" w:space="0" w:color="auto"/>
            </w:tcBorders>
            <w:tcMar>
              <w:left w:w="105" w:type="dxa"/>
              <w:right w:w="105" w:type="dxa"/>
            </w:tcMar>
          </w:tcPr>
          <w:p w14:paraId="1F0F27B3" w14:textId="6FC1053A" w:rsidR="43E139BD" w:rsidRDefault="43E139BD" w:rsidP="43E139BD">
            <w:pPr>
              <w:spacing w:line="259" w:lineRule="auto"/>
              <w:rPr>
                <w:rFonts w:ascii="Calibri" w:eastAsia="Calibri" w:hAnsi="Calibri" w:cs="Calibri"/>
                <w:color w:val="000000" w:themeColor="text1"/>
                <w:lang w:val="en-US"/>
              </w:rPr>
            </w:pPr>
            <w:r w:rsidRPr="43E139BD">
              <w:rPr>
                <w:rFonts w:ascii="Calibri" w:eastAsia="Calibri" w:hAnsi="Calibri" w:cs="Calibri"/>
                <w:color w:val="000000" w:themeColor="text1"/>
                <w:lang w:val="en-US"/>
              </w:rPr>
              <w:t>A3 assess and give feedback for learning</w:t>
            </w:r>
          </w:p>
        </w:tc>
      </w:tr>
      <w:tr w:rsidR="43E139BD" w14:paraId="14A3ED6C" w14:textId="77777777" w:rsidTr="38876BCB">
        <w:trPr>
          <w:trHeight w:val="300"/>
        </w:trPr>
        <w:tc>
          <w:tcPr>
            <w:tcW w:w="3450" w:type="dxa"/>
            <w:tcBorders>
              <w:left w:val="single" w:sz="6" w:space="0" w:color="auto"/>
            </w:tcBorders>
            <w:tcMar>
              <w:left w:w="105" w:type="dxa"/>
              <w:right w:w="105" w:type="dxa"/>
            </w:tcMar>
          </w:tcPr>
          <w:p w14:paraId="623B2E1E" w14:textId="517AF10B" w:rsidR="43E139BD" w:rsidRDefault="43E139BD" w:rsidP="43E139BD">
            <w:pPr>
              <w:spacing w:line="259" w:lineRule="auto"/>
              <w:rPr>
                <w:rFonts w:ascii="Calibri" w:eastAsia="Calibri" w:hAnsi="Calibri" w:cs="Calibri"/>
                <w:color w:val="000000" w:themeColor="text1"/>
                <w:lang w:val="en-US"/>
              </w:rPr>
            </w:pPr>
            <w:r w:rsidRPr="43E139BD">
              <w:rPr>
                <w:rFonts w:ascii="Calibri" w:eastAsia="Calibri" w:hAnsi="Calibri" w:cs="Calibri"/>
                <w:color w:val="000000" w:themeColor="text1"/>
                <w:lang w:val="en-US"/>
              </w:rPr>
              <w:t>V4 respond to the wider context in which higher education operates, recognizing implications for practice</w:t>
            </w:r>
          </w:p>
        </w:tc>
        <w:tc>
          <w:tcPr>
            <w:tcW w:w="3120" w:type="dxa"/>
            <w:tcMar>
              <w:left w:w="105" w:type="dxa"/>
              <w:right w:w="105" w:type="dxa"/>
            </w:tcMar>
          </w:tcPr>
          <w:p w14:paraId="53D8C2F5" w14:textId="4EB20D69" w:rsidR="43E139BD" w:rsidRDefault="43E139BD" w:rsidP="43E139BD">
            <w:pPr>
              <w:spacing w:line="259" w:lineRule="auto"/>
              <w:rPr>
                <w:rFonts w:ascii="Calibri" w:eastAsia="Calibri" w:hAnsi="Calibri" w:cs="Calibri"/>
                <w:color w:val="000000" w:themeColor="text1"/>
                <w:lang w:val="en-US"/>
              </w:rPr>
            </w:pPr>
            <w:r w:rsidRPr="43E139BD">
              <w:rPr>
                <w:rFonts w:ascii="Calibri" w:eastAsia="Calibri" w:hAnsi="Calibri" w:cs="Calibri"/>
                <w:color w:val="000000" w:themeColor="text1"/>
                <w:lang w:val="en-US"/>
              </w:rPr>
              <w:t>K4 appropriate use of digital and/or other technologies, and resources for learning</w:t>
            </w:r>
          </w:p>
        </w:tc>
        <w:tc>
          <w:tcPr>
            <w:tcW w:w="2775" w:type="dxa"/>
            <w:tcBorders>
              <w:right w:val="single" w:sz="6" w:space="0" w:color="auto"/>
            </w:tcBorders>
            <w:tcMar>
              <w:left w:w="105" w:type="dxa"/>
              <w:right w:w="105" w:type="dxa"/>
            </w:tcMar>
          </w:tcPr>
          <w:p w14:paraId="6F3E19C7" w14:textId="78158E8D" w:rsidR="43E139BD" w:rsidRDefault="43E139BD" w:rsidP="43E139BD">
            <w:pPr>
              <w:spacing w:line="259" w:lineRule="auto"/>
              <w:rPr>
                <w:rFonts w:ascii="Calibri" w:eastAsia="Calibri" w:hAnsi="Calibri" w:cs="Calibri"/>
                <w:color w:val="000000" w:themeColor="text1"/>
                <w:lang w:val="en-US"/>
              </w:rPr>
            </w:pPr>
            <w:r w:rsidRPr="43E139BD">
              <w:rPr>
                <w:rFonts w:ascii="Calibri" w:eastAsia="Calibri" w:hAnsi="Calibri" w:cs="Calibri"/>
                <w:color w:val="000000" w:themeColor="text1"/>
                <w:lang w:val="en-US"/>
              </w:rPr>
              <w:t>A4 support and guide learners</w:t>
            </w:r>
          </w:p>
        </w:tc>
      </w:tr>
      <w:tr w:rsidR="43E139BD" w14:paraId="3CB72D28" w14:textId="77777777" w:rsidTr="38876BCB">
        <w:trPr>
          <w:trHeight w:val="300"/>
        </w:trPr>
        <w:tc>
          <w:tcPr>
            <w:tcW w:w="3450" w:type="dxa"/>
            <w:tcBorders>
              <w:left w:val="single" w:sz="6" w:space="0" w:color="auto"/>
              <w:bottom w:val="single" w:sz="6" w:space="0" w:color="auto"/>
            </w:tcBorders>
            <w:tcMar>
              <w:left w:w="105" w:type="dxa"/>
              <w:right w:w="105" w:type="dxa"/>
            </w:tcMar>
          </w:tcPr>
          <w:p w14:paraId="169808ED" w14:textId="78047724" w:rsidR="43E139BD" w:rsidRDefault="43E139BD" w:rsidP="43E139BD">
            <w:pPr>
              <w:spacing w:line="259" w:lineRule="auto"/>
              <w:rPr>
                <w:rFonts w:ascii="Calibri" w:eastAsia="Calibri" w:hAnsi="Calibri" w:cs="Calibri"/>
                <w:color w:val="000000" w:themeColor="text1"/>
                <w:lang w:val="en-US"/>
              </w:rPr>
            </w:pPr>
            <w:r w:rsidRPr="43E139BD">
              <w:rPr>
                <w:rFonts w:ascii="Calibri" w:eastAsia="Calibri" w:hAnsi="Calibri" w:cs="Calibri"/>
                <w:color w:val="000000" w:themeColor="text1"/>
                <w:lang w:val="en-US"/>
              </w:rPr>
              <w:t>V5 collaborate with others to enhance practice</w:t>
            </w:r>
          </w:p>
        </w:tc>
        <w:tc>
          <w:tcPr>
            <w:tcW w:w="3120" w:type="dxa"/>
            <w:tcBorders>
              <w:bottom w:val="single" w:sz="6" w:space="0" w:color="auto"/>
            </w:tcBorders>
            <w:tcMar>
              <w:left w:w="105" w:type="dxa"/>
              <w:right w:w="105" w:type="dxa"/>
            </w:tcMar>
          </w:tcPr>
          <w:p w14:paraId="278884D6" w14:textId="3456C86B" w:rsidR="43E139BD" w:rsidRDefault="43E139BD" w:rsidP="43E139BD">
            <w:pPr>
              <w:spacing w:line="259" w:lineRule="auto"/>
              <w:rPr>
                <w:rFonts w:ascii="Calibri" w:eastAsia="Calibri" w:hAnsi="Calibri" w:cs="Calibri"/>
                <w:color w:val="000000" w:themeColor="text1"/>
                <w:lang w:val="en-US"/>
              </w:rPr>
            </w:pPr>
            <w:r w:rsidRPr="43E139BD">
              <w:rPr>
                <w:rFonts w:ascii="Calibri" w:eastAsia="Calibri" w:hAnsi="Calibri" w:cs="Calibri"/>
                <w:color w:val="000000" w:themeColor="text1"/>
                <w:lang w:val="en-US"/>
              </w:rPr>
              <w:t>K5 requirements for quality assurance and enhancement, and their implications for practice</w:t>
            </w:r>
          </w:p>
        </w:tc>
        <w:tc>
          <w:tcPr>
            <w:tcW w:w="2775" w:type="dxa"/>
            <w:tcBorders>
              <w:bottom w:val="single" w:sz="6" w:space="0" w:color="auto"/>
              <w:right w:val="single" w:sz="6" w:space="0" w:color="auto"/>
            </w:tcBorders>
            <w:tcMar>
              <w:left w:w="105" w:type="dxa"/>
              <w:right w:w="105" w:type="dxa"/>
            </w:tcMar>
          </w:tcPr>
          <w:p w14:paraId="584E52CC" w14:textId="0FF4BBCD" w:rsidR="43E139BD" w:rsidRDefault="43E139BD" w:rsidP="43E139BD">
            <w:pPr>
              <w:spacing w:line="259" w:lineRule="auto"/>
              <w:rPr>
                <w:rFonts w:ascii="Calibri" w:eastAsia="Calibri" w:hAnsi="Calibri" w:cs="Calibri"/>
                <w:color w:val="000000" w:themeColor="text1"/>
                <w:lang w:val="en-US"/>
              </w:rPr>
            </w:pPr>
            <w:r w:rsidRPr="43E139BD">
              <w:rPr>
                <w:rFonts w:ascii="Calibri" w:eastAsia="Calibri" w:hAnsi="Calibri" w:cs="Calibri"/>
                <w:color w:val="000000" w:themeColor="text1"/>
                <w:lang w:val="en-US"/>
              </w:rPr>
              <w:t>A5 enhance practice through own continuing professional development</w:t>
            </w:r>
          </w:p>
        </w:tc>
      </w:tr>
    </w:tbl>
    <w:p w14:paraId="0F73949E" w14:textId="234166FE" w:rsidR="43E139BD" w:rsidRDefault="43E139BD" w:rsidP="43E139BD">
      <w:pPr>
        <w:spacing w:after="200"/>
        <w:jc w:val="center"/>
        <w:rPr>
          <w:color w:val="000000" w:themeColor="text1"/>
          <w:lang w:val="en-US"/>
        </w:rPr>
      </w:pPr>
    </w:p>
    <w:p w14:paraId="7A82F624" w14:textId="3DC00677" w:rsidR="43E139BD" w:rsidRDefault="43E139BD" w:rsidP="43E139BD">
      <w:pPr>
        <w:rPr>
          <w:color w:val="000000" w:themeColor="text1"/>
        </w:rPr>
      </w:pPr>
    </w:p>
    <w:p w14:paraId="5D98F9F8" w14:textId="0CE9A478" w:rsidR="528E87A8" w:rsidRDefault="528E87A8" w:rsidP="4AC68166">
      <w:pPr>
        <w:pStyle w:val="Heading1"/>
        <w:keepNext w:val="0"/>
        <w:keepLines w:val="0"/>
        <w:spacing w:after="80"/>
        <w:jc w:val="center"/>
        <w:rPr>
          <w:color w:val="4F80BD"/>
        </w:rPr>
      </w:pPr>
      <w:r w:rsidRPr="38876BCB">
        <w:rPr>
          <w:color w:val="4F80BD"/>
        </w:rPr>
        <w:lastRenderedPageBreak/>
        <w:t>Part A</w:t>
      </w:r>
    </w:p>
    <w:p w14:paraId="4D6B76B7" w14:textId="526BBBC4" w:rsidR="528E87A8" w:rsidRDefault="528E87A8" w:rsidP="4AC68166">
      <w:pPr>
        <w:spacing w:after="200"/>
        <w:jc w:val="center"/>
        <w:rPr>
          <w:color w:val="000000" w:themeColor="text1"/>
          <w:sz w:val="24"/>
          <w:szCs w:val="24"/>
        </w:rPr>
      </w:pPr>
      <w:r w:rsidRPr="4AC68166">
        <w:rPr>
          <w:b/>
          <w:bCs/>
          <w:color w:val="000000" w:themeColor="text1"/>
          <w:sz w:val="24"/>
          <w:szCs w:val="24"/>
        </w:rPr>
        <w:t xml:space="preserve">Applicants should complete ALL Areas of Activity </w:t>
      </w:r>
    </w:p>
    <w:p w14:paraId="6F217E97" w14:textId="77777777" w:rsidR="00AA54EB" w:rsidRPr="00AA54EB" w:rsidRDefault="00AA54EB" w:rsidP="7F9687FA">
      <w:pPr>
        <w:pStyle w:val="Heading2"/>
        <w:spacing w:after="200"/>
        <w:jc w:val="both"/>
        <w:rPr>
          <w:b/>
          <w:bCs/>
          <w:color w:val="007AA6"/>
          <w:sz w:val="22"/>
          <w:szCs w:val="22"/>
          <w:lang w:val="en-US"/>
        </w:rPr>
      </w:pPr>
      <w:r w:rsidRPr="7F9687FA">
        <w:rPr>
          <w:b/>
          <w:bCs/>
          <w:color w:val="007AA6"/>
          <w:sz w:val="22"/>
          <w:szCs w:val="22"/>
          <w:lang w:val="en-US"/>
        </w:rPr>
        <w:t xml:space="preserve">A1.  Evidencing Area of Activity 1: Design and plan learning activities and/or </w:t>
      </w:r>
      <w:proofErr w:type="spellStart"/>
      <w:r w:rsidRPr="7F9687FA">
        <w:rPr>
          <w:b/>
          <w:bCs/>
          <w:color w:val="007AA6"/>
          <w:sz w:val="22"/>
          <w:szCs w:val="22"/>
          <w:lang w:val="en-US"/>
        </w:rPr>
        <w:t>programmes</w:t>
      </w:r>
      <w:proofErr w:type="spellEnd"/>
      <w:r w:rsidRPr="7F9687FA">
        <w:rPr>
          <w:b/>
          <w:bCs/>
          <w:color w:val="007AA6"/>
          <w:sz w:val="22"/>
          <w:szCs w:val="22"/>
          <w:lang w:val="en-US"/>
        </w:rPr>
        <w:t xml:space="preserve"> of study</w:t>
      </w:r>
    </w:p>
    <w:p w14:paraId="13FCC893" w14:textId="77777777" w:rsidR="00AA54EB" w:rsidRPr="00AA54EB" w:rsidRDefault="00AA54EB" w:rsidP="7F9687FA">
      <w:pPr>
        <w:pStyle w:val="Heading2"/>
        <w:keepNext w:val="0"/>
        <w:keepLines w:val="0"/>
        <w:spacing w:after="200"/>
        <w:jc w:val="both"/>
        <w:rPr>
          <w:sz w:val="22"/>
          <w:szCs w:val="22"/>
          <w:lang w:val="en-US"/>
        </w:rPr>
      </w:pPr>
      <w:r w:rsidRPr="38876BCB">
        <w:rPr>
          <w:sz w:val="22"/>
          <w:szCs w:val="22"/>
          <w:lang w:val="en-US"/>
        </w:rPr>
        <w:t>A1 relates to the design and preparing of learning activities or programs. These can be delivered in person, online, or through a blended approach. This is not the actual teaching. It is focused on the preparation for teaching. The activity in this element may vary depending on your role and discipline and may include activities such as creating a module, course, or an academic program of study; preparing materials for teaching or assessment; redesign a course or learning activity based on feedback from students or peers; or redesigning programs or curricula based on feedback from advisory boards or accreditation standards. The key is to demonstrate effectiveness and inclusivity in supporting high-quality student learning.</w:t>
      </w:r>
    </w:p>
    <w:p w14:paraId="505BAFF6" w14:textId="0E0ABC21" w:rsidR="4AC68166" w:rsidRDefault="4AC68166" w:rsidP="38876BCB">
      <w:pPr>
        <w:spacing w:after="200"/>
        <w:jc w:val="both"/>
        <w:rPr>
          <w:b/>
          <w:bCs/>
          <w:color w:val="000000" w:themeColor="text1"/>
        </w:rPr>
      </w:pPr>
    </w:p>
    <w:tbl>
      <w:tblPr>
        <w:tblStyle w:val="TableGrid"/>
        <w:tblW w:w="0" w:type="auto"/>
        <w:tblLayout w:type="fixed"/>
        <w:tblLook w:val="06A0" w:firstRow="1" w:lastRow="0" w:firstColumn="1" w:lastColumn="0" w:noHBand="1" w:noVBand="1"/>
      </w:tblPr>
      <w:tblGrid>
        <w:gridCol w:w="9360"/>
      </w:tblGrid>
      <w:tr w:rsidR="43E139BD" w14:paraId="29FEC5A7" w14:textId="77777777" w:rsidTr="43E139BD">
        <w:trPr>
          <w:trHeight w:val="300"/>
        </w:trPr>
        <w:tc>
          <w:tcPr>
            <w:tcW w:w="9360" w:type="dxa"/>
          </w:tcPr>
          <w:p w14:paraId="1DE037D3" w14:textId="26EE0A69" w:rsidR="7A2F8F40" w:rsidRDefault="7A2F8F40" w:rsidP="43E139BD">
            <w:pPr>
              <w:spacing w:line="276" w:lineRule="auto"/>
              <w:rPr>
                <w:color w:val="000000" w:themeColor="text1"/>
              </w:rPr>
            </w:pPr>
            <w:r w:rsidRPr="43E139BD">
              <w:rPr>
                <w:color w:val="000000" w:themeColor="text1"/>
              </w:rPr>
              <w:t>Evidence for Area of Activity 1 (start typing here)</w:t>
            </w:r>
          </w:p>
          <w:p w14:paraId="4F82BB91" w14:textId="7C7B2629" w:rsidR="43E139BD" w:rsidRDefault="43E139BD" w:rsidP="43E139BD">
            <w:pPr>
              <w:rPr>
                <w:color w:val="000000" w:themeColor="text1"/>
              </w:rPr>
            </w:pPr>
          </w:p>
        </w:tc>
      </w:tr>
    </w:tbl>
    <w:p w14:paraId="44E67127" w14:textId="3E0C904A" w:rsidR="4AC68166" w:rsidRDefault="4AC68166" w:rsidP="4AC68166">
      <w:pPr>
        <w:rPr>
          <w:color w:val="000000" w:themeColor="text1"/>
        </w:rPr>
      </w:pPr>
    </w:p>
    <w:p w14:paraId="658F5516" w14:textId="77777777" w:rsidR="00AA54EB" w:rsidRDefault="00AA54EB" w:rsidP="7F9687FA">
      <w:pPr>
        <w:pStyle w:val="Heading2"/>
        <w:keepNext w:val="0"/>
        <w:keepLines w:val="0"/>
        <w:spacing w:after="200"/>
        <w:rPr>
          <w:b/>
          <w:bCs/>
          <w:color w:val="007AA6"/>
          <w:sz w:val="22"/>
          <w:szCs w:val="22"/>
          <w:lang w:val="en-US"/>
        </w:rPr>
      </w:pPr>
      <w:bookmarkStart w:id="0" w:name="_Toc1999760422"/>
      <w:r w:rsidRPr="7F9687FA">
        <w:rPr>
          <w:b/>
          <w:bCs/>
          <w:color w:val="007AA6"/>
          <w:sz w:val="22"/>
          <w:szCs w:val="22"/>
          <w:lang w:val="en-US"/>
        </w:rPr>
        <w:t>A2.</w:t>
      </w:r>
      <w:r w:rsidRPr="7F9687FA">
        <w:rPr>
          <w:color w:val="007AA6"/>
          <w:sz w:val="22"/>
          <w:szCs w:val="22"/>
          <w:lang w:val="en-US"/>
        </w:rPr>
        <w:t xml:space="preserve">  </w:t>
      </w:r>
      <w:r w:rsidRPr="7F9687FA">
        <w:rPr>
          <w:b/>
          <w:bCs/>
          <w:color w:val="007AA6"/>
          <w:sz w:val="22"/>
          <w:szCs w:val="22"/>
          <w:lang w:val="en-US"/>
        </w:rPr>
        <w:t xml:space="preserve">Evidencing Area of Activity 2: </w:t>
      </w:r>
      <w:bookmarkEnd w:id="0"/>
      <w:r w:rsidRPr="7F9687FA">
        <w:rPr>
          <w:b/>
          <w:bCs/>
          <w:color w:val="007AA6"/>
          <w:sz w:val="22"/>
          <w:szCs w:val="22"/>
          <w:lang w:val="en-US"/>
        </w:rPr>
        <w:t>teach and/or support learning through appropriate approaches and environments</w:t>
      </w:r>
    </w:p>
    <w:p w14:paraId="46C00C3A" w14:textId="77777777" w:rsidR="00AA54EB" w:rsidRDefault="00AA54EB" w:rsidP="00AA54EB">
      <w:pPr>
        <w:spacing w:before="160" w:line="240" w:lineRule="auto"/>
        <w:ind w:right="100"/>
        <w:jc w:val="both"/>
      </w:pPr>
      <w:r w:rsidRPr="7F9687FA">
        <w:rPr>
          <w:rStyle w:val="bold"/>
          <w:rFonts w:ascii="Helvetica Neue" w:hAnsi="Helvetica Neue"/>
          <w:color w:val="131314"/>
          <w:spacing w:val="3"/>
          <w:sz w:val="21"/>
          <w:szCs w:val="21"/>
          <w:shd w:val="clear" w:color="auto" w:fill="F2F6FA"/>
          <w:lang w:val="en-US"/>
        </w:rPr>
        <w:t>W</w:t>
      </w:r>
      <w:r w:rsidRPr="7F9687FA">
        <w:rPr>
          <w:rStyle w:val="ng-star-inserted"/>
          <w:rFonts w:ascii="Helvetica Neue" w:hAnsi="Helvetica Neue"/>
          <w:color w:val="131314"/>
          <w:spacing w:val="3"/>
          <w:sz w:val="21"/>
          <w:szCs w:val="21"/>
          <w:shd w:val="clear" w:color="auto" w:fill="F2F6FA"/>
          <w:lang w:val="en-US"/>
        </w:rPr>
        <w:t xml:space="preserve">ithin the context of the Professional Standards Framework (PSF) 2023, A2 refers to the direct engagement and interaction with learners </w:t>
      </w:r>
      <w:r w:rsidRPr="7F9687FA">
        <w:rPr>
          <w:lang w:val="en-US"/>
        </w:rPr>
        <w:t>in any mode of delivery</w:t>
      </w:r>
      <w:r w:rsidRPr="7F9687FA">
        <w:rPr>
          <w:rStyle w:val="ng-star-inserted"/>
          <w:rFonts w:ascii="Helvetica Neue" w:hAnsi="Helvetica Neue"/>
          <w:color w:val="131314"/>
          <w:spacing w:val="3"/>
          <w:sz w:val="21"/>
          <w:szCs w:val="21"/>
          <w:shd w:val="clear" w:color="auto" w:fill="F2F6FA"/>
          <w:lang w:val="en-US"/>
        </w:rPr>
        <w:t xml:space="preserve">. This can involve working with different types of learners, individually or in groups, remotely or in person, </w:t>
      </w:r>
      <w:r w:rsidRPr="7F9687FA">
        <w:rPr>
          <w:lang w:val="en-US"/>
        </w:rPr>
        <w:t>and the strategies used to assist student learning.</w:t>
      </w:r>
      <w:r w:rsidRPr="7F9687FA">
        <w:rPr>
          <w:rStyle w:val="ng-star-inserted"/>
          <w:rFonts w:ascii="Helvetica Neue" w:hAnsi="Helvetica Neue"/>
          <w:color w:val="131314"/>
          <w:spacing w:val="3"/>
          <w:sz w:val="21"/>
          <w:szCs w:val="21"/>
          <w:shd w:val="clear" w:color="auto" w:fill="F2F6FA"/>
          <w:lang w:val="en-US"/>
        </w:rPr>
        <w:t xml:space="preserve"> For a Fellow (FHEA) to effectively demonstrate A2, they should focus on how their chosen approaches facilitate high-quality learning.  </w:t>
      </w:r>
      <w:r w:rsidRPr="7F9687FA">
        <w:rPr>
          <w:lang w:val="en-US"/>
        </w:rPr>
        <w:t>Activities that evidence this activity may include leading students through lectures, discussions, demonstrations, projects, and teamwork.</w:t>
      </w:r>
    </w:p>
    <w:p w14:paraId="594D1778" w14:textId="57AACFB5" w:rsidR="4AC68166" w:rsidRDefault="4AC68166" w:rsidP="4AC68166">
      <w:pPr>
        <w:rPr>
          <w:color w:val="000000" w:themeColor="text1"/>
        </w:rPr>
      </w:pPr>
    </w:p>
    <w:p w14:paraId="6F8B38D5" w14:textId="055CEBDA" w:rsidR="528E87A8" w:rsidRDefault="528E87A8" w:rsidP="4AC68166">
      <w:pPr>
        <w:spacing w:after="200"/>
        <w:rPr>
          <w:rFonts w:ascii="Calibri" w:eastAsia="Calibri" w:hAnsi="Calibri" w:cs="Calibri"/>
          <w:color w:val="000000" w:themeColor="text1"/>
        </w:rPr>
      </w:pPr>
      <w:r w:rsidRPr="4AC68166">
        <w:rPr>
          <w:rFonts w:ascii="Calibri" w:eastAsia="Calibri" w:hAnsi="Calibri" w:cs="Calibri"/>
          <w:color w:val="000000" w:themeColor="text1"/>
        </w:rPr>
        <w:t xml:space="preserve"> </w:t>
      </w:r>
    </w:p>
    <w:p w14:paraId="1C08B3AB" w14:textId="364D4EF5" w:rsidR="4AC68166" w:rsidDel="00AA54EB" w:rsidRDefault="4AC68166" w:rsidP="38876BCB">
      <w:pPr>
        <w:spacing w:after="200" w:line="240" w:lineRule="auto"/>
        <w:rPr>
          <w:b/>
          <w:bCs/>
          <w:color w:val="000000" w:themeColor="text1"/>
        </w:rPr>
      </w:pPr>
    </w:p>
    <w:tbl>
      <w:tblPr>
        <w:tblStyle w:val="TableGrid"/>
        <w:tblW w:w="0" w:type="auto"/>
        <w:tblLayout w:type="fixed"/>
        <w:tblLook w:val="06A0" w:firstRow="1" w:lastRow="0" w:firstColumn="1" w:lastColumn="0" w:noHBand="1" w:noVBand="1"/>
      </w:tblPr>
      <w:tblGrid>
        <w:gridCol w:w="9360"/>
      </w:tblGrid>
      <w:tr w:rsidR="43E139BD" w14:paraId="1F0C3C63" w14:textId="77777777" w:rsidTr="43E139BD">
        <w:trPr>
          <w:trHeight w:val="300"/>
        </w:trPr>
        <w:tc>
          <w:tcPr>
            <w:tcW w:w="9360" w:type="dxa"/>
          </w:tcPr>
          <w:p w14:paraId="22FB594B" w14:textId="4C39E90F" w:rsidR="7825A912" w:rsidRDefault="7825A912" w:rsidP="43E139BD">
            <w:pPr>
              <w:spacing w:line="276" w:lineRule="auto"/>
              <w:rPr>
                <w:color w:val="000000" w:themeColor="text1"/>
              </w:rPr>
            </w:pPr>
            <w:r w:rsidRPr="43E139BD">
              <w:rPr>
                <w:color w:val="000000" w:themeColor="text1"/>
              </w:rPr>
              <w:t>Evidence for Area of Activity 2 (start typing here)</w:t>
            </w:r>
          </w:p>
          <w:p w14:paraId="1BF551FA" w14:textId="42B41135" w:rsidR="43E139BD" w:rsidRDefault="43E139BD" w:rsidP="43E139BD">
            <w:pPr>
              <w:rPr>
                <w:color w:val="000000" w:themeColor="text1"/>
              </w:rPr>
            </w:pPr>
          </w:p>
          <w:p w14:paraId="48CCEB3C" w14:textId="5A37B917" w:rsidR="43E139BD" w:rsidRDefault="43E139BD" w:rsidP="43E139BD">
            <w:pPr>
              <w:rPr>
                <w:color w:val="000000" w:themeColor="text1"/>
              </w:rPr>
            </w:pPr>
          </w:p>
          <w:p w14:paraId="2C23E143" w14:textId="0CD13C40" w:rsidR="43E139BD" w:rsidRDefault="43E139BD" w:rsidP="43E139BD">
            <w:pPr>
              <w:rPr>
                <w:color w:val="000000" w:themeColor="text1"/>
              </w:rPr>
            </w:pPr>
          </w:p>
          <w:p w14:paraId="4DDAABFA" w14:textId="6437420C" w:rsidR="43E139BD" w:rsidRDefault="43E139BD" w:rsidP="43E139BD">
            <w:pPr>
              <w:rPr>
                <w:color w:val="000000" w:themeColor="text1"/>
              </w:rPr>
            </w:pPr>
          </w:p>
          <w:p w14:paraId="1DCEF620" w14:textId="16A029AC" w:rsidR="43E139BD" w:rsidRDefault="43E139BD" w:rsidP="43E139BD">
            <w:pPr>
              <w:rPr>
                <w:color w:val="000000" w:themeColor="text1"/>
              </w:rPr>
            </w:pPr>
          </w:p>
        </w:tc>
      </w:tr>
    </w:tbl>
    <w:p w14:paraId="72EC6A86" w14:textId="1A1ECBCA" w:rsidR="528E87A8" w:rsidRDefault="528E87A8" w:rsidP="7F9687FA">
      <w:pPr>
        <w:spacing w:before="360" w:after="200"/>
        <w:rPr>
          <w:color w:val="007AA6"/>
          <w:lang w:val="en-US"/>
        </w:rPr>
      </w:pPr>
      <w:r w:rsidRPr="7F9687FA">
        <w:rPr>
          <w:color w:val="000000" w:themeColor="text1"/>
          <w:lang w:val="en-US"/>
        </w:rPr>
        <w:t xml:space="preserve"> </w:t>
      </w:r>
      <w:r w:rsidRPr="7F9687FA">
        <w:rPr>
          <w:b/>
          <w:bCs/>
          <w:color w:val="007AA6"/>
          <w:lang w:val="en-US"/>
        </w:rPr>
        <w:t xml:space="preserve">A3.  Evidencing Area of Activity 3: Assess and give feedback </w:t>
      </w:r>
      <w:r w:rsidR="00AA54EB" w:rsidRPr="7F9687FA">
        <w:rPr>
          <w:b/>
          <w:bCs/>
          <w:color w:val="007AA6"/>
          <w:lang w:val="en-US"/>
        </w:rPr>
        <w:t xml:space="preserve">for learning </w:t>
      </w:r>
    </w:p>
    <w:p w14:paraId="2A37C4DA" w14:textId="5DE04968" w:rsidR="528E87A8" w:rsidRDefault="528E87A8" w:rsidP="7F9687FA">
      <w:pPr>
        <w:pBdr>
          <w:top w:val="nil"/>
          <w:left w:val="nil"/>
          <w:bottom w:val="nil"/>
          <w:right w:val="nil"/>
          <w:between w:val="nil"/>
        </w:pBdr>
        <w:spacing w:before="160" w:line="331" w:lineRule="auto"/>
        <w:ind w:right="100"/>
        <w:jc w:val="both"/>
        <w:rPr>
          <w:rFonts w:ascii="Times New Roman" w:eastAsia="Times New Roman" w:hAnsi="Times New Roman" w:cs="Times New Roman"/>
          <w:color w:val="000000" w:themeColor="text1"/>
          <w:lang w:val="en-US"/>
        </w:rPr>
      </w:pPr>
      <w:r w:rsidRPr="7F9687FA">
        <w:rPr>
          <w:rFonts w:ascii="Times New Roman" w:eastAsia="Times New Roman" w:hAnsi="Times New Roman" w:cs="Times New Roman"/>
          <w:color w:val="000000" w:themeColor="text1"/>
          <w:lang w:val="en-US"/>
        </w:rPr>
        <w:lastRenderedPageBreak/>
        <w:t xml:space="preserve">A3 relates to demonstrating an increasing awareness of different methods of, and approaches to, assessment and feedback/feed-forward approaches in the context of your work with learners, as well as a growing ability to choose the most appropriate approach for the achievement of your learning outcomes. to providing feedback to learners and assessment of their learning, and progress toward learning outcomes. This may include any formative or summative assessment techniques; how you give feedback on learning progress including feedback-feedforward strategies, criterion-referenced rubrics, or dialogue with students; reflective journals; or observations. </w:t>
      </w:r>
    </w:p>
    <w:p w14:paraId="0B4CD839" w14:textId="7C913FB5" w:rsidR="4AC68166" w:rsidRDefault="4AC68166" w:rsidP="4AC68166">
      <w:pPr>
        <w:pBdr>
          <w:top w:val="nil"/>
          <w:left w:val="nil"/>
          <w:bottom w:val="nil"/>
          <w:right w:val="nil"/>
          <w:between w:val="nil"/>
        </w:pBdr>
        <w:spacing w:before="160" w:line="331" w:lineRule="auto"/>
        <w:ind w:right="100"/>
        <w:jc w:val="both"/>
        <w:rPr>
          <w:rFonts w:ascii="Times New Roman" w:eastAsia="Times New Roman" w:hAnsi="Times New Roman" w:cs="Times New Roman"/>
          <w:color w:val="000000" w:themeColor="text1"/>
        </w:rPr>
      </w:pPr>
    </w:p>
    <w:tbl>
      <w:tblPr>
        <w:tblStyle w:val="TableGrid"/>
        <w:tblW w:w="0" w:type="auto"/>
        <w:tblLayout w:type="fixed"/>
        <w:tblLook w:val="06A0" w:firstRow="1" w:lastRow="0" w:firstColumn="1" w:lastColumn="0" w:noHBand="1" w:noVBand="1"/>
      </w:tblPr>
      <w:tblGrid>
        <w:gridCol w:w="9360"/>
      </w:tblGrid>
      <w:tr w:rsidR="43E139BD" w14:paraId="3A76BF37" w14:textId="77777777" w:rsidTr="43E139BD">
        <w:trPr>
          <w:trHeight w:val="300"/>
        </w:trPr>
        <w:tc>
          <w:tcPr>
            <w:tcW w:w="9360" w:type="dxa"/>
          </w:tcPr>
          <w:p w14:paraId="09C469ED" w14:textId="545871FF" w:rsidR="009625A5" w:rsidRDefault="009625A5" w:rsidP="43E139BD">
            <w:pPr>
              <w:spacing w:line="276" w:lineRule="auto"/>
              <w:rPr>
                <w:color w:val="000000" w:themeColor="text1"/>
              </w:rPr>
            </w:pPr>
            <w:r w:rsidRPr="43E139BD">
              <w:rPr>
                <w:color w:val="000000" w:themeColor="text1"/>
              </w:rPr>
              <w:t>Evidence for Area of Activity 3 (start typing here)</w:t>
            </w:r>
          </w:p>
          <w:p w14:paraId="05CE5694" w14:textId="5C99F246" w:rsidR="43E139BD" w:rsidRDefault="43E139BD" w:rsidP="43E139BD">
            <w:pPr>
              <w:rPr>
                <w:color w:val="000000" w:themeColor="text1"/>
              </w:rPr>
            </w:pPr>
          </w:p>
          <w:p w14:paraId="3402D66E" w14:textId="52288320" w:rsidR="43E139BD" w:rsidRDefault="43E139BD" w:rsidP="43E139BD">
            <w:pPr>
              <w:rPr>
                <w:color w:val="000000" w:themeColor="text1"/>
              </w:rPr>
            </w:pPr>
          </w:p>
          <w:p w14:paraId="33071C78" w14:textId="0DD5719E" w:rsidR="43E139BD" w:rsidRDefault="43E139BD" w:rsidP="43E139BD">
            <w:pPr>
              <w:rPr>
                <w:color w:val="000000" w:themeColor="text1"/>
              </w:rPr>
            </w:pPr>
          </w:p>
          <w:p w14:paraId="1EA2E317" w14:textId="7031BBF0" w:rsidR="43E139BD" w:rsidRDefault="43E139BD" w:rsidP="43E139BD">
            <w:pPr>
              <w:rPr>
                <w:color w:val="000000" w:themeColor="text1"/>
              </w:rPr>
            </w:pPr>
          </w:p>
        </w:tc>
      </w:tr>
    </w:tbl>
    <w:p w14:paraId="407483BD" w14:textId="77777777" w:rsidR="00AA54EB" w:rsidRDefault="00AA54EB" w:rsidP="4AC68166">
      <w:pPr>
        <w:pStyle w:val="Heading2"/>
        <w:keepNext w:val="0"/>
        <w:keepLines w:val="0"/>
        <w:spacing w:after="80"/>
        <w:rPr>
          <w:b/>
          <w:bCs/>
          <w:color w:val="007AA6"/>
          <w:sz w:val="22"/>
          <w:szCs w:val="22"/>
        </w:rPr>
      </w:pPr>
    </w:p>
    <w:p w14:paraId="15922B7E" w14:textId="55C3B743" w:rsidR="00AA54EB" w:rsidRDefault="00AA54EB" w:rsidP="38876BCB">
      <w:pPr>
        <w:pStyle w:val="Heading2"/>
        <w:keepNext w:val="0"/>
        <w:keepLines w:val="0"/>
        <w:spacing w:after="80"/>
        <w:rPr>
          <w:rFonts w:ascii="Times New Roman" w:eastAsia="Times New Roman" w:hAnsi="Times New Roman" w:cs="Times New Roman"/>
        </w:rPr>
      </w:pPr>
      <w:bookmarkStart w:id="1" w:name="_Toc1708709261"/>
      <w:r w:rsidRPr="38876BCB">
        <w:rPr>
          <w:b/>
          <w:bCs/>
          <w:color w:val="007AA6"/>
          <w:sz w:val="22"/>
          <w:szCs w:val="22"/>
        </w:rPr>
        <w:t xml:space="preserve">A4. Evidencing Area of Activity 4: </w:t>
      </w:r>
      <w:bookmarkEnd w:id="1"/>
      <w:r w:rsidRPr="38876BCB">
        <w:rPr>
          <w:b/>
          <w:bCs/>
          <w:color w:val="007AA6"/>
          <w:sz w:val="22"/>
          <w:szCs w:val="22"/>
        </w:rPr>
        <w:t>support and guide learners</w:t>
      </w:r>
    </w:p>
    <w:p w14:paraId="239B4B54" w14:textId="77777777" w:rsidR="00AA54EB" w:rsidRPr="007B7437" w:rsidRDefault="00AA54EB" w:rsidP="7F9687FA">
      <w:pPr>
        <w:spacing w:before="160"/>
        <w:ind w:right="100"/>
        <w:rPr>
          <w:rFonts w:ascii="Times New Roman" w:hAnsi="Times New Roman" w:cs="Times New Roman"/>
          <w:lang w:val="en-US"/>
        </w:rPr>
      </w:pPr>
      <w:r w:rsidRPr="7F9687FA">
        <w:rPr>
          <w:rFonts w:ascii="Times New Roman" w:hAnsi="Times New Roman" w:cs="Times New Roman"/>
          <w:lang w:val="en-US"/>
        </w:rPr>
        <w:t xml:space="preserve">Within the context of the Professional Standards Framework (PSF) 2023, Area of activity 4 “support and guide learner” focuses on the actions taken to provide students with the necessary support and guidance for successful outcomes in higher education.  This can involve aiding their academic journey, acquiring transferrable skills, and supporting and promoting their overall development and well-being. </w:t>
      </w:r>
    </w:p>
    <w:p w14:paraId="3019F0E2" w14:textId="66E75E7C" w:rsidR="528E87A8" w:rsidRDefault="528E87A8" w:rsidP="38876BCB">
      <w:pPr>
        <w:spacing w:after="80"/>
        <w:rPr>
          <w:b/>
          <w:bCs/>
          <w:color w:val="000000" w:themeColor="text1"/>
        </w:rPr>
      </w:pPr>
    </w:p>
    <w:tbl>
      <w:tblPr>
        <w:tblStyle w:val="TableGrid"/>
        <w:tblW w:w="0" w:type="auto"/>
        <w:tblLayout w:type="fixed"/>
        <w:tblLook w:val="06A0" w:firstRow="1" w:lastRow="0" w:firstColumn="1" w:lastColumn="0" w:noHBand="1" w:noVBand="1"/>
      </w:tblPr>
      <w:tblGrid>
        <w:gridCol w:w="9360"/>
      </w:tblGrid>
      <w:tr w:rsidR="43E139BD" w14:paraId="0047CB16" w14:textId="77777777" w:rsidTr="43E139BD">
        <w:trPr>
          <w:trHeight w:val="300"/>
        </w:trPr>
        <w:tc>
          <w:tcPr>
            <w:tcW w:w="9360" w:type="dxa"/>
          </w:tcPr>
          <w:p w14:paraId="067B6340" w14:textId="5863516D" w:rsidR="2321860F" w:rsidRDefault="2321860F" w:rsidP="43E139BD">
            <w:pPr>
              <w:spacing w:line="276" w:lineRule="auto"/>
              <w:rPr>
                <w:color w:val="000000" w:themeColor="text1"/>
              </w:rPr>
            </w:pPr>
            <w:r w:rsidRPr="43E139BD">
              <w:rPr>
                <w:color w:val="000000" w:themeColor="text1"/>
              </w:rPr>
              <w:t>Evidence for Area of Activity 4 (start typing here)</w:t>
            </w:r>
          </w:p>
          <w:p w14:paraId="4853D9A7" w14:textId="6B6F2E3B" w:rsidR="43E139BD" w:rsidRDefault="43E139BD" w:rsidP="43E139BD">
            <w:pPr>
              <w:rPr>
                <w:color w:val="000000" w:themeColor="text1"/>
              </w:rPr>
            </w:pPr>
          </w:p>
          <w:p w14:paraId="4A09A46F" w14:textId="606651A0" w:rsidR="43E139BD" w:rsidRDefault="43E139BD" w:rsidP="43E139BD">
            <w:pPr>
              <w:rPr>
                <w:color w:val="000000" w:themeColor="text1"/>
              </w:rPr>
            </w:pPr>
          </w:p>
          <w:p w14:paraId="49BC7E88" w14:textId="7BB1EA18" w:rsidR="43E139BD" w:rsidRDefault="43E139BD" w:rsidP="43E139BD">
            <w:pPr>
              <w:rPr>
                <w:color w:val="000000" w:themeColor="text1"/>
              </w:rPr>
            </w:pPr>
          </w:p>
          <w:p w14:paraId="15BEEE6D" w14:textId="071A3A3E" w:rsidR="43E139BD" w:rsidRDefault="43E139BD" w:rsidP="43E139BD">
            <w:pPr>
              <w:rPr>
                <w:color w:val="000000" w:themeColor="text1"/>
              </w:rPr>
            </w:pPr>
          </w:p>
          <w:p w14:paraId="1FABEA85" w14:textId="6D587F4B" w:rsidR="43E139BD" w:rsidRDefault="43E139BD" w:rsidP="43E139BD">
            <w:pPr>
              <w:rPr>
                <w:color w:val="000000" w:themeColor="text1"/>
              </w:rPr>
            </w:pPr>
          </w:p>
          <w:p w14:paraId="4DEA8A80" w14:textId="57797DE8" w:rsidR="43E139BD" w:rsidRDefault="43E139BD" w:rsidP="43E139BD">
            <w:pPr>
              <w:rPr>
                <w:color w:val="000000" w:themeColor="text1"/>
              </w:rPr>
            </w:pPr>
          </w:p>
        </w:tc>
      </w:tr>
    </w:tbl>
    <w:p w14:paraId="42E7B986" w14:textId="51E6AF40" w:rsidR="528E87A8" w:rsidRDefault="528E87A8" w:rsidP="43E139BD">
      <w:pPr>
        <w:rPr>
          <w:color w:val="000000" w:themeColor="text1"/>
        </w:rPr>
      </w:pPr>
      <w:r w:rsidRPr="43E139BD">
        <w:rPr>
          <w:color w:val="000000" w:themeColor="text1"/>
        </w:rPr>
        <w:t xml:space="preserve"> </w:t>
      </w:r>
    </w:p>
    <w:p w14:paraId="0F472D32" w14:textId="77777777" w:rsidR="00AA54EB" w:rsidRDefault="00AA54EB" w:rsidP="4AC68166">
      <w:pPr>
        <w:pStyle w:val="Heading2"/>
        <w:keepNext w:val="0"/>
        <w:keepLines w:val="0"/>
        <w:spacing w:after="200"/>
        <w:rPr>
          <w:b/>
          <w:bCs/>
          <w:color w:val="007AA6"/>
          <w:sz w:val="22"/>
          <w:szCs w:val="22"/>
        </w:rPr>
      </w:pPr>
    </w:p>
    <w:p w14:paraId="3672A4D8" w14:textId="77777777" w:rsidR="00AA54EB" w:rsidRDefault="00AA54EB" w:rsidP="7F9687FA">
      <w:pPr>
        <w:pStyle w:val="Heading2"/>
        <w:keepNext w:val="0"/>
        <w:keepLines w:val="0"/>
        <w:spacing w:after="200"/>
        <w:rPr>
          <w:b/>
          <w:bCs/>
          <w:color w:val="007AA6"/>
          <w:sz w:val="22"/>
          <w:szCs w:val="22"/>
          <w:lang w:val="en-US"/>
        </w:rPr>
      </w:pPr>
      <w:r w:rsidRPr="7F9687FA">
        <w:rPr>
          <w:b/>
          <w:bCs/>
          <w:color w:val="007AA6"/>
          <w:sz w:val="22"/>
          <w:szCs w:val="22"/>
          <w:lang w:val="en-US"/>
        </w:rPr>
        <w:t>A5.</w:t>
      </w:r>
      <w:r>
        <w:tab/>
      </w:r>
      <w:r w:rsidRPr="7F9687FA">
        <w:rPr>
          <w:b/>
          <w:bCs/>
          <w:color w:val="007AA6"/>
          <w:sz w:val="22"/>
          <w:szCs w:val="22"/>
          <w:lang w:val="en-US"/>
        </w:rPr>
        <w:t xml:space="preserve">Evidencing Area of Activity 5: enhance practice through own continuing professional development </w:t>
      </w:r>
    </w:p>
    <w:p w14:paraId="672ABC92" w14:textId="77777777" w:rsidR="00AA54EB" w:rsidRPr="009661DD" w:rsidRDefault="00AA54EB" w:rsidP="7F9687FA">
      <w:pPr>
        <w:pStyle w:val="Heading2"/>
        <w:keepNext w:val="0"/>
        <w:keepLines w:val="0"/>
        <w:spacing w:after="200"/>
        <w:rPr>
          <w:sz w:val="22"/>
          <w:szCs w:val="22"/>
          <w:lang w:val="en-US"/>
        </w:rPr>
      </w:pPr>
      <w:r w:rsidRPr="7F9687FA">
        <w:rPr>
          <w:sz w:val="22"/>
          <w:szCs w:val="22"/>
          <w:lang w:val="en-US"/>
        </w:rPr>
        <w:t xml:space="preserve">A5 pertains to how an individual utilizes learning from their professional development to improve their teaching and/or support of learning, ultimately resulting in effective and inclusive learning for others.  The professional development discussed should be relevant to the individual's context and role and may include formal or informal activities. Examples of professional </w:t>
      </w:r>
      <w:r w:rsidRPr="7F9687FA">
        <w:rPr>
          <w:sz w:val="22"/>
          <w:szCs w:val="22"/>
          <w:lang w:val="en-US"/>
        </w:rPr>
        <w:lastRenderedPageBreak/>
        <w:t>development activities that could be discussed in an FHEA application include formal or informal professional development activities, learning gained from the reading of literature of learning and teaching, etc. When writing about A5, applicants should explain what they did, why/how they did it that way, and how they know this positively impacted student learning.</w:t>
      </w:r>
    </w:p>
    <w:p w14:paraId="2FFB96C1" w14:textId="7CE2A382" w:rsidR="528E87A8" w:rsidRDefault="528E87A8" w:rsidP="38876BCB">
      <w:pPr>
        <w:spacing w:after="200"/>
        <w:rPr>
          <w:b/>
          <w:bCs/>
          <w:color w:val="000000" w:themeColor="text1"/>
        </w:rPr>
      </w:pPr>
    </w:p>
    <w:tbl>
      <w:tblPr>
        <w:tblStyle w:val="TableGrid"/>
        <w:tblW w:w="0" w:type="auto"/>
        <w:tblLayout w:type="fixed"/>
        <w:tblLook w:val="06A0" w:firstRow="1" w:lastRow="0" w:firstColumn="1" w:lastColumn="0" w:noHBand="1" w:noVBand="1"/>
      </w:tblPr>
      <w:tblGrid>
        <w:gridCol w:w="9360"/>
      </w:tblGrid>
      <w:tr w:rsidR="43E139BD" w14:paraId="38FAF1DB" w14:textId="77777777" w:rsidTr="43E139BD">
        <w:trPr>
          <w:trHeight w:val="300"/>
        </w:trPr>
        <w:tc>
          <w:tcPr>
            <w:tcW w:w="9360" w:type="dxa"/>
          </w:tcPr>
          <w:p w14:paraId="777C3F82" w14:textId="5E90AE0E" w:rsidR="1133328C" w:rsidRDefault="1133328C" w:rsidP="43E139BD">
            <w:pPr>
              <w:spacing w:line="276" w:lineRule="auto"/>
              <w:rPr>
                <w:color w:val="000000" w:themeColor="text1"/>
              </w:rPr>
            </w:pPr>
            <w:r w:rsidRPr="43E139BD">
              <w:rPr>
                <w:color w:val="000000" w:themeColor="text1"/>
              </w:rPr>
              <w:t>Evidence for Area of Activity 5 (start typing here)</w:t>
            </w:r>
          </w:p>
          <w:p w14:paraId="2526DD88" w14:textId="322DF730" w:rsidR="43E139BD" w:rsidRDefault="43E139BD" w:rsidP="43E139BD">
            <w:pPr>
              <w:rPr>
                <w:color w:val="000000" w:themeColor="text1"/>
              </w:rPr>
            </w:pPr>
          </w:p>
          <w:p w14:paraId="7A9A5471" w14:textId="10749964" w:rsidR="43E139BD" w:rsidRDefault="43E139BD" w:rsidP="43E139BD">
            <w:pPr>
              <w:rPr>
                <w:color w:val="000000" w:themeColor="text1"/>
              </w:rPr>
            </w:pPr>
          </w:p>
          <w:p w14:paraId="7F8C9B25" w14:textId="2A36FA1C" w:rsidR="43E139BD" w:rsidRDefault="43E139BD" w:rsidP="43E139BD">
            <w:pPr>
              <w:rPr>
                <w:color w:val="000000" w:themeColor="text1"/>
              </w:rPr>
            </w:pPr>
          </w:p>
          <w:p w14:paraId="2996E902" w14:textId="79CC7224" w:rsidR="43E139BD" w:rsidRDefault="43E139BD" w:rsidP="43E139BD">
            <w:pPr>
              <w:rPr>
                <w:color w:val="000000" w:themeColor="text1"/>
              </w:rPr>
            </w:pPr>
          </w:p>
          <w:p w14:paraId="1CCEB274" w14:textId="5C060FC5" w:rsidR="43E139BD" w:rsidRDefault="43E139BD" w:rsidP="43E139BD">
            <w:pPr>
              <w:rPr>
                <w:color w:val="000000" w:themeColor="text1"/>
              </w:rPr>
            </w:pPr>
          </w:p>
          <w:p w14:paraId="798B565E" w14:textId="5BA0005B" w:rsidR="43E139BD" w:rsidRDefault="43E139BD" w:rsidP="43E139BD">
            <w:pPr>
              <w:rPr>
                <w:color w:val="000000" w:themeColor="text1"/>
              </w:rPr>
            </w:pPr>
          </w:p>
        </w:tc>
      </w:tr>
    </w:tbl>
    <w:p w14:paraId="1AA6F928" w14:textId="7CC08117" w:rsidR="528E87A8" w:rsidRDefault="528E87A8" w:rsidP="43E139BD">
      <w:pPr>
        <w:rPr>
          <w:color w:val="000000" w:themeColor="text1"/>
        </w:rPr>
      </w:pPr>
    </w:p>
    <w:p w14:paraId="0B1E1A45" w14:textId="144AE84E" w:rsidR="528E87A8" w:rsidRDefault="528E87A8" w:rsidP="4AC68166">
      <w:pPr>
        <w:rPr>
          <w:color w:val="000000" w:themeColor="text1"/>
        </w:rPr>
      </w:pPr>
      <w:r w:rsidRPr="4AC68166">
        <w:rPr>
          <w:color w:val="000000" w:themeColor="text1"/>
        </w:rPr>
        <w:t xml:space="preserve"> </w:t>
      </w:r>
    </w:p>
    <w:p w14:paraId="2C766515" w14:textId="11D69454" w:rsidR="528E87A8" w:rsidRDefault="528E87A8" w:rsidP="43E139BD">
      <w:pPr>
        <w:rPr>
          <w:color w:val="000000" w:themeColor="text1"/>
        </w:rPr>
      </w:pPr>
      <w:r w:rsidRPr="43E139BD">
        <w:rPr>
          <w:b/>
          <w:bCs/>
          <w:color w:val="000000" w:themeColor="text1"/>
        </w:rPr>
        <w:t xml:space="preserve">Reference List </w:t>
      </w:r>
      <w:r w:rsidRPr="43E139BD">
        <w:rPr>
          <w:color w:val="000000" w:themeColor="text1"/>
        </w:rPr>
        <w:t>(start typing here)</w:t>
      </w:r>
    </w:p>
    <w:tbl>
      <w:tblPr>
        <w:tblStyle w:val="TableGrid"/>
        <w:tblW w:w="0" w:type="auto"/>
        <w:tblLayout w:type="fixed"/>
        <w:tblLook w:val="06A0" w:firstRow="1" w:lastRow="0" w:firstColumn="1" w:lastColumn="0" w:noHBand="1" w:noVBand="1"/>
      </w:tblPr>
      <w:tblGrid>
        <w:gridCol w:w="9360"/>
      </w:tblGrid>
      <w:tr w:rsidR="43E139BD" w14:paraId="5A402661" w14:textId="77777777" w:rsidTr="43E139BD">
        <w:trPr>
          <w:trHeight w:val="300"/>
        </w:trPr>
        <w:tc>
          <w:tcPr>
            <w:tcW w:w="9360" w:type="dxa"/>
          </w:tcPr>
          <w:p w14:paraId="40C3A51E" w14:textId="199A40A9" w:rsidR="3915DAC1" w:rsidRDefault="3915DAC1" w:rsidP="43E139BD">
            <w:pPr>
              <w:rPr>
                <w:color w:val="000000" w:themeColor="text1"/>
              </w:rPr>
            </w:pPr>
            <w:r w:rsidRPr="43E139BD">
              <w:rPr>
                <w:color w:val="000000" w:themeColor="text1"/>
              </w:rPr>
              <w:t xml:space="preserve"> </w:t>
            </w:r>
          </w:p>
          <w:p w14:paraId="3FAC6869" w14:textId="2FD7DFF9" w:rsidR="43E139BD" w:rsidRDefault="43E139BD" w:rsidP="43E139BD">
            <w:pPr>
              <w:rPr>
                <w:color w:val="000000" w:themeColor="text1"/>
              </w:rPr>
            </w:pPr>
          </w:p>
          <w:p w14:paraId="067A290C" w14:textId="1399851C" w:rsidR="43E139BD" w:rsidRDefault="43E139BD" w:rsidP="43E139BD">
            <w:pPr>
              <w:rPr>
                <w:color w:val="000000" w:themeColor="text1"/>
              </w:rPr>
            </w:pPr>
          </w:p>
          <w:p w14:paraId="5A50A2A5" w14:textId="18408F61" w:rsidR="43E139BD" w:rsidRDefault="43E139BD" w:rsidP="43E139BD">
            <w:pPr>
              <w:rPr>
                <w:color w:val="000000" w:themeColor="text1"/>
              </w:rPr>
            </w:pPr>
          </w:p>
        </w:tc>
      </w:tr>
    </w:tbl>
    <w:p w14:paraId="282B7537" w14:textId="2AE8BE81" w:rsidR="528E87A8" w:rsidRDefault="528E87A8" w:rsidP="4AC68166">
      <w:pPr>
        <w:rPr>
          <w:color w:val="000000" w:themeColor="text1"/>
        </w:rPr>
      </w:pPr>
      <w:r w:rsidRPr="4AC68166">
        <w:rPr>
          <w:color w:val="000000" w:themeColor="text1"/>
        </w:rPr>
        <w:t xml:space="preserve"> </w:t>
      </w:r>
    </w:p>
    <w:p w14:paraId="499FDD7D" w14:textId="12C0071D" w:rsidR="528E87A8" w:rsidRDefault="528E87A8" w:rsidP="4AC68166">
      <w:pPr>
        <w:rPr>
          <w:color w:val="000000" w:themeColor="text1"/>
        </w:rPr>
      </w:pPr>
      <w:r w:rsidRPr="4AC68166">
        <w:rPr>
          <w:color w:val="000000" w:themeColor="text1"/>
        </w:rPr>
        <w:t xml:space="preserve"> </w:t>
      </w:r>
    </w:p>
    <w:p w14:paraId="44F3FC98" w14:textId="4121AEF2" w:rsidR="528E87A8" w:rsidRDefault="528E87A8" w:rsidP="4AC68166">
      <w:pPr>
        <w:rPr>
          <w:color w:val="000000" w:themeColor="text1"/>
        </w:rPr>
      </w:pPr>
      <w:r w:rsidRPr="4AC68166">
        <w:rPr>
          <w:color w:val="000000" w:themeColor="text1"/>
        </w:rPr>
        <w:t xml:space="preserve"> </w:t>
      </w:r>
    </w:p>
    <w:p w14:paraId="1E766768" w14:textId="5B435B11" w:rsidR="4AC68166" w:rsidRDefault="4AC68166" w:rsidP="4AC68166">
      <w:pPr>
        <w:rPr>
          <w:color w:val="000000" w:themeColor="text1"/>
        </w:rPr>
      </w:pPr>
    </w:p>
    <w:p w14:paraId="706EF7D7" w14:textId="666F92F8" w:rsidR="4AC68166" w:rsidRDefault="4AC68166" w:rsidP="4AC68166">
      <w:pPr>
        <w:rPr>
          <w:color w:val="000000" w:themeColor="text1"/>
        </w:rPr>
      </w:pPr>
    </w:p>
    <w:p w14:paraId="7E3B7E25" w14:textId="65FF8DB1" w:rsidR="4AC68166" w:rsidRDefault="4AC68166" w:rsidP="4AC68166">
      <w:pPr>
        <w:rPr>
          <w:color w:val="000000" w:themeColor="text1"/>
        </w:rPr>
      </w:pPr>
    </w:p>
    <w:p w14:paraId="67524A48" w14:textId="7881F9F6" w:rsidR="4AC68166" w:rsidRDefault="4AC68166" w:rsidP="4AC68166">
      <w:pPr>
        <w:rPr>
          <w:color w:val="000000" w:themeColor="text1"/>
        </w:rPr>
      </w:pPr>
    </w:p>
    <w:p w14:paraId="07520823" w14:textId="7EADE1C7" w:rsidR="4AC68166" w:rsidRDefault="4AC68166" w:rsidP="4AC68166">
      <w:pPr>
        <w:rPr>
          <w:color w:val="000000" w:themeColor="text1"/>
        </w:rPr>
      </w:pPr>
    </w:p>
    <w:p w14:paraId="5A212A0C" w14:textId="25ECD548" w:rsidR="528E87A8" w:rsidRDefault="528E87A8" w:rsidP="4AC68166">
      <w:pPr>
        <w:rPr>
          <w:color w:val="000000" w:themeColor="text1"/>
        </w:rPr>
      </w:pPr>
      <w:r w:rsidRPr="4AC68166">
        <w:rPr>
          <w:color w:val="000000" w:themeColor="text1"/>
        </w:rPr>
        <w:t xml:space="preserve"> </w:t>
      </w:r>
    </w:p>
    <w:p w14:paraId="0E391B13" w14:textId="0EBE9CAC" w:rsidR="4AC68166" w:rsidRDefault="4AC68166" w:rsidP="4AC68166">
      <w:pPr>
        <w:rPr>
          <w:color w:val="000000" w:themeColor="text1"/>
        </w:rPr>
      </w:pPr>
    </w:p>
    <w:p w14:paraId="2B24BF59" w14:textId="63B69592" w:rsidR="528E87A8" w:rsidRDefault="528E87A8" w:rsidP="4AC68166">
      <w:pPr>
        <w:rPr>
          <w:color w:val="000000" w:themeColor="text1"/>
        </w:rPr>
      </w:pPr>
      <w:r w:rsidRPr="4AC68166">
        <w:rPr>
          <w:color w:val="000000" w:themeColor="text1"/>
        </w:rPr>
        <w:t xml:space="preserve"> </w:t>
      </w:r>
    </w:p>
    <w:p w14:paraId="549BB960" w14:textId="4FEA0170" w:rsidR="528E87A8" w:rsidRDefault="528E87A8" w:rsidP="43E139BD">
      <w:pPr>
        <w:spacing w:before="400" w:after="80"/>
        <w:jc w:val="center"/>
        <w:rPr>
          <w:color w:val="4F80BD"/>
          <w:sz w:val="40"/>
          <w:szCs w:val="40"/>
        </w:rPr>
      </w:pPr>
      <w:r w:rsidRPr="43E139BD">
        <w:rPr>
          <w:color w:val="000000" w:themeColor="text1"/>
        </w:rPr>
        <w:t xml:space="preserve"> </w:t>
      </w:r>
      <w:r w:rsidRPr="43E139BD">
        <w:rPr>
          <w:color w:val="4F80BD"/>
          <w:sz w:val="40"/>
          <w:szCs w:val="40"/>
        </w:rPr>
        <w:t>Part B</w:t>
      </w:r>
    </w:p>
    <w:p w14:paraId="49A80C88" w14:textId="221EF691" w:rsidR="43E139BD" w:rsidRDefault="43E139BD" w:rsidP="43E139BD">
      <w:pPr>
        <w:jc w:val="center"/>
        <w:rPr>
          <w:color w:val="4F80BD"/>
          <w:sz w:val="40"/>
          <w:szCs w:val="40"/>
        </w:rPr>
      </w:pPr>
    </w:p>
    <w:p w14:paraId="02045C50" w14:textId="5C359062" w:rsidR="528E87A8" w:rsidRDefault="528E87A8" w:rsidP="7F9687FA">
      <w:pPr>
        <w:rPr>
          <w:rFonts w:ascii="Times New Roman" w:eastAsia="Times New Roman" w:hAnsi="Times New Roman" w:cs="Times New Roman"/>
          <w:color w:val="000000" w:themeColor="text1"/>
          <w:lang w:val="en-US"/>
        </w:rPr>
      </w:pPr>
      <w:r w:rsidRPr="7F9687FA">
        <w:rPr>
          <w:rFonts w:ascii="Times New Roman" w:eastAsia="Times New Roman" w:hAnsi="Times New Roman" w:cs="Times New Roman"/>
          <w:color w:val="000000" w:themeColor="text1"/>
          <w:lang w:val="en-US"/>
        </w:rPr>
        <w:t>Your Account of Professional Practice (APP) must include your CV. You will</w:t>
      </w:r>
      <w:r w:rsidRPr="7F9687FA">
        <w:rPr>
          <w:rFonts w:ascii="Times New Roman" w:eastAsia="Times New Roman" w:hAnsi="Times New Roman" w:cs="Times New Roman"/>
          <w:b/>
          <w:bCs/>
          <w:i/>
          <w:iCs/>
          <w:color w:val="000000" w:themeColor="text1"/>
          <w:lang w:val="en-US"/>
        </w:rPr>
        <w:t xml:space="preserve"> </w:t>
      </w:r>
      <w:r w:rsidRPr="7F9687FA">
        <w:rPr>
          <w:rFonts w:ascii="Times New Roman" w:eastAsia="Times New Roman" w:hAnsi="Times New Roman" w:cs="Times New Roman"/>
          <w:b/>
          <w:bCs/>
          <w:color w:val="000000" w:themeColor="text1"/>
          <w:lang w:val="en-US"/>
        </w:rPr>
        <w:t>be asked to upload a copy of your CV</w:t>
      </w:r>
      <w:r w:rsidRPr="7F9687FA">
        <w:rPr>
          <w:rFonts w:ascii="Times New Roman" w:eastAsia="Times New Roman" w:hAnsi="Times New Roman" w:cs="Times New Roman"/>
          <w:b/>
          <w:bCs/>
          <w:i/>
          <w:iCs/>
          <w:color w:val="000000" w:themeColor="text1"/>
          <w:lang w:val="en-US"/>
        </w:rPr>
        <w:t xml:space="preserve"> </w:t>
      </w:r>
      <w:r w:rsidRPr="7F9687FA">
        <w:rPr>
          <w:rFonts w:ascii="Times New Roman" w:eastAsia="Times New Roman" w:hAnsi="Times New Roman" w:cs="Times New Roman"/>
          <w:color w:val="000000" w:themeColor="text1"/>
          <w:lang w:val="en-US"/>
        </w:rPr>
        <w:t xml:space="preserve">when you click </w:t>
      </w:r>
      <w:proofErr w:type="gramStart"/>
      <w:r w:rsidRPr="7F9687FA">
        <w:rPr>
          <w:rFonts w:ascii="Times New Roman" w:eastAsia="Times New Roman" w:hAnsi="Times New Roman" w:cs="Times New Roman"/>
          <w:color w:val="000000" w:themeColor="text1"/>
          <w:lang w:val="en-US"/>
        </w:rPr>
        <w:t>on  the</w:t>
      </w:r>
      <w:proofErr w:type="gramEnd"/>
      <w:r w:rsidRPr="7F9687FA">
        <w:rPr>
          <w:rFonts w:ascii="Times New Roman" w:eastAsia="Times New Roman" w:hAnsi="Times New Roman" w:cs="Times New Roman"/>
          <w:color w:val="000000" w:themeColor="text1"/>
          <w:lang w:val="en-US"/>
        </w:rPr>
        <w:t xml:space="preserve"> “Apply for HEA Fellowship” box on the </w:t>
      </w:r>
      <w:hyperlink r:id="rId14">
        <w:r w:rsidRPr="7F9687FA">
          <w:rPr>
            <w:rStyle w:val="Hyperlink"/>
            <w:rFonts w:ascii="Times New Roman" w:eastAsia="Times New Roman" w:hAnsi="Times New Roman" w:cs="Times New Roman"/>
            <w:color w:val="1155CC"/>
            <w:lang w:val="en-US"/>
          </w:rPr>
          <w:t>OTL/HEA webpage</w:t>
        </w:r>
      </w:hyperlink>
      <w:r w:rsidRPr="7F9687FA">
        <w:rPr>
          <w:rFonts w:ascii="Times New Roman" w:eastAsia="Times New Roman" w:hAnsi="Times New Roman" w:cs="Times New Roman"/>
          <w:color w:val="000000" w:themeColor="text1"/>
          <w:lang w:val="en-US"/>
        </w:rPr>
        <w:t xml:space="preserve">. If you have any questions about the submission process, contact </w:t>
      </w:r>
      <w:hyperlink r:id="rId15">
        <w:r w:rsidRPr="7F9687FA">
          <w:rPr>
            <w:rStyle w:val="Hyperlink"/>
            <w:rFonts w:ascii="Times New Roman" w:eastAsia="Times New Roman" w:hAnsi="Times New Roman" w:cs="Times New Roman"/>
            <w:color w:val="1155CC"/>
            <w:lang w:val="en-US"/>
          </w:rPr>
          <w:t>otl@uvu.edu</w:t>
        </w:r>
      </w:hyperlink>
      <w:r w:rsidRPr="7F9687FA">
        <w:rPr>
          <w:rFonts w:ascii="Times New Roman" w:eastAsia="Times New Roman" w:hAnsi="Times New Roman" w:cs="Times New Roman"/>
          <w:color w:val="000000" w:themeColor="text1"/>
          <w:lang w:val="en-US"/>
        </w:rPr>
        <w:t>.</w:t>
      </w:r>
    </w:p>
    <w:p w14:paraId="240B74AD" w14:textId="69E6D753" w:rsidR="4AC68166" w:rsidRDefault="4AC68166" w:rsidP="4AC68166">
      <w:pPr>
        <w:rPr>
          <w:color w:val="000000" w:themeColor="text1"/>
        </w:rPr>
      </w:pPr>
    </w:p>
    <w:p w14:paraId="6440BAEF" w14:textId="66C11CA6" w:rsidR="528E87A8" w:rsidRDefault="528E87A8" w:rsidP="4AC68166">
      <w:pPr>
        <w:pStyle w:val="Heading1"/>
        <w:keepNext w:val="0"/>
        <w:keepLines w:val="0"/>
        <w:spacing w:after="80"/>
        <w:jc w:val="center"/>
        <w:rPr>
          <w:color w:val="4F80BD"/>
        </w:rPr>
      </w:pPr>
      <w:r w:rsidRPr="4AC68166">
        <w:rPr>
          <w:color w:val="4F80BD"/>
        </w:rPr>
        <w:t>Part C</w:t>
      </w:r>
    </w:p>
    <w:p w14:paraId="338FD569" w14:textId="505B06BF" w:rsidR="528E87A8" w:rsidRDefault="528E87A8" w:rsidP="4AC68166">
      <w:pPr>
        <w:pStyle w:val="Heading2"/>
        <w:keepNext w:val="0"/>
        <w:keepLines w:val="0"/>
        <w:spacing w:after="200"/>
        <w:jc w:val="center"/>
        <w:rPr>
          <w:color w:val="007AA6"/>
          <w:sz w:val="28"/>
          <w:szCs w:val="28"/>
        </w:rPr>
      </w:pPr>
      <w:r w:rsidRPr="4AC68166">
        <w:rPr>
          <w:b/>
          <w:bCs/>
          <w:color w:val="007AA6"/>
          <w:sz w:val="28"/>
          <w:szCs w:val="28"/>
        </w:rPr>
        <w:lastRenderedPageBreak/>
        <w:t>Referees</w:t>
      </w:r>
    </w:p>
    <w:p w14:paraId="39AAD168" w14:textId="16485A42" w:rsidR="528E87A8" w:rsidRDefault="528E87A8" w:rsidP="7F9687FA">
      <w:pPr>
        <w:jc w:val="both"/>
        <w:rPr>
          <w:rFonts w:ascii="Times New Roman" w:eastAsia="Times New Roman" w:hAnsi="Times New Roman" w:cs="Times New Roman"/>
          <w:color w:val="000000" w:themeColor="text1"/>
          <w:lang w:val="en-US"/>
        </w:rPr>
      </w:pPr>
      <w:r w:rsidRPr="7F9687FA">
        <w:rPr>
          <w:rFonts w:ascii="Times New Roman" w:eastAsia="Times New Roman" w:hAnsi="Times New Roman" w:cs="Times New Roman"/>
          <w:color w:val="000000" w:themeColor="text1"/>
          <w:lang w:val="en-US"/>
        </w:rPr>
        <w:t xml:space="preserve">Your Account of Professional Practice (APP) must include two reference letters that supports your claim from experienced colleagues or senior staff who work directly with you and can comment, from first-hand experience, on your teaching and professional activities related to student learning.   Your referees should comment on the effectiveness and quality of your learning support practices, appropriate to the requirements for Descriptor 2. Specific examples should be included rather than vague statements such as “so-and-so is a great asset to our department.”   Guidance for referees is supplied in the guidance document found on the website. </w:t>
      </w:r>
    </w:p>
    <w:p w14:paraId="095D95D8" w14:textId="156CF9A7" w:rsidR="4AC68166" w:rsidRDefault="4AC68166" w:rsidP="4AC68166">
      <w:pPr>
        <w:rPr>
          <w:color w:val="000000" w:themeColor="text1"/>
        </w:rPr>
      </w:pPr>
    </w:p>
    <w:p w14:paraId="58143CBB" w14:textId="01A41C05" w:rsidR="528E87A8" w:rsidRDefault="528E87A8" w:rsidP="4AC68166">
      <w:pPr>
        <w:pStyle w:val="Heading2"/>
        <w:keepNext w:val="0"/>
        <w:keepLines w:val="0"/>
        <w:spacing w:before="0" w:after="200"/>
        <w:rPr>
          <w:color w:val="007AA6"/>
          <w:sz w:val="22"/>
          <w:szCs w:val="22"/>
        </w:rPr>
      </w:pPr>
      <w:r w:rsidRPr="4AC68166">
        <w:rPr>
          <w:color w:val="007AA6"/>
          <w:sz w:val="22"/>
          <w:szCs w:val="22"/>
        </w:rPr>
        <w:t>Please complete the following table:</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20" w:firstRow="1" w:lastRow="0" w:firstColumn="0" w:lastColumn="0" w:noHBand="0" w:noVBand="0"/>
      </w:tblPr>
      <w:tblGrid>
        <w:gridCol w:w="2115"/>
        <w:gridCol w:w="3578"/>
        <w:gridCol w:w="3667"/>
      </w:tblGrid>
      <w:tr w:rsidR="4AC68166" w14:paraId="35E06BA7" w14:textId="77777777" w:rsidTr="00643027">
        <w:trPr>
          <w:trHeight w:val="480"/>
        </w:trPr>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B326120" w14:textId="2C963912" w:rsidR="4AC68166" w:rsidRDefault="4AC68166" w:rsidP="4AC68166">
            <w:pPr>
              <w:pStyle w:val="Heading2"/>
              <w:keepNext w:val="0"/>
              <w:keepLines w:val="0"/>
              <w:spacing w:before="0" w:after="0"/>
              <w:rPr>
                <w:color w:val="007AA6"/>
                <w:sz w:val="24"/>
                <w:szCs w:val="24"/>
              </w:rPr>
            </w:pPr>
            <w:r w:rsidRPr="4AC68166">
              <w:rPr>
                <w:color w:val="007AA6"/>
                <w:sz w:val="24"/>
                <w:szCs w:val="24"/>
              </w:rPr>
              <w:t xml:space="preserve"> </w:t>
            </w:r>
          </w:p>
        </w:tc>
        <w:tc>
          <w:tcPr>
            <w:tcW w:w="357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D1C6D49" w14:textId="01352947" w:rsidR="4AC68166" w:rsidRDefault="4AC68166" w:rsidP="4AC68166">
            <w:pPr>
              <w:pStyle w:val="Heading2"/>
              <w:keepNext w:val="0"/>
              <w:keepLines w:val="0"/>
              <w:spacing w:before="0" w:after="0"/>
              <w:jc w:val="center"/>
              <w:rPr>
                <w:color w:val="007AA6"/>
                <w:sz w:val="24"/>
                <w:szCs w:val="24"/>
              </w:rPr>
            </w:pPr>
            <w:r w:rsidRPr="4AC68166">
              <w:rPr>
                <w:b/>
                <w:bCs/>
                <w:color w:val="007AA6"/>
                <w:sz w:val="24"/>
                <w:szCs w:val="24"/>
              </w:rPr>
              <w:t>Referee 1</w:t>
            </w:r>
          </w:p>
        </w:tc>
        <w:tc>
          <w:tcPr>
            <w:tcW w:w="36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D924CDF" w14:textId="0F8D83A8" w:rsidR="4AC68166" w:rsidRDefault="4AC68166" w:rsidP="4AC68166">
            <w:pPr>
              <w:pStyle w:val="Heading2"/>
              <w:keepNext w:val="0"/>
              <w:keepLines w:val="0"/>
              <w:spacing w:before="0" w:after="0"/>
              <w:jc w:val="center"/>
              <w:rPr>
                <w:color w:val="007AA6"/>
                <w:sz w:val="24"/>
                <w:szCs w:val="24"/>
              </w:rPr>
            </w:pPr>
            <w:r w:rsidRPr="4AC68166">
              <w:rPr>
                <w:b/>
                <w:bCs/>
                <w:color w:val="007AA6"/>
                <w:sz w:val="24"/>
                <w:szCs w:val="24"/>
              </w:rPr>
              <w:t>Referee 2</w:t>
            </w:r>
          </w:p>
        </w:tc>
      </w:tr>
      <w:tr w:rsidR="4AC68166" w14:paraId="75E89F4C" w14:textId="77777777" w:rsidTr="00643027">
        <w:trPr>
          <w:trHeight w:val="450"/>
        </w:trPr>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282C787" w14:textId="28D7799D" w:rsidR="4AC68166" w:rsidRDefault="4AC68166" w:rsidP="4AC68166">
            <w:pPr>
              <w:pStyle w:val="Heading2"/>
              <w:keepNext w:val="0"/>
              <w:keepLines w:val="0"/>
              <w:spacing w:before="0" w:after="0"/>
              <w:rPr>
                <w:color w:val="007AA6"/>
                <w:sz w:val="24"/>
                <w:szCs w:val="24"/>
              </w:rPr>
            </w:pPr>
            <w:r w:rsidRPr="4AC68166">
              <w:rPr>
                <w:color w:val="007AA6"/>
                <w:sz w:val="24"/>
                <w:szCs w:val="24"/>
              </w:rPr>
              <w:t>Name of Referee:</w:t>
            </w:r>
          </w:p>
        </w:tc>
        <w:tc>
          <w:tcPr>
            <w:tcW w:w="357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3894D34" w14:textId="3C00A346" w:rsidR="4AC68166" w:rsidRDefault="4AC68166" w:rsidP="4AC68166">
            <w:pPr>
              <w:rPr>
                <w:color w:val="007AA6"/>
                <w:sz w:val="24"/>
                <w:szCs w:val="24"/>
              </w:rPr>
            </w:pPr>
          </w:p>
        </w:tc>
        <w:tc>
          <w:tcPr>
            <w:tcW w:w="36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3A53D8B" w14:textId="3F68C9B3" w:rsidR="4AC68166" w:rsidRDefault="4AC68166" w:rsidP="4AC68166">
            <w:pPr>
              <w:pStyle w:val="Heading2"/>
              <w:keepNext w:val="0"/>
              <w:keepLines w:val="0"/>
              <w:spacing w:before="0" w:after="0"/>
              <w:rPr>
                <w:color w:val="007AA6"/>
                <w:sz w:val="24"/>
                <w:szCs w:val="24"/>
              </w:rPr>
            </w:pPr>
            <w:r w:rsidRPr="4AC68166">
              <w:rPr>
                <w:color w:val="007AA6"/>
                <w:sz w:val="24"/>
                <w:szCs w:val="24"/>
              </w:rPr>
              <w:t xml:space="preserve"> </w:t>
            </w:r>
          </w:p>
        </w:tc>
      </w:tr>
      <w:tr w:rsidR="4AC68166" w14:paraId="326840E5" w14:textId="77777777" w:rsidTr="00643027">
        <w:trPr>
          <w:trHeight w:val="405"/>
        </w:trPr>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082CE91" w14:textId="26FA1204" w:rsidR="4AC68166" w:rsidRDefault="4AC68166" w:rsidP="4AC68166">
            <w:pPr>
              <w:pStyle w:val="Heading2"/>
              <w:keepNext w:val="0"/>
              <w:keepLines w:val="0"/>
              <w:spacing w:before="0" w:after="0"/>
              <w:rPr>
                <w:color w:val="007AA6"/>
                <w:sz w:val="24"/>
                <w:szCs w:val="24"/>
              </w:rPr>
            </w:pPr>
            <w:r w:rsidRPr="4AC68166">
              <w:rPr>
                <w:color w:val="007AA6"/>
                <w:sz w:val="24"/>
                <w:szCs w:val="24"/>
              </w:rPr>
              <w:t>Job Title:</w:t>
            </w:r>
          </w:p>
        </w:tc>
        <w:tc>
          <w:tcPr>
            <w:tcW w:w="357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C312D0B" w14:textId="1D15C88E" w:rsidR="4AC68166" w:rsidRDefault="4AC68166" w:rsidP="4AC68166">
            <w:pPr>
              <w:rPr>
                <w:color w:val="007AA6"/>
                <w:sz w:val="24"/>
                <w:szCs w:val="24"/>
              </w:rPr>
            </w:pPr>
          </w:p>
        </w:tc>
        <w:tc>
          <w:tcPr>
            <w:tcW w:w="36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37080C2" w14:textId="3FC74A38" w:rsidR="4AC68166" w:rsidRDefault="4AC68166" w:rsidP="4AC68166">
            <w:pPr>
              <w:pStyle w:val="Heading2"/>
              <w:keepNext w:val="0"/>
              <w:keepLines w:val="0"/>
              <w:spacing w:before="0" w:after="0"/>
              <w:rPr>
                <w:color w:val="007AA6"/>
                <w:sz w:val="24"/>
                <w:szCs w:val="24"/>
              </w:rPr>
            </w:pPr>
            <w:r w:rsidRPr="4AC68166">
              <w:rPr>
                <w:color w:val="007AA6"/>
                <w:sz w:val="24"/>
                <w:szCs w:val="24"/>
              </w:rPr>
              <w:t xml:space="preserve"> </w:t>
            </w:r>
          </w:p>
        </w:tc>
      </w:tr>
      <w:tr w:rsidR="4AC68166" w14:paraId="15A2BBA5" w14:textId="77777777" w:rsidTr="00643027">
        <w:trPr>
          <w:trHeight w:val="405"/>
        </w:trPr>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F385967" w14:textId="1325F90E" w:rsidR="4AC68166" w:rsidRDefault="4AC68166" w:rsidP="4AC68166">
            <w:pPr>
              <w:pStyle w:val="Heading2"/>
              <w:keepNext w:val="0"/>
              <w:keepLines w:val="0"/>
              <w:spacing w:before="0" w:after="0"/>
              <w:rPr>
                <w:color w:val="007AA6"/>
                <w:sz w:val="24"/>
                <w:szCs w:val="24"/>
              </w:rPr>
            </w:pPr>
            <w:r w:rsidRPr="4AC68166">
              <w:rPr>
                <w:color w:val="007AA6"/>
                <w:sz w:val="24"/>
                <w:szCs w:val="24"/>
              </w:rPr>
              <w:t>Department:</w:t>
            </w:r>
          </w:p>
        </w:tc>
        <w:tc>
          <w:tcPr>
            <w:tcW w:w="357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E3807A4" w14:textId="6C5EA414" w:rsidR="4AC68166" w:rsidRDefault="4AC68166" w:rsidP="4AC68166">
            <w:pPr>
              <w:rPr>
                <w:color w:val="007AA6"/>
                <w:sz w:val="24"/>
                <w:szCs w:val="24"/>
              </w:rPr>
            </w:pPr>
          </w:p>
        </w:tc>
        <w:tc>
          <w:tcPr>
            <w:tcW w:w="36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883F79D" w14:textId="0EFEDC4E" w:rsidR="4AC68166" w:rsidRDefault="4AC68166" w:rsidP="4AC68166">
            <w:pPr>
              <w:pStyle w:val="Heading2"/>
              <w:keepNext w:val="0"/>
              <w:keepLines w:val="0"/>
              <w:spacing w:before="0" w:after="0"/>
              <w:rPr>
                <w:color w:val="007AA6"/>
                <w:sz w:val="24"/>
                <w:szCs w:val="24"/>
              </w:rPr>
            </w:pPr>
            <w:r w:rsidRPr="4AC68166">
              <w:rPr>
                <w:color w:val="007AA6"/>
                <w:sz w:val="24"/>
                <w:szCs w:val="24"/>
              </w:rPr>
              <w:t xml:space="preserve"> </w:t>
            </w:r>
          </w:p>
        </w:tc>
      </w:tr>
      <w:tr w:rsidR="4AC68166" w14:paraId="355B0425" w14:textId="77777777" w:rsidTr="00643027">
        <w:trPr>
          <w:trHeight w:val="450"/>
        </w:trPr>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C4B41A1" w14:textId="4B125CA2" w:rsidR="4AC68166" w:rsidRDefault="4AC68166" w:rsidP="4AC68166">
            <w:pPr>
              <w:pStyle w:val="Heading2"/>
              <w:keepNext w:val="0"/>
              <w:keepLines w:val="0"/>
              <w:spacing w:before="0" w:after="0"/>
              <w:rPr>
                <w:color w:val="007AA6"/>
                <w:sz w:val="24"/>
                <w:szCs w:val="24"/>
              </w:rPr>
            </w:pPr>
            <w:r w:rsidRPr="4AC68166">
              <w:rPr>
                <w:color w:val="007AA6"/>
                <w:sz w:val="24"/>
                <w:szCs w:val="24"/>
              </w:rPr>
              <w:t>Email:</w:t>
            </w:r>
          </w:p>
        </w:tc>
        <w:tc>
          <w:tcPr>
            <w:tcW w:w="357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582C0FE" w14:textId="299143EF" w:rsidR="4AC68166" w:rsidRDefault="4AC68166" w:rsidP="4AC68166">
            <w:pPr>
              <w:rPr>
                <w:color w:val="007AA6"/>
                <w:sz w:val="24"/>
                <w:szCs w:val="24"/>
              </w:rPr>
            </w:pPr>
          </w:p>
        </w:tc>
        <w:tc>
          <w:tcPr>
            <w:tcW w:w="36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05F89D1" w14:textId="6F77DC1E" w:rsidR="4AC68166" w:rsidRDefault="4AC68166" w:rsidP="4AC68166">
            <w:pPr>
              <w:pStyle w:val="Heading2"/>
              <w:keepNext w:val="0"/>
              <w:keepLines w:val="0"/>
              <w:spacing w:before="0" w:after="0"/>
              <w:rPr>
                <w:color w:val="007AA6"/>
                <w:sz w:val="24"/>
                <w:szCs w:val="24"/>
              </w:rPr>
            </w:pPr>
            <w:r w:rsidRPr="4AC68166">
              <w:rPr>
                <w:color w:val="007AA6"/>
                <w:sz w:val="24"/>
                <w:szCs w:val="24"/>
              </w:rPr>
              <w:t xml:space="preserve"> </w:t>
            </w:r>
          </w:p>
        </w:tc>
      </w:tr>
      <w:tr w:rsidR="4AC68166" w14:paraId="2707D810" w14:textId="77777777" w:rsidTr="00643027">
        <w:trPr>
          <w:trHeight w:val="450"/>
        </w:trPr>
        <w:tc>
          <w:tcPr>
            <w:tcW w:w="2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A739E2D" w14:textId="15DF9BBF" w:rsidR="4AC68166" w:rsidRDefault="4AC68166" w:rsidP="4AC68166">
            <w:pPr>
              <w:pStyle w:val="Heading2"/>
              <w:keepNext w:val="0"/>
              <w:keepLines w:val="0"/>
              <w:spacing w:before="0" w:after="0"/>
              <w:rPr>
                <w:color w:val="007AA6"/>
                <w:sz w:val="24"/>
                <w:szCs w:val="24"/>
              </w:rPr>
            </w:pPr>
            <w:r w:rsidRPr="4AC68166">
              <w:rPr>
                <w:color w:val="007AA6"/>
                <w:sz w:val="24"/>
                <w:szCs w:val="24"/>
              </w:rPr>
              <w:t>Phone:</w:t>
            </w:r>
          </w:p>
        </w:tc>
        <w:tc>
          <w:tcPr>
            <w:tcW w:w="357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58AFB16" w14:textId="767F6959" w:rsidR="4AC68166" w:rsidRDefault="4AC68166" w:rsidP="4AC68166">
            <w:pPr>
              <w:rPr>
                <w:color w:val="007AA6"/>
                <w:sz w:val="24"/>
                <w:szCs w:val="24"/>
              </w:rPr>
            </w:pPr>
          </w:p>
        </w:tc>
        <w:tc>
          <w:tcPr>
            <w:tcW w:w="36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61E2357" w14:textId="3D14A33B" w:rsidR="4AC68166" w:rsidRDefault="4AC68166" w:rsidP="4AC68166">
            <w:pPr>
              <w:rPr>
                <w:color w:val="007AA6"/>
                <w:sz w:val="24"/>
                <w:szCs w:val="24"/>
              </w:rPr>
            </w:pPr>
          </w:p>
        </w:tc>
      </w:tr>
    </w:tbl>
    <w:p w14:paraId="404DBB2F" w14:textId="5B15A5A0" w:rsidR="528E87A8" w:rsidRDefault="528E87A8" w:rsidP="4AC68166">
      <w:pPr>
        <w:rPr>
          <w:color w:val="000000" w:themeColor="text1"/>
        </w:rPr>
      </w:pPr>
      <w:r w:rsidRPr="4AC68166">
        <w:rPr>
          <w:color w:val="000000" w:themeColor="text1"/>
        </w:rPr>
        <w:t xml:space="preserve"> </w:t>
      </w:r>
    </w:p>
    <w:p w14:paraId="1CF5F55D" w14:textId="69084167" w:rsidR="528E87A8" w:rsidRDefault="528E87A8" w:rsidP="4AC68166">
      <w:pPr>
        <w:pStyle w:val="Heading2"/>
        <w:rPr>
          <w:color w:val="007AA6"/>
          <w:sz w:val="28"/>
          <w:szCs w:val="28"/>
        </w:rPr>
      </w:pPr>
      <w:r w:rsidRPr="4AC68166">
        <w:rPr>
          <w:color w:val="007AA6"/>
          <w:sz w:val="28"/>
          <w:szCs w:val="28"/>
        </w:rPr>
        <w:t>Submitting Your Application</w:t>
      </w:r>
    </w:p>
    <w:p w14:paraId="16D9EBA6" w14:textId="2925B137" w:rsidR="528E87A8" w:rsidRDefault="528E87A8" w:rsidP="7F9687FA">
      <w:pPr>
        <w:rPr>
          <w:rFonts w:ascii="Times New Roman" w:eastAsia="Times New Roman" w:hAnsi="Times New Roman" w:cs="Times New Roman"/>
          <w:color w:val="000000" w:themeColor="text1"/>
          <w:lang w:val="en-US"/>
        </w:rPr>
      </w:pPr>
      <w:r w:rsidRPr="7F9687FA">
        <w:rPr>
          <w:rFonts w:ascii="Times New Roman" w:eastAsia="Times New Roman" w:hAnsi="Times New Roman" w:cs="Times New Roman"/>
          <w:color w:val="000000" w:themeColor="text1"/>
          <w:lang w:val="en-US"/>
        </w:rPr>
        <w:t xml:space="preserve">A complete application includes your CV, APP/mini-APP, and one reference letter. You will submit your CV, APP/mini-APP, and one reference letter by clicking the “Apply for HEA Fellowship” box on the </w:t>
      </w:r>
      <w:hyperlink r:id="rId16">
        <w:r w:rsidRPr="7F9687FA">
          <w:rPr>
            <w:rStyle w:val="Hyperlink"/>
            <w:rFonts w:ascii="Times New Roman" w:eastAsia="Times New Roman" w:hAnsi="Times New Roman" w:cs="Times New Roman"/>
            <w:color w:val="1155CC"/>
            <w:lang w:val="en-US"/>
          </w:rPr>
          <w:t>OTL/HEA webpage</w:t>
        </w:r>
      </w:hyperlink>
      <w:r w:rsidRPr="7F9687FA">
        <w:rPr>
          <w:rFonts w:ascii="Times New Roman" w:eastAsia="Times New Roman" w:hAnsi="Times New Roman" w:cs="Times New Roman"/>
          <w:color w:val="000000" w:themeColor="text1"/>
          <w:lang w:val="en-US"/>
        </w:rPr>
        <w:t xml:space="preserve">. If you have any questions about the submission process, contact </w:t>
      </w:r>
      <w:hyperlink r:id="rId17">
        <w:r w:rsidRPr="7F9687FA">
          <w:rPr>
            <w:rStyle w:val="Hyperlink"/>
            <w:rFonts w:ascii="Times New Roman" w:eastAsia="Times New Roman" w:hAnsi="Times New Roman" w:cs="Times New Roman"/>
            <w:color w:val="1155CC"/>
            <w:lang w:val="en-US"/>
          </w:rPr>
          <w:t>otl@uvu.edu</w:t>
        </w:r>
      </w:hyperlink>
      <w:r w:rsidRPr="7F9687FA">
        <w:rPr>
          <w:rFonts w:ascii="Times New Roman" w:eastAsia="Times New Roman" w:hAnsi="Times New Roman" w:cs="Times New Roman"/>
          <w:color w:val="000000" w:themeColor="text1"/>
          <w:lang w:val="en-US"/>
        </w:rPr>
        <w:t>.</w:t>
      </w:r>
    </w:p>
    <w:p w14:paraId="1D394A1F" w14:textId="7535EC6A" w:rsidR="4AC68166" w:rsidRDefault="4AC68166" w:rsidP="4AC68166">
      <w:pPr>
        <w:rPr>
          <w:rFonts w:ascii="Times New Roman" w:eastAsia="Times New Roman" w:hAnsi="Times New Roman" w:cs="Times New Roman"/>
          <w:color w:val="000000" w:themeColor="text1"/>
        </w:rPr>
      </w:pPr>
    </w:p>
    <w:p w14:paraId="67FCDE1C" w14:textId="66650C75" w:rsidR="528E87A8" w:rsidRDefault="528E87A8" w:rsidP="7F9687FA">
      <w:pPr>
        <w:spacing w:before="160"/>
        <w:ind w:right="100"/>
        <w:rPr>
          <w:rFonts w:ascii="Times New Roman" w:eastAsia="Times New Roman" w:hAnsi="Times New Roman" w:cs="Times New Roman"/>
          <w:color w:val="000000" w:themeColor="text1"/>
          <w:lang w:val="en-US"/>
        </w:rPr>
      </w:pPr>
      <w:r w:rsidRPr="7F9687FA">
        <w:rPr>
          <w:rFonts w:ascii="Times New Roman" w:eastAsia="Times New Roman" w:hAnsi="Times New Roman" w:cs="Times New Roman"/>
          <w:color w:val="000000" w:themeColor="text1"/>
          <w:lang w:val="en-US"/>
        </w:rPr>
        <w:t xml:space="preserve">Your application will be reviewed by two assessors who hold HEA fellowship and have completed an annual calibration exercise. They will individually score your application, then collaborate in summarizing their feedback to you. Assessment of your application will follow one of three assessment cycles. </w:t>
      </w:r>
    </w:p>
    <w:p w14:paraId="39543B1D" w14:textId="6841E0F6" w:rsidR="4AC68166" w:rsidRDefault="4AC68166" w:rsidP="4AC68166">
      <w:pPr>
        <w:rPr>
          <w:rFonts w:ascii="Times New Roman" w:eastAsia="Times New Roman" w:hAnsi="Times New Roman" w:cs="Times New Roman"/>
          <w:color w:val="000000" w:themeColor="text1"/>
        </w:rPr>
      </w:pPr>
    </w:p>
    <w:p w14:paraId="5BDC324C" w14:textId="23DFA35C" w:rsidR="528E87A8" w:rsidRDefault="528E87A8" w:rsidP="4AC68166">
      <w:pPr>
        <w:rPr>
          <w:rFonts w:ascii="Times New Roman" w:eastAsia="Times New Roman" w:hAnsi="Times New Roman" w:cs="Times New Roman"/>
          <w:color w:val="000000" w:themeColor="text1"/>
        </w:rPr>
      </w:pPr>
      <w:r w:rsidRPr="4AC68166">
        <w:rPr>
          <w:rFonts w:ascii="Times New Roman" w:eastAsia="Times New Roman" w:hAnsi="Times New Roman" w:cs="Times New Roman"/>
          <w:color w:val="000000" w:themeColor="text1"/>
        </w:rPr>
        <w:t xml:space="preserve"> </w:t>
      </w:r>
    </w:p>
    <w:p w14:paraId="495861EB" w14:textId="4D05890D" w:rsidR="4AC68166" w:rsidRDefault="4AC68166" w:rsidP="4AC68166">
      <w:pPr>
        <w:rPr>
          <w:color w:val="000000" w:themeColor="text1"/>
        </w:rPr>
      </w:pPr>
    </w:p>
    <w:p w14:paraId="7342A8A8" w14:textId="20A7219D" w:rsidR="4AC68166" w:rsidRDefault="4AC68166" w:rsidP="4AC68166">
      <w:pPr>
        <w:rPr>
          <w:color w:val="000000" w:themeColor="text1"/>
        </w:rPr>
      </w:pPr>
    </w:p>
    <w:p w14:paraId="7C45B7F1" w14:textId="2CF85B83" w:rsidR="528E87A8" w:rsidRDefault="528E87A8" w:rsidP="4AC68166">
      <w:pPr>
        <w:spacing w:after="200"/>
        <w:rPr>
          <w:color w:val="000000" w:themeColor="text1"/>
          <w:sz w:val="24"/>
          <w:szCs w:val="24"/>
        </w:rPr>
      </w:pPr>
      <w:r w:rsidRPr="4AC68166">
        <w:rPr>
          <w:b/>
          <w:bCs/>
          <w:color w:val="000000" w:themeColor="text1"/>
          <w:sz w:val="24"/>
          <w:szCs w:val="24"/>
        </w:rPr>
        <w:t xml:space="preserve"> </w:t>
      </w:r>
    </w:p>
    <w:p w14:paraId="56CCA463" w14:textId="4FD9E087" w:rsidR="4AC68166" w:rsidRDefault="4AC68166" w:rsidP="4AC68166">
      <w:pPr>
        <w:rPr>
          <w:color w:val="4F81BD" w:themeColor="accent1"/>
        </w:rPr>
      </w:pPr>
    </w:p>
    <w:p w14:paraId="4E1875BC" w14:textId="428BAE43" w:rsidR="528E87A8" w:rsidRDefault="528E87A8" w:rsidP="4AC68166">
      <w:pPr>
        <w:spacing w:after="200"/>
        <w:rPr>
          <w:color w:val="4F81BD" w:themeColor="accent1"/>
          <w:sz w:val="28"/>
          <w:szCs w:val="28"/>
        </w:rPr>
      </w:pPr>
      <w:r w:rsidRPr="4AC68166">
        <w:rPr>
          <w:b/>
          <w:bCs/>
          <w:color w:val="4F81BD" w:themeColor="accent1"/>
          <w:sz w:val="28"/>
          <w:szCs w:val="28"/>
        </w:rPr>
        <w:t xml:space="preserve"> </w:t>
      </w:r>
    </w:p>
    <w:sectPr w:rsidR="528E87A8">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FD5CD" w14:textId="77777777" w:rsidR="00B873BA" w:rsidRDefault="00B873BA">
      <w:pPr>
        <w:spacing w:line="240" w:lineRule="auto"/>
      </w:pPr>
      <w:r>
        <w:separator/>
      </w:r>
    </w:p>
  </w:endnote>
  <w:endnote w:type="continuationSeparator" w:id="0">
    <w:p w14:paraId="1B09CB30" w14:textId="77777777" w:rsidR="00B873BA" w:rsidRDefault="00B873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EB Garamond">
    <w:charset w:val="00"/>
    <w:family w:val="auto"/>
    <w:pitch w:val="variable"/>
    <w:sig w:usb0="E00002FF" w:usb1="02000413" w:usb2="00000000" w:usb3="00000000" w:csb0="0000019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2E4CD" w14:textId="77777777" w:rsidR="00CF5BB3" w:rsidRDefault="00CF5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B07FB" w14:textId="77777777" w:rsidR="004E55D2" w:rsidRDefault="00CC3766">
    <w:pPr>
      <w:jc w:val="right"/>
    </w:pPr>
    <w:r>
      <w:rPr>
        <w:rFonts w:ascii="Times New Roman" w:eastAsia="Times New Roman" w:hAnsi="Times New Roman" w:cs="Times New Roman"/>
      </w:rPr>
      <w:t xml:space="preserve">FHEA Applicant D2 Version 2021-Page </w:t>
    </w:r>
    <w:r>
      <w:fldChar w:fldCharType="begin"/>
    </w:r>
    <w:r>
      <w:instrText>PAGE</w:instrText>
    </w:r>
    <w:r>
      <w:fldChar w:fldCharType="separate"/>
    </w:r>
    <w:r w:rsidR="00DD4392">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A65AD" w14:textId="77777777" w:rsidR="00CF5BB3" w:rsidRDefault="00CF5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C798C" w14:textId="77777777" w:rsidR="00B873BA" w:rsidRDefault="00B873BA">
      <w:pPr>
        <w:spacing w:line="240" w:lineRule="auto"/>
      </w:pPr>
      <w:r>
        <w:separator/>
      </w:r>
    </w:p>
  </w:footnote>
  <w:footnote w:type="continuationSeparator" w:id="0">
    <w:p w14:paraId="0D996790" w14:textId="77777777" w:rsidR="00B873BA" w:rsidRDefault="00B873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53CD3" w14:textId="77777777" w:rsidR="00CF5BB3" w:rsidRDefault="00CF5B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F755E" w14:textId="77777777" w:rsidR="004E55D2" w:rsidRDefault="00CC3766">
    <w:r>
      <w:rPr>
        <w:noProof/>
      </w:rPr>
      <w:drawing>
        <wp:anchor distT="0" distB="0" distL="0" distR="0" simplePos="0" relativeHeight="251658240" behindDoc="0" locked="0" layoutInCell="1" hidden="0" allowOverlap="1" wp14:anchorId="34B9E0D2" wp14:editId="64EFFA02">
          <wp:simplePos x="0" y="0"/>
          <wp:positionH relativeFrom="column">
            <wp:posOffset>4610100</wp:posOffset>
          </wp:positionH>
          <wp:positionV relativeFrom="paragraph">
            <wp:posOffset>-209548</wp:posOffset>
          </wp:positionV>
          <wp:extent cx="2000250" cy="708613"/>
          <wp:effectExtent l="0" t="0" r="0" b="0"/>
          <wp:wrapTopAndBottom distT="0" distB="0"/>
          <wp:docPr id="4" name="image3.jpg" descr="A block logo for UVU's Office of Teaching &amp; Learning. "/>
          <wp:cNvGraphicFramePr/>
          <a:graphic xmlns:a="http://schemas.openxmlformats.org/drawingml/2006/main">
            <a:graphicData uri="http://schemas.openxmlformats.org/drawingml/2006/picture">
              <pic:pic xmlns:pic="http://schemas.openxmlformats.org/drawingml/2006/picture">
                <pic:nvPicPr>
                  <pic:cNvPr id="4" name="image3.jpg" descr="A block logo for UVU's Office of Teaching &amp; Learning. "/>
                  <pic:cNvPicPr preferRelativeResize="0"/>
                </pic:nvPicPr>
                <pic:blipFill>
                  <a:blip r:embed="rId1"/>
                  <a:srcRect t="18233" b="18978"/>
                  <a:stretch>
                    <a:fillRect/>
                  </a:stretch>
                </pic:blipFill>
                <pic:spPr>
                  <a:xfrm>
                    <a:off x="0" y="0"/>
                    <a:ext cx="2000250" cy="708613"/>
                  </a:xfrm>
                  <a:prstGeom prst="rect">
                    <a:avLst/>
                  </a:prstGeom>
                  <a:ln/>
                </pic:spPr>
              </pic:pic>
            </a:graphicData>
          </a:graphic>
        </wp:anchor>
      </w:drawing>
    </w:r>
    <w:r>
      <w:rPr>
        <w:noProof/>
      </w:rPr>
      <w:drawing>
        <wp:anchor distT="0" distB="0" distL="0" distR="0" simplePos="0" relativeHeight="251659264" behindDoc="0" locked="0" layoutInCell="1" hidden="0" allowOverlap="1" wp14:anchorId="4BA8F031" wp14:editId="24706E77">
          <wp:simplePos x="0" y="0"/>
          <wp:positionH relativeFrom="column">
            <wp:posOffset>0</wp:posOffset>
          </wp:positionH>
          <wp:positionV relativeFrom="paragraph">
            <wp:posOffset>0</wp:posOffset>
          </wp:positionV>
          <wp:extent cx="2200275" cy="400050"/>
          <wp:effectExtent l="0" t="0" r="0" b="0"/>
          <wp:wrapTopAndBottom distT="0" distB="0"/>
          <wp:docPr id="5" name="image1.png" descr="A block logo for AdvanceHE. "/>
          <wp:cNvGraphicFramePr/>
          <a:graphic xmlns:a="http://schemas.openxmlformats.org/drawingml/2006/main">
            <a:graphicData uri="http://schemas.openxmlformats.org/drawingml/2006/picture">
              <pic:pic xmlns:pic="http://schemas.openxmlformats.org/drawingml/2006/picture">
                <pic:nvPicPr>
                  <pic:cNvPr id="5" name="image1.png" descr="A block logo for AdvanceHE. "/>
                  <pic:cNvPicPr preferRelativeResize="0"/>
                </pic:nvPicPr>
                <pic:blipFill>
                  <a:blip r:embed="rId2"/>
                  <a:srcRect b="-23529"/>
                  <a:stretch>
                    <a:fillRect/>
                  </a:stretch>
                </pic:blipFill>
                <pic:spPr>
                  <a:xfrm>
                    <a:off x="0" y="0"/>
                    <a:ext cx="2200275" cy="40005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6E430" w14:textId="77777777" w:rsidR="00CF5BB3" w:rsidRDefault="00CF5B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5F6C"/>
    <w:multiLevelType w:val="multilevel"/>
    <w:tmpl w:val="A6A0D78A"/>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086D1B6"/>
    <w:multiLevelType w:val="multilevel"/>
    <w:tmpl w:val="886E5A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C77BBF"/>
    <w:multiLevelType w:val="multilevel"/>
    <w:tmpl w:val="28827F24"/>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65570AC"/>
    <w:multiLevelType w:val="multilevel"/>
    <w:tmpl w:val="372CF876"/>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627E45A"/>
    <w:multiLevelType w:val="hybridMultilevel"/>
    <w:tmpl w:val="8EF82F4C"/>
    <w:lvl w:ilvl="0" w:tplc="CAC44E86">
      <w:start w:val="1"/>
      <w:numFmt w:val="bullet"/>
      <w:lvlText w:val=""/>
      <w:lvlJc w:val="left"/>
      <w:pPr>
        <w:ind w:left="720" w:hanging="360"/>
      </w:pPr>
      <w:rPr>
        <w:rFonts w:ascii="Symbol" w:hAnsi="Symbol" w:hint="default"/>
      </w:rPr>
    </w:lvl>
    <w:lvl w:ilvl="1" w:tplc="E3A84172">
      <w:start w:val="1"/>
      <w:numFmt w:val="bullet"/>
      <w:lvlText w:val="o"/>
      <w:lvlJc w:val="left"/>
      <w:pPr>
        <w:ind w:left="1440" w:hanging="360"/>
      </w:pPr>
      <w:rPr>
        <w:rFonts w:ascii="Courier New" w:hAnsi="Courier New" w:hint="default"/>
      </w:rPr>
    </w:lvl>
    <w:lvl w:ilvl="2" w:tplc="19E8577E">
      <w:start w:val="1"/>
      <w:numFmt w:val="bullet"/>
      <w:lvlText w:val=""/>
      <w:lvlJc w:val="left"/>
      <w:pPr>
        <w:ind w:left="2160" w:hanging="360"/>
      </w:pPr>
      <w:rPr>
        <w:rFonts w:ascii="Wingdings" w:hAnsi="Wingdings" w:hint="default"/>
      </w:rPr>
    </w:lvl>
    <w:lvl w:ilvl="3" w:tplc="EC46E35A">
      <w:start w:val="1"/>
      <w:numFmt w:val="bullet"/>
      <w:lvlText w:val=""/>
      <w:lvlJc w:val="left"/>
      <w:pPr>
        <w:ind w:left="2880" w:hanging="360"/>
      </w:pPr>
      <w:rPr>
        <w:rFonts w:ascii="Symbol" w:hAnsi="Symbol" w:hint="default"/>
      </w:rPr>
    </w:lvl>
    <w:lvl w:ilvl="4" w:tplc="92E030DE">
      <w:start w:val="1"/>
      <w:numFmt w:val="bullet"/>
      <w:lvlText w:val="o"/>
      <w:lvlJc w:val="left"/>
      <w:pPr>
        <w:ind w:left="3600" w:hanging="360"/>
      </w:pPr>
      <w:rPr>
        <w:rFonts w:ascii="Courier New" w:hAnsi="Courier New" w:hint="default"/>
      </w:rPr>
    </w:lvl>
    <w:lvl w:ilvl="5" w:tplc="2A72A2C6">
      <w:start w:val="1"/>
      <w:numFmt w:val="bullet"/>
      <w:lvlText w:val=""/>
      <w:lvlJc w:val="left"/>
      <w:pPr>
        <w:ind w:left="4320" w:hanging="360"/>
      </w:pPr>
      <w:rPr>
        <w:rFonts w:ascii="Wingdings" w:hAnsi="Wingdings" w:hint="default"/>
      </w:rPr>
    </w:lvl>
    <w:lvl w:ilvl="6" w:tplc="199CC4AA">
      <w:start w:val="1"/>
      <w:numFmt w:val="bullet"/>
      <w:lvlText w:val=""/>
      <w:lvlJc w:val="left"/>
      <w:pPr>
        <w:ind w:left="5040" w:hanging="360"/>
      </w:pPr>
      <w:rPr>
        <w:rFonts w:ascii="Symbol" w:hAnsi="Symbol" w:hint="default"/>
      </w:rPr>
    </w:lvl>
    <w:lvl w:ilvl="7" w:tplc="2D325588">
      <w:start w:val="1"/>
      <w:numFmt w:val="bullet"/>
      <w:lvlText w:val="o"/>
      <w:lvlJc w:val="left"/>
      <w:pPr>
        <w:ind w:left="5760" w:hanging="360"/>
      </w:pPr>
      <w:rPr>
        <w:rFonts w:ascii="Courier New" w:hAnsi="Courier New" w:hint="default"/>
      </w:rPr>
    </w:lvl>
    <w:lvl w:ilvl="8" w:tplc="ADC257EA">
      <w:start w:val="1"/>
      <w:numFmt w:val="bullet"/>
      <w:lvlText w:val=""/>
      <w:lvlJc w:val="left"/>
      <w:pPr>
        <w:ind w:left="6480" w:hanging="360"/>
      </w:pPr>
      <w:rPr>
        <w:rFonts w:ascii="Wingdings" w:hAnsi="Wingdings" w:hint="default"/>
      </w:rPr>
    </w:lvl>
  </w:abstractNum>
  <w:abstractNum w:abstractNumId="5" w15:restartNumberingAfterBreak="0">
    <w:nsid w:val="4A1734C5"/>
    <w:multiLevelType w:val="multilevel"/>
    <w:tmpl w:val="D07E2BE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4F072F3E"/>
    <w:multiLevelType w:val="multilevel"/>
    <w:tmpl w:val="DF80EB48"/>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17D1A7B"/>
    <w:multiLevelType w:val="hybridMultilevel"/>
    <w:tmpl w:val="6CE8732C"/>
    <w:lvl w:ilvl="0" w:tplc="FBA4858A">
      <w:start w:val="1"/>
      <w:numFmt w:val="bullet"/>
      <w:lvlText w:val=""/>
      <w:lvlJc w:val="left"/>
      <w:pPr>
        <w:ind w:left="720" w:hanging="360"/>
      </w:pPr>
      <w:rPr>
        <w:rFonts w:ascii="Symbol" w:hAnsi="Symbol" w:hint="default"/>
      </w:rPr>
    </w:lvl>
    <w:lvl w:ilvl="1" w:tplc="A2D40AFC">
      <w:start w:val="1"/>
      <w:numFmt w:val="bullet"/>
      <w:lvlText w:val="o"/>
      <w:lvlJc w:val="left"/>
      <w:pPr>
        <w:ind w:left="1440" w:hanging="360"/>
      </w:pPr>
      <w:rPr>
        <w:rFonts w:ascii="Courier New" w:hAnsi="Courier New" w:hint="default"/>
      </w:rPr>
    </w:lvl>
    <w:lvl w:ilvl="2" w:tplc="DFD23512">
      <w:start w:val="1"/>
      <w:numFmt w:val="bullet"/>
      <w:lvlText w:val=""/>
      <w:lvlJc w:val="left"/>
      <w:pPr>
        <w:ind w:left="2160" w:hanging="360"/>
      </w:pPr>
      <w:rPr>
        <w:rFonts w:ascii="Wingdings" w:hAnsi="Wingdings" w:hint="default"/>
      </w:rPr>
    </w:lvl>
    <w:lvl w:ilvl="3" w:tplc="7F36C9D8">
      <w:start w:val="1"/>
      <w:numFmt w:val="bullet"/>
      <w:lvlText w:val=""/>
      <w:lvlJc w:val="left"/>
      <w:pPr>
        <w:ind w:left="2880" w:hanging="360"/>
      </w:pPr>
      <w:rPr>
        <w:rFonts w:ascii="Symbol" w:hAnsi="Symbol" w:hint="default"/>
      </w:rPr>
    </w:lvl>
    <w:lvl w:ilvl="4" w:tplc="E8ACBBC8">
      <w:start w:val="1"/>
      <w:numFmt w:val="bullet"/>
      <w:lvlText w:val="o"/>
      <w:lvlJc w:val="left"/>
      <w:pPr>
        <w:ind w:left="3600" w:hanging="360"/>
      </w:pPr>
      <w:rPr>
        <w:rFonts w:ascii="Courier New" w:hAnsi="Courier New" w:hint="default"/>
      </w:rPr>
    </w:lvl>
    <w:lvl w:ilvl="5" w:tplc="7C08A38A">
      <w:start w:val="1"/>
      <w:numFmt w:val="bullet"/>
      <w:lvlText w:val=""/>
      <w:lvlJc w:val="left"/>
      <w:pPr>
        <w:ind w:left="4320" w:hanging="360"/>
      </w:pPr>
      <w:rPr>
        <w:rFonts w:ascii="Wingdings" w:hAnsi="Wingdings" w:hint="default"/>
      </w:rPr>
    </w:lvl>
    <w:lvl w:ilvl="6" w:tplc="53485CE0">
      <w:start w:val="1"/>
      <w:numFmt w:val="bullet"/>
      <w:lvlText w:val=""/>
      <w:lvlJc w:val="left"/>
      <w:pPr>
        <w:ind w:left="5040" w:hanging="360"/>
      </w:pPr>
      <w:rPr>
        <w:rFonts w:ascii="Symbol" w:hAnsi="Symbol" w:hint="default"/>
      </w:rPr>
    </w:lvl>
    <w:lvl w:ilvl="7" w:tplc="62C0EF7C">
      <w:start w:val="1"/>
      <w:numFmt w:val="bullet"/>
      <w:lvlText w:val="o"/>
      <w:lvlJc w:val="left"/>
      <w:pPr>
        <w:ind w:left="5760" w:hanging="360"/>
      </w:pPr>
      <w:rPr>
        <w:rFonts w:ascii="Courier New" w:hAnsi="Courier New" w:hint="default"/>
      </w:rPr>
    </w:lvl>
    <w:lvl w:ilvl="8" w:tplc="2BFA9508">
      <w:start w:val="1"/>
      <w:numFmt w:val="bullet"/>
      <w:lvlText w:val=""/>
      <w:lvlJc w:val="left"/>
      <w:pPr>
        <w:ind w:left="6480" w:hanging="360"/>
      </w:pPr>
      <w:rPr>
        <w:rFonts w:ascii="Wingdings" w:hAnsi="Wingdings" w:hint="default"/>
      </w:rPr>
    </w:lvl>
  </w:abstractNum>
  <w:abstractNum w:abstractNumId="8" w15:restartNumberingAfterBreak="0">
    <w:nsid w:val="58FBC080"/>
    <w:multiLevelType w:val="hybridMultilevel"/>
    <w:tmpl w:val="F8600166"/>
    <w:lvl w:ilvl="0" w:tplc="DCC4FA60">
      <w:start w:val="1"/>
      <w:numFmt w:val="bullet"/>
      <w:lvlText w:val=""/>
      <w:lvlJc w:val="left"/>
      <w:pPr>
        <w:ind w:left="720" w:hanging="360"/>
      </w:pPr>
      <w:rPr>
        <w:rFonts w:ascii="Symbol" w:hAnsi="Symbol" w:hint="default"/>
      </w:rPr>
    </w:lvl>
    <w:lvl w:ilvl="1" w:tplc="F21EEB34">
      <w:start w:val="1"/>
      <w:numFmt w:val="bullet"/>
      <w:lvlText w:val="o"/>
      <w:lvlJc w:val="left"/>
      <w:pPr>
        <w:ind w:left="1440" w:hanging="360"/>
      </w:pPr>
      <w:rPr>
        <w:rFonts w:ascii="Courier New" w:hAnsi="Courier New" w:hint="default"/>
      </w:rPr>
    </w:lvl>
    <w:lvl w:ilvl="2" w:tplc="DD2EABD0">
      <w:start w:val="1"/>
      <w:numFmt w:val="bullet"/>
      <w:lvlText w:val=""/>
      <w:lvlJc w:val="left"/>
      <w:pPr>
        <w:ind w:left="2160" w:hanging="360"/>
      </w:pPr>
      <w:rPr>
        <w:rFonts w:ascii="Wingdings" w:hAnsi="Wingdings" w:hint="default"/>
      </w:rPr>
    </w:lvl>
    <w:lvl w:ilvl="3" w:tplc="FED01AEE">
      <w:start w:val="1"/>
      <w:numFmt w:val="bullet"/>
      <w:lvlText w:val=""/>
      <w:lvlJc w:val="left"/>
      <w:pPr>
        <w:ind w:left="2880" w:hanging="360"/>
      </w:pPr>
      <w:rPr>
        <w:rFonts w:ascii="Symbol" w:hAnsi="Symbol" w:hint="default"/>
      </w:rPr>
    </w:lvl>
    <w:lvl w:ilvl="4" w:tplc="6F360142">
      <w:start w:val="1"/>
      <w:numFmt w:val="bullet"/>
      <w:lvlText w:val="o"/>
      <w:lvlJc w:val="left"/>
      <w:pPr>
        <w:ind w:left="3600" w:hanging="360"/>
      </w:pPr>
      <w:rPr>
        <w:rFonts w:ascii="Courier New" w:hAnsi="Courier New" w:hint="default"/>
      </w:rPr>
    </w:lvl>
    <w:lvl w:ilvl="5" w:tplc="C13479C2">
      <w:start w:val="1"/>
      <w:numFmt w:val="bullet"/>
      <w:lvlText w:val=""/>
      <w:lvlJc w:val="left"/>
      <w:pPr>
        <w:ind w:left="4320" w:hanging="360"/>
      </w:pPr>
      <w:rPr>
        <w:rFonts w:ascii="Wingdings" w:hAnsi="Wingdings" w:hint="default"/>
      </w:rPr>
    </w:lvl>
    <w:lvl w:ilvl="6" w:tplc="7B54BD04">
      <w:start w:val="1"/>
      <w:numFmt w:val="bullet"/>
      <w:lvlText w:val=""/>
      <w:lvlJc w:val="left"/>
      <w:pPr>
        <w:ind w:left="5040" w:hanging="360"/>
      </w:pPr>
      <w:rPr>
        <w:rFonts w:ascii="Symbol" w:hAnsi="Symbol" w:hint="default"/>
      </w:rPr>
    </w:lvl>
    <w:lvl w:ilvl="7" w:tplc="C53E515E">
      <w:start w:val="1"/>
      <w:numFmt w:val="bullet"/>
      <w:lvlText w:val="o"/>
      <w:lvlJc w:val="left"/>
      <w:pPr>
        <w:ind w:left="5760" w:hanging="360"/>
      </w:pPr>
      <w:rPr>
        <w:rFonts w:ascii="Courier New" w:hAnsi="Courier New" w:hint="default"/>
      </w:rPr>
    </w:lvl>
    <w:lvl w:ilvl="8" w:tplc="EDB6E4C2">
      <w:start w:val="1"/>
      <w:numFmt w:val="bullet"/>
      <w:lvlText w:val=""/>
      <w:lvlJc w:val="left"/>
      <w:pPr>
        <w:ind w:left="6480" w:hanging="360"/>
      </w:pPr>
      <w:rPr>
        <w:rFonts w:ascii="Wingdings" w:hAnsi="Wingdings" w:hint="default"/>
      </w:rPr>
    </w:lvl>
  </w:abstractNum>
  <w:abstractNum w:abstractNumId="9" w15:restartNumberingAfterBreak="0">
    <w:nsid w:val="6BE88968"/>
    <w:multiLevelType w:val="multilevel"/>
    <w:tmpl w:val="69BE2F5C"/>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E2802C1"/>
    <w:multiLevelType w:val="multilevel"/>
    <w:tmpl w:val="442CA568"/>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065496071">
    <w:abstractNumId w:val="5"/>
  </w:num>
  <w:num w:numId="2" w16cid:durableId="1253200001">
    <w:abstractNumId w:val="0"/>
  </w:num>
  <w:num w:numId="3" w16cid:durableId="841895229">
    <w:abstractNumId w:val="3"/>
  </w:num>
  <w:num w:numId="4" w16cid:durableId="187334558">
    <w:abstractNumId w:val="9"/>
  </w:num>
  <w:num w:numId="5" w16cid:durableId="899948267">
    <w:abstractNumId w:val="10"/>
  </w:num>
  <w:num w:numId="6" w16cid:durableId="1771588332">
    <w:abstractNumId w:val="2"/>
  </w:num>
  <w:num w:numId="7" w16cid:durableId="2053768752">
    <w:abstractNumId w:val="7"/>
  </w:num>
  <w:num w:numId="8" w16cid:durableId="2002810412">
    <w:abstractNumId w:val="8"/>
  </w:num>
  <w:num w:numId="9" w16cid:durableId="154148258">
    <w:abstractNumId w:val="4"/>
  </w:num>
  <w:num w:numId="10" w16cid:durableId="953488265">
    <w:abstractNumId w:val="1"/>
  </w:num>
  <w:num w:numId="11" w16cid:durableId="13713023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5D2"/>
    <w:rsid w:val="003A3811"/>
    <w:rsid w:val="003E734A"/>
    <w:rsid w:val="004E55D2"/>
    <w:rsid w:val="0053195C"/>
    <w:rsid w:val="00643027"/>
    <w:rsid w:val="009625A5"/>
    <w:rsid w:val="009B655C"/>
    <w:rsid w:val="00AA54EB"/>
    <w:rsid w:val="00AB6F70"/>
    <w:rsid w:val="00B03D52"/>
    <w:rsid w:val="00B873BA"/>
    <w:rsid w:val="00CC3766"/>
    <w:rsid w:val="00CF5BB3"/>
    <w:rsid w:val="00DD4392"/>
    <w:rsid w:val="03200705"/>
    <w:rsid w:val="1133328C"/>
    <w:rsid w:val="20C0CA64"/>
    <w:rsid w:val="225C9AC5"/>
    <w:rsid w:val="230FE1EF"/>
    <w:rsid w:val="2321860F"/>
    <w:rsid w:val="2D0FE736"/>
    <w:rsid w:val="316DC0C5"/>
    <w:rsid w:val="38876BCB"/>
    <w:rsid w:val="3915DAC1"/>
    <w:rsid w:val="397BE433"/>
    <w:rsid w:val="43E139BD"/>
    <w:rsid w:val="4AC68166"/>
    <w:rsid w:val="4D1AEC10"/>
    <w:rsid w:val="4F171531"/>
    <w:rsid w:val="528E87A8"/>
    <w:rsid w:val="5352D0A5"/>
    <w:rsid w:val="65CD668A"/>
    <w:rsid w:val="770D019D"/>
    <w:rsid w:val="7825A912"/>
    <w:rsid w:val="7A2F8F40"/>
    <w:rsid w:val="7BE750F2"/>
    <w:rsid w:val="7F968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2631E"/>
  <w15:docId w15:val="{F65F1567-FC35-4AE9-BB84-BD9408FB1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rsid w:val="00DD4392"/>
    <w:pPr>
      <w:spacing w:after="120"/>
      <w:outlineLvl w:val="2"/>
    </w:pPr>
    <w:rPr>
      <w:b/>
      <w:color w:val="365F91"/>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F5BB3"/>
    <w:pPr>
      <w:tabs>
        <w:tab w:val="center" w:pos="4680"/>
        <w:tab w:val="right" w:pos="9360"/>
      </w:tabs>
      <w:spacing w:line="240" w:lineRule="auto"/>
    </w:pPr>
  </w:style>
  <w:style w:type="character" w:customStyle="1" w:styleId="HeaderChar">
    <w:name w:val="Header Char"/>
    <w:basedOn w:val="DefaultParagraphFont"/>
    <w:link w:val="Header"/>
    <w:uiPriority w:val="99"/>
    <w:rsid w:val="00CF5BB3"/>
  </w:style>
  <w:style w:type="paragraph" w:styleId="Footer">
    <w:name w:val="footer"/>
    <w:basedOn w:val="Normal"/>
    <w:link w:val="FooterChar"/>
    <w:uiPriority w:val="99"/>
    <w:unhideWhenUsed/>
    <w:rsid w:val="00CF5BB3"/>
    <w:pPr>
      <w:tabs>
        <w:tab w:val="center" w:pos="4680"/>
        <w:tab w:val="right" w:pos="9360"/>
      </w:tabs>
      <w:spacing w:line="240" w:lineRule="auto"/>
    </w:pPr>
  </w:style>
  <w:style w:type="character" w:customStyle="1" w:styleId="FooterChar">
    <w:name w:val="Footer Char"/>
    <w:basedOn w:val="DefaultParagraphFont"/>
    <w:link w:val="Footer"/>
    <w:uiPriority w:val="99"/>
    <w:rsid w:val="00CF5BB3"/>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AA54EB"/>
    <w:pPr>
      <w:spacing w:line="240" w:lineRule="auto"/>
    </w:pPr>
  </w:style>
  <w:style w:type="character" w:customStyle="1" w:styleId="ng-star-inserted">
    <w:name w:val="ng-star-inserted"/>
    <w:basedOn w:val="DefaultParagraphFont"/>
    <w:rsid w:val="00AA54EB"/>
  </w:style>
  <w:style w:type="paragraph" w:customStyle="1" w:styleId="paragraph">
    <w:name w:val="paragraph"/>
    <w:basedOn w:val="Normal"/>
    <w:rsid w:val="00AA54E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AA54EB"/>
  </w:style>
  <w:style w:type="character" w:customStyle="1" w:styleId="eop">
    <w:name w:val="eop"/>
    <w:basedOn w:val="DefaultParagraphFont"/>
    <w:rsid w:val="00AA54EB"/>
  </w:style>
  <w:style w:type="character" w:customStyle="1" w:styleId="scxw98302540">
    <w:name w:val="scxw98302540"/>
    <w:basedOn w:val="DefaultParagraphFont"/>
    <w:rsid w:val="00AA54EB"/>
  </w:style>
  <w:style w:type="character" w:customStyle="1" w:styleId="bold">
    <w:name w:val="bold"/>
    <w:basedOn w:val="DefaultParagraphFont"/>
    <w:rsid w:val="00AA54EB"/>
  </w:style>
  <w:style w:type="character" w:customStyle="1" w:styleId="Heading2Char">
    <w:name w:val="Heading 2 Char"/>
    <w:basedOn w:val="DefaultParagraphFont"/>
    <w:link w:val="Heading2"/>
    <w:uiPriority w:val="9"/>
    <w:rsid w:val="00AA54EB"/>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21577">
      <w:bodyDiv w:val="1"/>
      <w:marLeft w:val="0"/>
      <w:marRight w:val="0"/>
      <w:marTop w:val="0"/>
      <w:marBottom w:val="0"/>
      <w:divBdr>
        <w:top w:val="none" w:sz="0" w:space="0" w:color="auto"/>
        <w:left w:val="none" w:sz="0" w:space="0" w:color="auto"/>
        <w:bottom w:val="none" w:sz="0" w:space="0" w:color="auto"/>
        <w:right w:val="none" w:sz="0" w:space="0" w:color="auto"/>
      </w:divBdr>
      <w:divsChild>
        <w:div w:id="657029754">
          <w:marLeft w:val="0"/>
          <w:marRight w:val="0"/>
          <w:marTop w:val="0"/>
          <w:marBottom w:val="0"/>
          <w:divBdr>
            <w:top w:val="none" w:sz="0" w:space="0" w:color="auto"/>
            <w:left w:val="none" w:sz="0" w:space="0" w:color="auto"/>
            <w:bottom w:val="none" w:sz="0" w:space="0" w:color="auto"/>
            <w:right w:val="none" w:sz="0" w:space="0" w:color="auto"/>
          </w:divBdr>
          <w:divsChild>
            <w:div w:id="878010839">
              <w:marLeft w:val="0"/>
              <w:marRight w:val="0"/>
              <w:marTop w:val="0"/>
              <w:marBottom w:val="0"/>
              <w:divBdr>
                <w:top w:val="none" w:sz="0" w:space="0" w:color="auto"/>
                <w:left w:val="none" w:sz="0" w:space="0" w:color="auto"/>
                <w:bottom w:val="none" w:sz="0" w:space="0" w:color="auto"/>
                <w:right w:val="none" w:sz="0" w:space="0" w:color="auto"/>
              </w:divBdr>
            </w:div>
          </w:divsChild>
        </w:div>
        <w:div w:id="1500846747">
          <w:marLeft w:val="0"/>
          <w:marRight w:val="0"/>
          <w:marTop w:val="0"/>
          <w:marBottom w:val="0"/>
          <w:divBdr>
            <w:top w:val="none" w:sz="0" w:space="0" w:color="auto"/>
            <w:left w:val="none" w:sz="0" w:space="0" w:color="auto"/>
            <w:bottom w:val="none" w:sz="0" w:space="0" w:color="auto"/>
            <w:right w:val="none" w:sz="0" w:space="0" w:color="auto"/>
          </w:divBdr>
          <w:divsChild>
            <w:div w:id="126866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cademy.ac.uk/system/files/downloads/Code_Of_Practice_0.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heacademy.ac.uk/system/files?file=downloads/fhea_supporting_statement_guidance.pdf" TargetMode="External"/><Relationship Id="rId17" Type="http://schemas.openxmlformats.org/officeDocument/2006/relationships/hyperlink" Target="mailto:otl@uvu.ed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vu.edu/otl/faculty/hea.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u.edu/otl/teaching/hea-fellowships/index.htm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otl@uvu.edu"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u.edu/otl/faculty/hea.html"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kY5BrPxwQgcmB0rTCdKoHeYqdg==">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8900A44C30803479148C288915004C4" ma:contentTypeVersion="21" ma:contentTypeDescription="Create a new document." ma:contentTypeScope="" ma:versionID="6eeb01c300b235b7cdde0c4250546ae9">
  <xsd:schema xmlns:xsd="http://www.w3.org/2001/XMLSchema" xmlns:xs="http://www.w3.org/2001/XMLSchema" xmlns:p="http://schemas.microsoft.com/office/2006/metadata/properties" xmlns:ns2="8ad66611-18f0-4a1c-a4e4-75a91f7d27ef" xmlns:ns3="e302496e-f715-4ccd-a8ba-9aaa521c976a" targetNamespace="http://schemas.microsoft.com/office/2006/metadata/properties" ma:root="true" ma:fieldsID="9eb42534e43ad9e90a744bc1e244952a" ns2:_="" ns3:_="">
    <xsd:import namespace="8ad66611-18f0-4a1c-a4e4-75a91f7d27ef"/>
    <xsd:import namespace="e302496e-f715-4ccd-a8ba-9aaa521c97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Presenters" minOccurs="0"/>
                <xsd:element ref="ns2:DateofPresent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66611-18f0-4a1c-a4e4-75a91f7d27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Presenters" ma:index="21" nillable="true" ma:displayName="Presenters" ma:format="Dropdown" ma:list="UserInfo" ma:SharePointGroup="0" ma:internalName="Present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ofPresentation" ma:index="22" nillable="true" ma:displayName="Date of Presentation" ma:format="DateOnly" ma:internalName="DateofPresentation">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c159821-6d6e-49ec-801b-07117c1987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2496e-f715-4ccd-a8ba-9aaa521c976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d381007-a87d-4dde-bc7b-6e727b554d0d}" ma:internalName="TaxCatchAll" ma:showField="CatchAllData" ma:web="e302496e-f715-4ccd-a8ba-9aaa521c97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d66611-18f0-4a1c-a4e4-75a91f7d27ef">
      <Terms xmlns="http://schemas.microsoft.com/office/infopath/2007/PartnerControls"/>
    </lcf76f155ced4ddcb4097134ff3c332f>
    <TaxCatchAll xmlns="e302496e-f715-4ccd-a8ba-9aaa521c976a" xsi:nil="true"/>
    <SharedWithUsers xmlns="e302496e-f715-4ccd-a8ba-9aaa521c976a">
      <UserInfo>
        <DisplayName/>
        <AccountId xsi:nil="true"/>
        <AccountType/>
      </UserInfo>
    </SharedWithUsers>
    <DateofPresentation xmlns="8ad66611-18f0-4a1c-a4e4-75a91f7d27ef" xsi:nil="true"/>
    <Presenters xmlns="8ad66611-18f0-4a1c-a4e4-75a91f7d27ef">
      <UserInfo>
        <DisplayName/>
        <AccountId xsi:nil="true"/>
        <AccountType/>
      </UserInfo>
    </Presenter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455A70B-E5DF-4E2E-88B1-D571EF19B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66611-18f0-4a1c-a4e4-75a91f7d27ef"/>
    <ds:schemaRef ds:uri="e302496e-f715-4ccd-a8ba-9aaa521c9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8A9247-916E-4FC4-A208-45E0221A46CE}">
  <ds:schemaRefs>
    <ds:schemaRef ds:uri="http://schemas.microsoft.com/sharepoint/v3/contenttype/forms"/>
  </ds:schemaRefs>
</ds:datastoreItem>
</file>

<file path=customXml/itemProps4.xml><?xml version="1.0" encoding="utf-8"?>
<ds:datastoreItem xmlns:ds="http://schemas.openxmlformats.org/officeDocument/2006/customXml" ds:itemID="{0BE22B20-5D93-4208-BE2F-8A8B52D26E93}">
  <ds:schemaRefs>
    <ds:schemaRef ds:uri="http://schemas.microsoft.com/office/2006/metadata/properties"/>
    <ds:schemaRef ds:uri="http://schemas.microsoft.com/office/infopath/2007/PartnerControls"/>
    <ds:schemaRef ds:uri="8ad66611-18f0-4a1c-a4e4-75a91f7d27ef"/>
    <ds:schemaRef ds:uri="e302496e-f715-4ccd-a8ba-9aaa521c976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1666</Words>
  <Characters>9500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FHEA Application Template</dc:title>
  <cp:lastModifiedBy>Sophia Herd</cp:lastModifiedBy>
  <cp:revision>12</cp:revision>
  <dcterms:created xsi:type="dcterms:W3CDTF">2021-06-14T18:43:00Z</dcterms:created>
  <dcterms:modified xsi:type="dcterms:W3CDTF">2025-09-29T17:35:00Z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0x01010098900A44C30803479148C288915004C4</vt:lpwstr>
  </property>
  <property fmtid="{D5CDD505-2E9C-101B-9397-08002B2CF9AE}" pid="3" name="MediaServiceImageTags">
    <vt:lpwstr/>
  </property>
  <property fmtid="{D5CDD505-2E9C-101B-9397-08002B2CF9AE}" pid="4" name="Order">
    <vt:r8>389700</vt:r8>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ies>
</file>